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B" w:rsidRPr="00BD3750" w:rsidRDefault="00E74D7B" w:rsidP="00E74D7B">
      <w:pPr>
        <w:jc w:val="center"/>
        <w:rPr>
          <w:sz w:val="28"/>
          <w:szCs w:val="28"/>
        </w:rPr>
      </w:pPr>
      <w:r w:rsidRPr="00BD3750">
        <w:rPr>
          <w:sz w:val="28"/>
          <w:szCs w:val="28"/>
        </w:rPr>
        <w:t>М</w:t>
      </w:r>
      <w:r w:rsidR="00A955F2">
        <w:rPr>
          <w:sz w:val="28"/>
          <w:szCs w:val="28"/>
        </w:rPr>
        <w:t xml:space="preserve">инистерство </w:t>
      </w:r>
      <w:r w:rsidR="004B1FA3">
        <w:rPr>
          <w:sz w:val="28"/>
          <w:szCs w:val="28"/>
        </w:rPr>
        <w:t>науки</w:t>
      </w:r>
      <w:r w:rsidR="00A955F2">
        <w:rPr>
          <w:sz w:val="28"/>
          <w:szCs w:val="28"/>
        </w:rPr>
        <w:t xml:space="preserve"> и </w:t>
      </w:r>
      <w:r w:rsidR="004B1FA3">
        <w:rPr>
          <w:sz w:val="28"/>
          <w:szCs w:val="28"/>
        </w:rPr>
        <w:t>высшего образования Российской Федерации</w:t>
      </w:r>
    </w:p>
    <w:p w:rsidR="004B1FA3" w:rsidRDefault="00E74D7B" w:rsidP="00E74D7B">
      <w:pPr>
        <w:jc w:val="center"/>
        <w:rPr>
          <w:sz w:val="28"/>
          <w:szCs w:val="28"/>
        </w:rPr>
      </w:pPr>
      <w:r w:rsidRPr="00BD3750">
        <w:rPr>
          <w:sz w:val="28"/>
          <w:szCs w:val="28"/>
        </w:rPr>
        <w:t>Федера</w:t>
      </w:r>
      <w:r w:rsidR="004B1FA3">
        <w:rPr>
          <w:sz w:val="28"/>
          <w:szCs w:val="28"/>
        </w:rPr>
        <w:t>льное государственное бюджетное</w:t>
      </w:r>
    </w:p>
    <w:p w:rsidR="00E74D7B" w:rsidRPr="00BD3750" w:rsidRDefault="00E74D7B" w:rsidP="004B1FA3">
      <w:pPr>
        <w:jc w:val="center"/>
        <w:rPr>
          <w:sz w:val="28"/>
          <w:szCs w:val="28"/>
        </w:rPr>
      </w:pPr>
      <w:r w:rsidRPr="00BD3750">
        <w:rPr>
          <w:sz w:val="28"/>
          <w:szCs w:val="28"/>
        </w:rPr>
        <w:t>образовательное учреждение</w:t>
      </w:r>
      <w:r w:rsidR="004B1FA3">
        <w:rPr>
          <w:sz w:val="28"/>
          <w:szCs w:val="28"/>
        </w:rPr>
        <w:t xml:space="preserve"> </w:t>
      </w:r>
      <w:r w:rsidRPr="00BD3750">
        <w:rPr>
          <w:sz w:val="28"/>
          <w:szCs w:val="28"/>
        </w:rPr>
        <w:t xml:space="preserve">высшего образования </w:t>
      </w:r>
    </w:p>
    <w:p w:rsidR="00E74D7B" w:rsidRPr="00BD3750" w:rsidRDefault="00E74D7B" w:rsidP="00E74D7B">
      <w:pPr>
        <w:jc w:val="center"/>
      </w:pPr>
      <w:r w:rsidRPr="00BD3750">
        <w:rPr>
          <w:sz w:val="28"/>
          <w:szCs w:val="28"/>
        </w:rPr>
        <w:t>«Тульский государственный университет»</w:t>
      </w: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ind w:left="4820"/>
        <w:rPr>
          <w:bCs/>
          <w:sz w:val="28"/>
          <w:szCs w:val="28"/>
        </w:rPr>
      </w:pPr>
      <w:r w:rsidRPr="005F773F">
        <w:rPr>
          <w:bCs/>
          <w:sz w:val="28"/>
          <w:szCs w:val="28"/>
        </w:rPr>
        <w:t>Утверждено</w:t>
      </w:r>
    </w:p>
    <w:p w:rsidR="005F773F" w:rsidRPr="005F773F" w:rsidRDefault="005F773F" w:rsidP="005F773F">
      <w:pPr>
        <w:ind w:left="4820"/>
        <w:rPr>
          <w:bCs/>
          <w:sz w:val="28"/>
          <w:szCs w:val="28"/>
        </w:rPr>
      </w:pPr>
      <w:r w:rsidRPr="005F773F">
        <w:rPr>
          <w:bCs/>
          <w:sz w:val="28"/>
          <w:szCs w:val="28"/>
        </w:rPr>
        <w:t>решением Ученого совета</w:t>
      </w:r>
    </w:p>
    <w:p w:rsidR="005F773F" w:rsidRPr="005F773F" w:rsidRDefault="005F773F" w:rsidP="005F773F">
      <w:pPr>
        <w:ind w:left="4820"/>
        <w:rPr>
          <w:bCs/>
          <w:sz w:val="28"/>
          <w:szCs w:val="28"/>
        </w:rPr>
      </w:pPr>
      <w:r w:rsidRPr="005F773F">
        <w:rPr>
          <w:bCs/>
          <w:sz w:val="28"/>
          <w:szCs w:val="28"/>
        </w:rPr>
        <w:t xml:space="preserve">протокол </w:t>
      </w:r>
      <w:proofErr w:type="gramStart"/>
      <w:r w:rsidRPr="005F773F">
        <w:rPr>
          <w:bCs/>
          <w:sz w:val="28"/>
          <w:szCs w:val="28"/>
        </w:rPr>
        <w:t>от</w:t>
      </w:r>
      <w:proofErr w:type="gramEnd"/>
      <w:r w:rsidRPr="005F773F">
        <w:rPr>
          <w:bCs/>
          <w:sz w:val="28"/>
          <w:szCs w:val="28"/>
        </w:rPr>
        <w:t xml:space="preserve"> _________№ _____</w:t>
      </w:r>
    </w:p>
    <w:p w:rsidR="005F773F" w:rsidRPr="005F773F" w:rsidRDefault="00255A31" w:rsidP="005F773F">
      <w:pPr>
        <w:ind w:left="4820"/>
        <w:rPr>
          <w:sz w:val="28"/>
          <w:szCs w:val="28"/>
        </w:rPr>
      </w:pPr>
      <w:r>
        <w:rPr>
          <w:bCs/>
          <w:sz w:val="28"/>
          <w:szCs w:val="28"/>
        </w:rPr>
        <w:t>Председатель Ученого совета</w:t>
      </w:r>
    </w:p>
    <w:p w:rsidR="005F773F" w:rsidRPr="005F773F" w:rsidRDefault="005F773F" w:rsidP="005F773F">
      <w:pPr>
        <w:ind w:left="4820"/>
        <w:rPr>
          <w:sz w:val="28"/>
          <w:szCs w:val="28"/>
        </w:rPr>
      </w:pPr>
    </w:p>
    <w:p w:rsidR="005F773F" w:rsidRPr="005F773F" w:rsidRDefault="005F773F" w:rsidP="005F773F">
      <w:pPr>
        <w:ind w:left="4820"/>
        <w:rPr>
          <w:sz w:val="28"/>
          <w:szCs w:val="28"/>
        </w:rPr>
      </w:pPr>
      <w:r w:rsidRPr="005F773F">
        <w:rPr>
          <w:sz w:val="28"/>
          <w:szCs w:val="28"/>
        </w:rPr>
        <w:t xml:space="preserve">_________________ </w:t>
      </w:r>
      <w:r w:rsidRPr="00EB493F">
        <w:rPr>
          <w:sz w:val="28"/>
          <w:szCs w:val="28"/>
        </w:rPr>
        <w:t>О.А. Кравченко</w:t>
      </w:r>
    </w:p>
    <w:p w:rsidR="005F773F" w:rsidRPr="005F773F" w:rsidRDefault="005F773F" w:rsidP="005F773F">
      <w:pPr>
        <w:ind w:left="4820"/>
        <w:rPr>
          <w:sz w:val="28"/>
          <w:szCs w:val="28"/>
        </w:rPr>
      </w:pPr>
      <w:r w:rsidRPr="005F773F">
        <w:rPr>
          <w:sz w:val="28"/>
          <w:szCs w:val="28"/>
        </w:rPr>
        <w:t xml:space="preserve">          </w:t>
      </w:r>
      <w:proofErr w:type="spellStart"/>
      <w:r w:rsidRPr="005F773F">
        <w:rPr>
          <w:sz w:val="28"/>
          <w:szCs w:val="28"/>
        </w:rPr>
        <w:t>м.п</w:t>
      </w:r>
      <w:proofErr w:type="spellEnd"/>
      <w:r w:rsidRPr="005F773F">
        <w:rPr>
          <w:sz w:val="28"/>
          <w:szCs w:val="28"/>
        </w:rPr>
        <w:t xml:space="preserve">.   </w:t>
      </w:r>
    </w:p>
    <w:p w:rsidR="005F773F" w:rsidRPr="005F773F" w:rsidRDefault="005F773F" w:rsidP="005F773F">
      <w:pPr>
        <w:jc w:val="center"/>
        <w:rPr>
          <w:b/>
          <w:bCs/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E62566" w:rsidRPr="00E62566" w:rsidRDefault="00E62566" w:rsidP="00E62566">
      <w:pPr>
        <w:jc w:val="center"/>
        <w:rPr>
          <w:b/>
          <w:caps/>
          <w:sz w:val="36"/>
          <w:szCs w:val="36"/>
        </w:rPr>
      </w:pPr>
      <w:r w:rsidRPr="00E62566">
        <w:rPr>
          <w:b/>
          <w:caps/>
          <w:sz w:val="36"/>
          <w:szCs w:val="36"/>
        </w:rPr>
        <w:t>Положение о структурном подразделении</w:t>
      </w:r>
    </w:p>
    <w:p w:rsidR="00E74D7B" w:rsidRPr="005F4EBB" w:rsidRDefault="00E74D7B" w:rsidP="00E74D7B">
      <w:pPr>
        <w:jc w:val="center"/>
        <w:rPr>
          <w:b/>
        </w:rPr>
      </w:pPr>
    </w:p>
    <w:p w:rsidR="00E74D7B" w:rsidRPr="00B174CA" w:rsidRDefault="00E74D7B" w:rsidP="00E74D7B">
      <w:pPr>
        <w:jc w:val="center"/>
        <w:rPr>
          <w:b/>
          <w:sz w:val="32"/>
          <w:szCs w:val="32"/>
        </w:rPr>
      </w:pPr>
      <w:r w:rsidRPr="00B174CA">
        <w:rPr>
          <w:b/>
          <w:sz w:val="32"/>
          <w:szCs w:val="32"/>
        </w:rPr>
        <w:t>Испытательно-лабораторн</w:t>
      </w:r>
      <w:r w:rsidR="00E62566">
        <w:rPr>
          <w:b/>
          <w:sz w:val="32"/>
          <w:szCs w:val="32"/>
        </w:rPr>
        <w:t>ый</w:t>
      </w:r>
      <w:r>
        <w:rPr>
          <w:b/>
          <w:sz w:val="32"/>
          <w:szCs w:val="32"/>
        </w:rPr>
        <w:t xml:space="preserve"> центр</w:t>
      </w:r>
      <w:r w:rsidRPr="00B174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ТулГУ</w:t>
      </w:r>
    </w:p>
    <w:p w:rsidR="00E74D7B" w:rsidRPr="00FB2A58" w:rsidRDefault="00E74D7B" w:rsidP="00E74D7B">
      <w:pPr>
        <w:jc w:val="center"/>
        <w:rPr>
          <w:b/>
          <w:strike/>
          <w:sz w:val="32"/>
          <w:szCs w:val="32"/>
        </w:rPr>
      </w:pPr>
    </w:p>
    <w:p w:rsidR="00E74D7B" w:rsidRPr="00423707" w:rsidRDefault="003D60E0" w:rsidP="00E74D7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ПСП </w:t>
      </w:r>
      <w:r w:rsidR="003A6531">
        <w:rPr>
          <w:b/>
          <w:color w:val="000000"/>
          <w:sz w:val="32"/>
          <w:szCs w:val="32"/>
        </w:rPr>
        <w:t>ТулГУ</w:t>
      </w:r>
      <w:r w:rsidR="003A653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ИЛЦ </w:t>
      </w:r>
      <w:bookmarkStart w:id="0" w:name="_GoBack"/>
      <w:bookmarkEnd w:id="0"/>
      <w:r>
        <w:rPr>
          <w:b/>
          <w:color w:val="000000"/>
          <w:sz w:val="32"/>
          <w:szCs w:val="32"/>
        </w:rPr>
        <w:t>-</w:t>
      </w:r>
      <w:r w:rsidR="004E6112">
        <w:rPr>
          <w:b/>
          <w:color w:val="000000"/>
          <w:sz w:val="32"/>
          <w:szCs w:val="32"/>
        </w:rPr>
        <w:t>20</w:t>
      </w:r>
      <w:r w:rsidR="00255A31">
        <w:rPr>
          <w:b/>
          <w:color w:val="000000"/>
          <w:sz w:val="32"/>
          <w:szCs w:val="32"/>
        </w:rPr>
        <w:t>24</w:t>
      </w:r>
    </w:p>
    <w:p w:rsidR="00E74D7B" w:rsidRDefault="00E74D7B" w:rsidP="00E74D7B">
      <w:pPr>
        <w:jc w:val="center"/>
        <w:rPr>
          <w:b/>
        </w:rPr>
      </w:pPr>
    </w:p>
    <w:p w:rsidR="00E74D7B" w:rsidRDefault="00E74D7B" w:rsidP="00E74D7B">
      <w:pPr>
        <w:jc w:val="center"/>
        <w:rPr>
          <w:b/>
        </w:rPr>
      </w:pPr>
    </w:p>
    <w:p w:rsidR="00E74D7B" w:rsidRDefault="00E74D7B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6A4CBC" w:rsidRDefault="006A4CBC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C3782" w:rsidRDefault="00AC3782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C3782" w:rsidRDefault="00AC3782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C3782" w:rsidRDefault="00AC3782" w:rsidP="00AC3782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AC3782" w:rsidRPr="000A79F1" w:rsidRDefault="00AC3782" w:rsidP="00AC3782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AC3782" w:rsidRPr="000A79F1" w:rsidRDefault="00AC3782" w:rsidP="00AC3782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E341F5" w:rsidTr="00E341F5">
        <w:tc>
          <w:tcPr>
            <w:tcW w:w="6521" w:type="dxa"/>
          </w:tcPr>
          <w:p w:rsidR="00E341F5" w:rsidRDefault="000D4E50" w:rsidP="00DB65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r w:rsidR="00DB65A4">
              <w:rPr>
                <w:sz w:val="28"/>
                <w:szCs w:val="28"/>
              </w:rPr>
              <w:t>НР</w:t>
            </w:r>
          </w:p>
        </w:tc>
        <w:tc>
          <w:tcPr>
            <w:tcW w:w="3260" w:type="dxa"/>
          </w:tcPr>
          <w:p w:rsidR="00E341F5" w:rsidRPr="00E341F5" w:rsidRDefault="00DB65A4" w:rsidP="00DB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341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E341F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Воротилин</w:t>
            </w:r>
            <w:proofErr w:type="spellEnd"/>
          </w:p>
        </w:tc>
      </w:tr>
      <w:tr w:rsidR="00E341F5" w:rsidTr="00E341F5">
        <w:trPr>
          <w:trHeight w:val="414"/>
        </w:trPr>
        <w:tc>
          <w:tcPr>
            <w:tcW w:w="6521" w:type="dxa"/>
          </w:tcPr>
          <w:p w:rsidR="00E341F5" w:rsidRDefault="00E3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ЮУ</w:t>
            </w:r>
          </w:p>
        </w:tc>
        <w:tc>
          <w:tcPr>
            <w:tcW w:w="3260" w:type="dxa"/>
          </w:tcPr>
          <w:p w:rsidR="00E341F5" w:rsidRDefault="00255A31">
            <w:pPr>
              <w:rPr>
                <w:sz w:val="28"/>
                <w:szCs w:val="28"/>
              </w:rPr>
            </w:pPr>
            <w:r w:rsidRPr="005A7E67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5A7E67">
              <w:rPr>
                <w:sz w:val="28"/>
                <w:szCs w:val="28"/>
              </w:rPr>
              <w:t>Кабанов</w:t>
            </w:r>
          </w:p>
        </w:tc>
      </w:tr>
      <w:tr w:rsidR="00E341F5" w:rsidTr="00E341F5">
        <w:trPr>
          <w:trHeight w:val="517"/>
        </w:trPr>
        <w:tc>
          <w:tcPr>
            <w:tcW w:w="6521" w:type="dxa"/>
          </w:tcPr>
          <w:p w:rsidR="00E341F5" w:rsidRDefault="00E341F5" w:rsidP="0025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ОМК</w:t>
            </w:r>
          </w:p>
        </w:tc>
        <w:tc>
          <w:tcPr>
            <w:tcW w:w="3260" w:type="dxa"/>
          </w:tcPr>
          <w:p w:rsidR="00E341F5" w:rsidRPr="00E341F5" w:rsidRDefault="00255A31">
            <w:pPr>
              <w:rPr>
                <w:sz w:val="28"/>
                <w:szCs w:val="28"/>
              </w:rPr>
            </w:pPr>
            <w:r w:rsidRPr="005A7E67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7E67">
              <w:rPr>
                <w:sz w:val="28"/>
                <w:szCs w:val="28"/>
              </w:rPr>
              <w:t>Будкина</w:t>
            </w:r>
            <w:proofErr w:type="spellEnd"/>
          </w:p>
        </w:tc>
      </w:tr>
      <w:tr w:rsidR="00E341F5" w:rsidTr="00E341F5">
        <w:tc>
          <w:tcPr>
            <w:tcW w:w="6521" w:type="dxa"/>
            <w:vAlign w:val="bottom"/>
          </w:tcPr>
          <w:p w:rsidR="00E341F5" w:rsidRDefault="00E341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УАК</w:t>
            </w:r>
          </w:p>
        </w:tc>
        <w:tc>
          <w:tcPr>
            <w:tcW w:w="3260" w:type="dxa"/>
          </w:tcPr>
          <w:p w:rsidR="00E341F5" w:rsidRPr="00E341F5" w:rsidRDefault="000D4E50" w:rsidP="000D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341F5" w:rsidRPr="00E341F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Лунев</w:t>
            </w:r>
          </w:p>
        </w:tc>
      </w:tr>
      <w:tr w:rsidR="00E341F5" w:rsidTr="00E341F5">
        <w:tc>
          <w:tcPr>
            <w:tcW w:w="6521" w:type="dxa"/>
          </w:tcPr>
          <w:p w:rsidR="00E341F5" w:rsidRDefault="00255A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34A3" w:rsidRPr="00CC34A3">
              <w:rPr>
                <w:sz w:val="28"/>
                <w:szCs w:val="28"/>
              </w:rPr>
              <w:t>ачальник ПЭУ</w:t>
            </w:r>
          </w:p>
        </w:tc>
        <w:tc>
          <w:tcPr>
            <w:tcW w:w="3260" w:type="dxa"/>
          </w:tcPr>
          <w:p w:rsidR="00E341F5" w:rsidRPr="00CC34A3" w:rsidRDefault="0025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Летова</w:t>
            </w:r>
          </w:p>
        </w:tc>
      </w:tr>
      <w:tr w:rsidR="00E341F5" w:rsidTr="00E341F5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1F5" w:rsidRPr="00255A31" w:rsidRDefault="00E341F5">
            <w:pPr>
              <w:spacing w:line="360" w:lineRule="auto"/>
              <w:rPr>
                <w:sz w:val="28"/>
                <w:szCs w:val="28"/>
              </w:rPr>
            </w:pPr>
            <w:r w:rsidRPr="00255A31">
              <w:rPr>
                <w:sz w:val="28"/>
                <w:szCs w:val="28"/>
              </w:rPr>
              <w:t>Ученый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1F5" w:rsidRPr="00255A31" w:rsidRDefault="00225882">
            <w:pPr>
              <w:rPr>
                <w:sz w:val="28"/>
                <w:szCs w:val="28"/>
              </w:rPr>
            </w:pPr>
            <w:r w:rsidRPr="00255A31">
              <w:rPr>
                <w:sz w:val="28"/>
                <w:szCs w:val="28"/>
              </w:rPr>
              <w:t>Л</w:t>
            </w:r>
            <w:r w:rsidR="00E341F5" w:rsidRPr="00255A31">
              <w:rPr>
                <w:sz w:val="28"/>
                <w:szCs w:val="28"/>
              </w:rPr>
              <w:t>.</w:t>
            </w:r>
            <w:r w:rsidRPr="00255A31">
              <w:rPr>
                <w:sz w:val="28"/>
                <w:szCs w:val="28"/>
              </w:rPr>
              <w:t>И</w:t>
            </w:r>
            <w:r w:rsidR="00E341F5" w:rsidRPr="00255A31">
              <w:rPr>
                <w:sz w:val="28"/>
                <w:szCs w:val="28"/>
              </w:rPr>
              <w:t>. Лосева</w:t>
            </w:r>
          </w:p>
        </w:tc>
      </w:tr>
      <w:tr w:rsidR="00E341F5" w:rsidTr="00E341F5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F5" w:rsidRDefault="00E341F5" w:rsidP="00E341F5">
            <w:pPr>
              <w:spacing w:line="360" w:lineRule="auto"/>
              <w:rPr>
                <w:sz w:val="28"/>
                <w:szCs w:val="28"/>
              </w:rPr>
            </w:pPr>
            <w:r w:rsidRPr="000A79F1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ИЛЦ ТулГУ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F5" w:rsidRDefault="00E341F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О.</w:t>
            </w:r>
            <w:r w:rsidRPr="000A79F1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Гоманчук</w:t>
            </w:r>
          </w:p>
        </w:tc>
      </w:tr>
    </w:tbl>
    <w:p w:rsidR="00E74D7B" w:rsidRDefault="00E74D7B" w:rsidP="00E74D7B">
      <w:pPr>
        <w:rPr>
          <w:b/>
        </w:rPr>
      </w:pPr>
    </w:p>
    <w:p w:rsidR="00E74D7B" w:rsidRDefault="00E74D7B" w:rsidP="00E74D7B">
      <w:pPr>
        <w:jc w:val="center"/>
        <w:sectPr w:rsidR="00E74D7B" w:rsidSect="00E74D7B">
          <w:footerReference w:type="even" r:id="rId8"/>
          <w:footerReference w:type="default" r:id="rId9"/>
          <w:pgSz w:w="11906" w:h="16838"/>
          <w:pgMar w:top="1134" w:right="851" w:bottom="1134" w:left="1701" w:header="567" w:footer="454" w:gutter="0"/>
          <w:cols w:space="708"/>
          <w:docGrid w:linePitch="360"/>
        </w:sectPr>
      </w:pPr>
    </w:p>
    <w:p w:rsidR="0053154A" w:rsidRPr="005F773F" w:rsidRDefault="0053154A" w:rsidP="00EB493F">
      <w:pPr>
        <w:ind w:firstLine="709"/>
        <w:rPr>
          <w:b/>
          <w:sz w:val="28"/>
        </w:rPr>
      </w:pPr>
      <w:r w:rsidRPr="005F773F">
        <w:rPr>
          <w:b/>
          <w:sz w:val="28"/>
        </w:rPr>
        <w:lastRenderedPageBreak/>
        <w:t>1 Общие положения</w:t>
      </w:r>
    </w:p>
    <w:p w:rsidR="0053154A" w:rsidRPr="002B5F0B" w:rsidRDefault="0053154A" w:rsidP="00EB493F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 xml:space="preserve">1.1 Настоящее Положение регулирует деятельность Испытательно-лабораторного центра </w:t>
      </w:r>
      <w:r w:rsidR="00515C4E">
        <w:rPr>
          <w:sz w:val="28"/>
          <w:szCs w:val="28"/>
        </w:rPr>
        <w:t>ф</w:t>
      </w:r>
      <w:r w:rsidR="00145A67">
        <w:rPr>
          <w:sz w:val="28"/>
          <w:szCs w:val="28"/>
        </w:rPr>
        <w:t>едерального государственного бюджетного образов</w:t>
      </w:r>
      <w:r w:rsidR="00145A67">
        <w:rPr>
          <w:sz w:val="28"/>
          <w:szCs w:val="28"/>
        </w:rPr>
        <w:t>а</w:t>
      </w:r>
      <w:r w:rsidR="00145A67">
        <w:rPr>
          <w:sz w:val="28"/>
          <w:szCs w:val="28"/>
        </w:rPr>
        <w:t xml:space="preserve">тельного </w:t>
      </w:r>
      <w:r w:rsidRPr="002B5F0B">
        <w:rPr>
          <w:sz w:val="28"/>
          <w:szCs w:val="28"/>
        </w:rPr>
        <w:t>учреждения высшего образования «Тульский государственный ун</w:t>
      </w:r>
      <w:r w:rsidRPr="002B5F0B">
        <w:rPr>
          <w:sz w:val="28"/>
          <w:szCs w:val="28"/>
        </w:rPr>
        <w:t>и</w:t>
      </w:r>
      <w:r w:rsidRPr="002B5F0B">
        <w:rPr>
          <w:sz w:val="28"/>
          <w:szCs w:val="28"/>
        </w:rPr>
        <w:t>верситет» (далее - ИЛЦ ТулГУ</w:t>
      </w:r>
      <w:r w:rsidR="00255A31">
        <w:rPr>
          <w:sz w:val="28"/>
          <w:szCs w:val="28"/>
        </w:rPr>
        <w:t xml:space="preserve">, </w:t>
      </w:r>
      <w:r w:rsidR="0057651C">
        <w:rPr>
          <w:sz w:val="28"/>
          <w:szCs w:val="28"/>
        </w:rPr>
        <w:t xml:space="preserve">центр, </w:t>
      </w:r>
      <w:r w:rsidR="00255A31">
        <w:rPr>
          <w:sz w:val="28"/>
          <w:szCs w:val="28"/>
        </w:rPr>
        <w:t>подразделение</w:t>
      </w:r>
      <w:r w:rsidRPr="002B5F0B">
        <w:rPr>
          <w:sz w:val="28"/>
          <w:szCs w:val="28"/>
        </w:rPr>
        <w:t>)</w:t>
      </w:r>
      <w:r w:rsidR="00145A67">
        <w:rPr>
          <w:sz w:val="28"/>
        </w:rPr>
        <w:t>.</w:t>
      </w:r>
    </w:p>
    <w:p w:rsidR="0053154A" w:rsidRPr="002B5F0B" w:rsidRDefault="0053154A" w:rsidP="00EB493F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>Полное официальное наименование: Испытательно-лабораторный центр ТулГУ.</w:t>
      </w:r>
    </w:p>
    <w:p w:rsidR="0053154A" w:rsidRPr="005D575C" w:rsidRDefault="0053154A" w:rsidP="00EB493F">
      <w:pPr>
        <w:ind w:firstLine="709"/>
        <w:jc w:val="both"/>
        <w:rPr>
          <w:sz w:val="28"/>
          <w:szCs w:val="28"/>
        </w:rPr>
      </w:pPr>
      <w:r w:rsidRPr="009452B8">
        <w:rPr>
          <w:sz w:val="28"/>
          <w:szCs w:val="28"/>
        </w:rPr>
        <w:t xml:space="preserve">Сокращенное наименование: ИЛЦ </w:t>
      </w:r>
      <w:r w:rsidRPr="0019069F">
        <w:rPr>
          <w:sz w:val="28"/>
          <w:szCs w:val="28"/>
        </w:rPr>
        <w:t>Ту</w:t>
      </w:r>
      <w:r w:rsidRPr="005D575C">
        <w:rPr>
          <w:sz w:val="28"/>
          <w:szCs w:val="28"/>
        </w:rPr>
        <w:t>лГУ.</w:t>
      </w:r>
    </w:p>
    <w:p w:rsidR="0053154A" w:rsidRPr="009452B8" w:rsidRDefault="0053154A" w:rsidP="00EB493F">
      <w:pPr>
        <w:ind w:firstLine="709"/>
        <w:jc w:val="both"/>
        <w:rPr>
          <w:sz w:val="28"/>
          <w:szCs w:val="28"/>
        </w:rPr>
      </w:pPr>
      <w:r w:rsidRPr="005D575C">
        <w:rPr>
          <w:sz w:val="28"/>
          <w:szCs w:val="28"/>
        </w:rPr>
        <w:t xml:space="preserve">ИЛЦ ТулГУ расположен по адресу: </w:t>
      </w:r>
      <w:smartTag w:uri="urn:schemas-microsoft-com:office:smarttags" w:element="metricconverter">
        <w:smartTagPr>
          <w:attr w:name="ProductID" w:val="300012, г"/>
        </w:smartTagPr>
        <w:r w:rsidR="00E74D7B" w:rsidRPr="00423707">
          <w:rPr>
            <w:sz w:val="28"/>
            <w:szCs w:val="28"/>
          </w:rPr>
          <w:t xml:space="preserve">300012, </w:t>
        </w:r>
        <w:r w:rsidRPr="0019069F">
          <w:rPr>
            <w:sz w:val="28"/>
            <w:szCs w:val="28"/>
          </w:rPr>
          <w:t>г</w:t>
        </w:r>
      </w:smartTag>
      <w:r w:rsidRPr="0019069F">
        <w:rPr>
          <w:sz w:val="28"/>
          <w:szCs w:val="28"/>
        </w:rPr>
        <w:t>. Тула, ул. Ф. Энгельса, 1</w:t>
      </w:r>
      <w:r w:rsidR="00E74D7B" w:rsidRPr="00423707">
        <w:rPr>
          <w:sz w:val="28"/>
          <w:szCs w:val="28"/>
        </w:rPr>
        <w:t>57</w:t>
      </w:r>
      <w:r w:rsidRPr="009452B8">
        <w:rPr>
          <w:sz w:val="28"/>
          <w:szCs w:val="28"/>
        </w:rPr>
        <w:t>.</w:t>
      </w:r>
    </w:p>
    <w:p w:rsidR="0053154A" w:rsidRPr="00423707" w:rsidRDefault="0053154A" w:rsidP="00EB493F">
      <w:pPr>
        <w:ind w:firstLine="709"/>
        <w:jc w:val="both"/>
        <w:rPr>
          <w:sz w:val="28"/>
          <w:szCs w:val="28"/>
        </w:rPr>
      </w:pPr>
      <w:r w:rsidRPr="0019069F">
        <w:rPr>
          <w:sz w:val="28"/>
          <w:szCs w:val="28"/>
        </w:rPr>
        <w:t xml:space="preserve">тел./факс. </w:t>
      </w:r>
      <w:r w:rsidRPr="00423707">
        <w:rPr>
          <w:sz w:val="28"/>
          <w:szCs w:val="28"/>
        </w:rPr>
        <w:t xml:space="preserve">(4872) </w:t>
      </w:r>
      <w:r w:rsidR="00E74D7B" w:rsidRPr="00423707">
        <w:rPr>
          <w:sz w:val="28"/>
          <w:szCs w:val="28"/>
        </w:rPr>
        <w:t>25</w:t>
      </w:r>
      <w:r w:rsidRPr="00423707">
        <w:rPr>
          <w:sz w:val="28"/>
          <w:szCs w:val="28"/>
        </w:rPr>
        <w:t>-4</w:t>
      </w:r>
      <w:r w:rsidR="00E74D7B" w:rsidRPr="00423707">
        <w:rPr>
          <w:sz w:val="28"/>
          <w:szCs w:val="28"/>
        </w:rPr>
        <w:t>6</w:t>
      </w:r>
      <w:r w:rsidRPr="00423707">
        <w:rPr>
          <w:sz w:val="28"/>
          <w:szCs w:val="28"/>
        </w:rPr>
        <w:t>-</w:t>
      </w:r>
      <w:r w:rsidR="00E74D7B" w:rsidRPr="00423707">
        <w:rPr>
          <w:sz w:val="28"/>
          <w:szCs w:val="28"/>
        </w:rPr>
        <w:t>2</w:t>
      </w:r>
      <w:r w:rsidRPr="00423707">
        <w:rPr>
          <w:sz w:val="28"/>
          <w:szCs w:val="28"/>
        </w:rPr>
        <w:t>7,</w:t>
      </w:r>
    </w:p>
    <w:p w:rsidR="0053154A" w:rsidRPr="0093554F" w:rsidRDefault="00573656" w:rsidP="00EB493F">
      <w:pPr>
        <w:ind w:firstLine="709"/>
        <w:jc w:val="both"/>
        <w:rPr>
          <w:sz w:val="28"/>
          <w:szCs w:val="28"/>
        </w:rPr>
      </w:pPr>
      <w:hyperlink r:id="rId10" w:history="1">
        <w:r w:rsidR="00E74D7B" w:rsidRPr="00423707">
          <w:rPr>
            <w:rStyle w:val="ab"/>
            <w:sz w:val="28"/>
            <w:szCs w:val="28"/>
            <w:lang w:val="en-US"/>
          </w:rPr>
          <w:t>http</w:t>
        </w:r>
        <w:r w:rsidR="00E74D7B" w:rsidRPr="0093554F">
          <w:rPr>
            <w:rStyle w:val="ab"/>
            <w:sz w:val="28"/>
            <w:szCs w:val="28"/>
          </w:rPr>
          <w:t>://</w:t>
        </w:r>
        <w:r w:rsidR="00E74D7B" w:rsidRPr="00423707">
          <w:rPr>
            <w:rStyle w:val="ab"/>
            <w:sz w:val="28"/>
            <w:szCs w:val="28"/>
            <w:lang w:val="en-US"/>
          </w:rPr>
          <w:t>www</w:t>
        </w:r>
        <w:r w:rsidR="00E74D7B" w:rsidRPr="0093554F">
          <w:rPr>
            <w:rStyle w:val="ab"/>
            <w:sz w:val="28"/>
            <w:szCs w:val="28"/>
          </w:rPr>
          <w:t>.</w:t>
        </w:r>
        <w:r w:rsidR="00E74D7B" w:rsidRPr="00423707">
          <w:rPr>
            <w:rStyle w:val="ab"/>
            <w:sz w:val="28"/>
            <w:szCs w:val="28"/>
            <w:lang w:val="en-US"/>
          </w:rPr>
          <w:t>ilc</w:t>
        </w:r>
        <w:r w:rsidR="00E74D7B" w:rsidRPr="0093554F">
          <w:rPr>
            <w:rStyle w:val="ab"/>
            <w:sz w:val="28"/>
            <w:szCs w:val="28"/>
          </w:rPr>
          <w:t>-</w:t>
        </w:r>
        <w:r w:rsidR="00E74D7B" w:rsidRPr="00423707">
          <w:rPr>
            <w:rStyle w:val="ab"/>
            <w:sz w:val="28"/>
            <w:szCs w:val="28"/>
            <w:lang w:val="en-US"/>
          </w:rPr>
          <w:t>tulgu</w:t>
        </w:r>
        <w:r w:rsidR="00E74D7B" w:rsidRPr="0093554F">
          <w:rPr>
            <w:rStyle w:val="ab"/>
            <w:sz w:val="28"/>
            <w:szCs w:val="28"/>
          </w:rPr>
          <w:t>.</w:t>
        </w:r>
        <w:r w:rsidR="00E74D7B" w:rsidRPr="00423707">
          <w:rPr>
            <w:rStyle w:val="ab"/>
            <w:sz w:val="28"/>
            <w:szCs w:val="28"/>
            <w:lang w:val="en-US"/>
          </w:rPr>
          <w:t>ru</w:t>
        </w:r>
      </w:hyperlink>
      <w:r w:rsidR="0053154A" w:rsidRPr="0093554F">
        <w:rPr>
          <w:sz w:val="28"/>
          <w:szCs w:val="28"/>
        </w:rPr>
        <w:t xml:space="preserve">    </w:t>
      </w:r>
      <w:r w:rsidR="0053154A" w:rsidRPr="00423707">
        <w:rPr>
          <w:sz w:val="28"/>
          <w:szCs w:val="28"/>
          <w:lang w:val="en-US"/>
        </w:rPr>
        <w:t>e</w:t>
      </w:r>
      <w:r w:rsidR="0053154A" w:rsidRPr="0093554F">
        <w:rPr>
          <w:sz w:val="28"/>
          <w:szCs w:val="28"/>
        </w:rPr>
        <w:t>-</w:t>
      </w:r>
      <w:r w:rsidR="0053154A" w:rsidRPr="00423707">
        <w:rPr>
          <w:sz w:val="28"/>
          <w:szCs w:val="28"/>
          <w:lang w:val="en-US"/>
        </w:rPr>
        <w:t>mail</w:t>
      </w:r>
      <w:r w:rsidR="0053154A" w:rsidRPr="0093554F">
        <w:rPr>
          <w:sz w:val="28"/>
          <w:szCs w:val="28"/>
        </w:rPr>
        <w:t xml:space="preserve">:  </w:t>
      </w:r>
      <w:hyperlink r:id="rId11" w:history="1">
        <w:r w:rsidR="004E6112" w:rsidRPr="00387F30">
          <w:rPr>
            <w:rStyle w:val="ab"/>
            <w:sz w:val="28"/>
            <w:szCs w:val="28"/>
            <w:lang w:val="en-US"/>
          </w:rPr>
          <w:t>ilc</w:t>
        </w:r>
        <w:r w:rsidR="004E6112" w:rsidRPr="0093554F">
          <w:rPr>
            <w:rStyle w:val="ab"/>
            <w:sz w:val="28"/>
            <w:szCs w:val="28"/>
          </w:rPr>
          <w:t>_</w:t>
        </w:r>
        <w:r w:rsidR="004E6112" w:rsidRPr="00387F30">
          <w:rPr>
            <w:rStyle w:val="ab"/>
            <w:sz w:val="28"/>
            <w:szCs w:val="28"/>
            <w:lang w:val="en-US"/>
          </w:rPr>
          <w:t>tulgu</w:t>
        </w:r>
        <w:r w:rsidR="004E6112" w:rsidRPr="0093554F">
          <w:rPr>
            <w:rStyle w:val="ab"/>
            <w:sz w:val="28"/>
            <w:szCs w:val="28"/>
          </w:rPr>
          <w:t>@</w:t>
        </w:r>
        <w:r w:rsidR="004E6112" w:rsidRPr="00387F30">
          <w:rPr>
            <w:rStyle w:val="ab"/>
            <w:sz w:val="28"/>
            <w:szCs w:val="28"/>
            <w:lang w:val="en-US"/>
          </w:rPr>
          <w:t>mail</w:t>
        </w:r>
        <w:r w:rsidR="004E6112" w:rsidRPr="0093554F">
          <w:rPr>
            <w:rStyle w:val="ab"/>
            <w:sz w:val="28"/>
            <w:szCs w:val="28"/>
          </w:rPr>
          <w:t>.</w:t>
        </w:r>
        <w:proofErr w:type="spellStart"/>
        <w:r w:rsidR="004E6112" w:rsidRPr="00387F3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AC3782" w:rsidRPr="00AC3782" w:rsidRDefault="00AC3782" w:rsidP="00EB493F">
      <w:pPr>
        <w:ind w:firstLine="709"/>
        <w:jc w:val="both"/>
        <w:rPr>
          <w:sz w:val="28"/>
          <w:szCs w:val="28"/>
        </w:rPr>
      </w:pPr>
      <w:r w:rsidRPr="00AC3782">
        <w:rPr>
          <w:sz w:val="28"/>
          <w:szCs w:val="28"/>
        </w:rPr>
        <w:t>ИЛЦ ТулГУ имеет также несколько мест осуществления деятельности:</w:t>
      </w:r>
    </w:p>
    <w:p w:rsidR="00AC3782" w:rsidRDefault="00AC3782" w:rsidP="00EB493F">
      <w:pPr>
        <w:ind w:firstLine="709"/>
        <w:jc w:val="both"/>
        <w:rPr>
          <w:sz w:val="28"/>
          <w:szCs w:val="28"/>
        </w:rPr>
      </w:pPr>
      <w:r w:rsidRPr="00AC3782">
        <w:rPr>
          <w:sz w:val="28"/>
          <w:szCs w:val="28"/>
        </w:rPr>
        <w:t>г. Тула, пр. Ленина, д. 84, корп. 6, лит. Ж1Ж4Ж5;</w:t>
      </w:r>
    </w:p>
    <w:p w:rsidR="00AC3782" w:rsidRPr="00AC3782" w:rsidRDefault="00AC3782" w:rsidP="00EB493F">
      <w:pPr>
        <w:ind w:firstLine="709"/>
        <w:jc w:val="both"/>
        <w:rPr>
          <w:sz w:val="28"/>
          <w:szCs w:val="28"/>
        </w:rPr>
      </w:pPr>
      <w:r w:rsidRPr="00AC3782">
        <w:rPr>
          <w:sz w:val="28"/>
          <w:szCs w:val="28"/>
        </w:rPr>
        <w:t>г. Тула, ул. Ф. Энгельса, д. 157</w:t>
      </w:r>
      <w:r>
        <w:rPr>
          <w:sz w:val="28"/>
          <w:szCs w:val="28"/>
        </w:rPr>
        <w:t>;</w:t>
      </w:r>
    </w:p>
    <w:p w:rsidR="007D0604" w:rsidRPr="00AC3782" w:rsidRDefault="007D0604" w:rsidP="00EB493F">
      <w:pPr>
        <w:ind w:firstLine="709"/>
        <w:jc w:val="both"/>
        <w:rPr>
          <w:sz w:val="28"/>
          <w:szCs w:val="28"/>
        </w:rPr>
      </w:pPr>
      <w:r w:rsidRPr="00AC3782">
        <w:rPr>
          <w:sz w:val="28"/>
          <w:szCs w:val="28"/>
        </w:rPr>
        <w:t>г. Тула, пр. Ленина, д. 84, корп. 1;</w:t>
      </w:r>
    </w:p>
    <w:p w:rsidR="00AC3782" w:rsidRPr="00AC3782" w:rsidRDefault="00AC3782" w:rsidP="00EB493F">
      <w:pPr>
        <w:ind w:firstLine="709"/>
        <w:jc w:val="both"/>
        <w:rPr>
          <w:sz w:val="28"/>
          <w:szCs w:val="28"/>
        </w:rPr>
      </w:pPr>
      <w:r w:rsidRPr="008A0540">
        <w:rPr>
          <w:sz w:val="28"/>
          <w:szCs w:val="28"/>
        </w:rPr>
        <w:t>г. Тула, пр. Ленина, д. 95</w:t>
      </w:r>
      <w:r w:rsidR="007D0604" w:rsidRPr="00EB493F">
        <w:rPr>
          <w:sz w:val="28"/>
          <w:szCs w:val="28"/>
        </w:rPr>
        <w:t>.</w:t>
      </w:r>
    </w:p>
    <w:p w:rsidR="00AC3782" w:rsidRPr="00AC3782" w:rsidRDefault="00AC3782" w:rsidP="00EB493F">
      <w:pPr>
        <w:ind w:firstLine="709"/>
        <w:jc w:val="both"/>
        <w:rPr>
          <w:sz w:val="28"/>
          <w:szCs w:val="28"/>
        </w:rPr>
      </w:pPr>
      <w:r w:rsidRPr="00AC3782">
        <w:rPr>
          <w:sz w:val="28"/>
          <w:szCs w:val="28"/>
        </w:rPr>
        <w:t>Все вышеперечисленные помещения являются собственностью РФ и принадлежат на праве оперативного управления ФГБОУ ВО «Тульский гос</w:t>
      </w:r>
      <w:r w:rsidRPr="00AC3782">
        <w:rPr>
          <w:sz w:val="28"/>
          <w:szCs w:val="28"/>
        </w:rPr>
        <w:t>у</w:t>
      </w:r>
      <w:r w:rsidRPr="00AC3782">
        <w:rPr>
          <w:sz w:val="28"/>
          <w:szCs w:val="28"/>
        </w:rPr>
        <w:t>дарственный университет».</w:t>
      </w:r>
    </w:p>
    <w:p w:rsidR="0053154A" w:rsidRPr="002B5F0B" w:rsidRDefault="0053154A" w:rsidP="00EB493F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 xml:space="preserve">1.2 Испытательно-лабораторный центр ТулГУ создан 25 апреля </w:t>
      </w:r>
      <w:smartTag w:uri="urn:schemas-microsoft-com:office:smarttags" w:element="metricconverter">
        <w:smartTagPr>
          <w:attr w:name="ProductID" w:val="2007 г"/>
        </w:smartTagPr>
        <w:r w:rsidRPr="002B5F0B">
          <w:rPr>
            <w:sz w:val="28"/>
            <w:szCs w:val="28"/>
          </w:rPr>
          <w:t>2007 г</w:t>
        </w:r>
      </w:smartTag>
      <w:r w:rsidRPr="002B5F0B">
        <w:rPr>
          <w:sz w:val="28"/>
          <w:szCs w:val="28"/>
        </w:rPr>
        <w:t xml:space="preserve">. приказом </w:t>
      </w:r>
      <w:r w:rsidR="00591103" w:rsidRPr="00591103">
        <w:rPr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07 г"/>
        </w:smartTagPr>
        <w:r w:rsidR="00591103" w:rsidRPr="00591103">
          <w:rPr>
            <w:sz w:val="28"/>
            <w:szCs w:val="28"/>
          </w:rPr>
          <w:t>2007 г</w:t>
        </w:r>
      </w:smartTag>
      <w:r w:rsidR="00591103" w:rsidRPr="00591103">
        <w:rPr>
          <w:sz w:val="28"/>
          <w:szCs w:val="28"/>
        </w:rPr>
        <w:t xml:space="preserve">. </w:t>
      </w:r>
      <w:r w:rsidR="00255A31">
        <w:rPr>
          <w:sz w:val="28"/>
          <w:szCs w:val="28"/>
        </w:rPr>
        <w:t>№ 663.</w:t>
      </w:r>
    </w:p>
    <w:p w:rsidR="0053154A" w:rsidRPr="00255A31" w:rsidRDefault="0053154A" w:rsidP="00EB493F">
      <w:pPr>
        <w:ind w:right="50" w:firstLine="709"/>
        <w:jc w:val="both"/>
        <w:rPr>
          <w:sz w:val="28"/>
          <w:szCs w:val="28"/>
        </w:rPr>
      </w:pPr>
      <w:r w:rsidRPr="00255A31">
        <w:rPr>
          <w:sz w:val="28"/>
          <w:szCs w:val="28"/>
        </w:rPr>
        <w:t xml:space="preserve">1.3 ИЛЦ ТулГУ является структурным подразделением </w:t>
      </w:r>
      <w:r w:rsidR="00255A31" w:rsidRPr="00255A31">
        <w:rPr>
          <w:rFonts w:eastAsia="Calibri"/>
          <w:sz w:val="28"/>
          <w:szCs w:val="28"/>
          <w:lang w:eastAsia="en-US"/>
        </w:rPr>
        <w:t>Инжиниринг</w:t>
      </w:r>
      <w:r w:rsidR="00255A31" w:rsidRPr="00255A31">
        <w:rPr>
          <w:rFonts w:eastAsia="Calibri"/>
          <w:sz w:val="28"/>
          <w:szCs w:val="28"/>
          <w:lang w:eastAsia="en-US"/>
        </w:rPr>
        <w:t>о</w:t>
      </w:r>
      <w:r w:rsidR="00255A31" w:rsidRPr="00255A31">
        <w:rPr>
          <w:rFonts w:eastAsia="Calibri"/>
          <w:sz w:val="28"/>
          <w:szCs w:val="28"/>
          <w:lang w:eastAsia="en-US"/>
        </w:rPr>
        <w:t xml:space="preserve">вого центра </w:t>
      </w:r>
      <w:r w:rsidR="00255A31" w:rsidRPr="00255A31">
        <w:rPr>
          <w:color w:val="000000"/>
          <w:sz w:val="28"/>
          <w:szCs w:val="28"/>
        </w:rPr>
        <w:t>«Экология, материаловедение и лабораторные исследования» (далее – ИЦ «</w:t>
      </w:r>
      <w:proofErr w:type="spellStart"/>
      <w:r w:rsidR="00255A31" w:rsidRPr="00255A31">
        <w:rPr>
          <w:color w:val="000000"/>
          <w:sz w:val="28"/>
          <w:szCs w:val="28"/>
        </w:rPr>
        <w:t>ЭМиЛИ</w:t>
      </w:r>
      <w:proofErr w:type="spellEnd"/>
      <w:r w:rsidR="00255A31" w:rsidRPr="00255A31">
        <w:rPr>
          <w:color w:val="000000"/>
          <w:sz w:val="28"/>
          <w:szCs w:val="28"/>
        </w:rPr>
        <w:t xml:space="preserve">»), который входит в состав </w:t>
      </w:r>
      <w:r w:rsidR="00255A31" w:rsidRPr="00255A31">
        <w:rPr>
          <w:sz w:val="28"/>
          <w:szCs w:val="28"/>
        </w:rPr>
        <w:t xml:space="preserve">в </w:t>
      </w:r>
      <w:proofErr w:type="spellStart"/>
      <w:r w:rsidR="00255A31" w:rsidRPr="00255A31">
        <w:rPr>
          <w:sz w:val="28"/>
          <w:szCs w:val="28"/>
        </w:rPr>
        <w:t>БиоХимТехЦентра</w:t>
      </w:r>
      <w:proofErr w:type="spellEnd"/>
      <w:r w:rsidR="00255A31" w:rsidRPr="00255A31">
        <w:rPr>
          <w:sz w:val="28"/>
          <w:szCs w:val="28"/>
        </w:rPr>
        <w:t xml:space="preserve"> (д</w:t>
      </w:r>
      <w:r w:rsidR="00255A31" w:rsidRPr="00255A31">
        <w:rPr>
          <w:sz w:val="28"/>
          <w:szCs w:val="28"/>
        </w:rPr>
        <w:t>а</w:t>
      </w:r>
      <w:r w:rsidR="00255A31" w:rsidRPr="00255A31">
        <w:rPr>
          <w:sz w:val="28"/>
          <w:szCs w:val="28"/>
        </w:rPr>
        <w:t>лее – БХТЦ) ТулГУ</w:t>
      </w:r>
      <w:r w:rsidR="00255A31" w:rsidRPr="00255A31">
        <w:rPr>
          <w:rFonts w:eastAsia="Calibri"/>
          <w:sz w:val="28"/>
          <w:szCs w:val="28"/>
          <w:lang w:eastAsia="en-US"/>
        </w:rPr>
        <w:t>.</w:t>
      </w:r>
      <w:r w:rsidR="00255A31" w:rsidRPr="00255A31">
        <w:rPr>
          <w:sz w:val="28"/>
          <w:szCs w:val="28"/>
        </w:rPr>
        <w:t xml:space="preserve"> ИЛЦ </w:t>
      </w:r>
      <w:r w:rsidR="00755A0A" w:rsidRPr="00255A31">
        <w:rPr>
          <w:sz w:val="28"/>
          <w:szCs w:val="28"/>
        </w:rPr>
        <w:t>ТулГУ</w:t>
      </w:r>
      <w:r w:rsidR="00962D08" w:rsidRPr="00255A31">
        <w:rPr>
          <w:sz w:val="28"/>
          <w:szCs w:val="28"/>
        </w:rPr>
        <w:t xml:space="preserve"> </w:t>
      </w:r>
      <w:r w:rsidR="00255A31" w:rsidRPr="00255A31">
        <w:rPr>
          <w:sz w:val="28"/>
          <w:szCs w:val="28"/>
        </w:rPr>
        <w:t>не имеет</w:t>
      </w:r>
      <w:r w:rsidR="00962D08" w:rsidRPr="00255A31">
        <w:rPr>
          <w:sz w:val="28"/>
          <w:szCs w:val="28"/>
        </w:rPr>
        <w:t xml:space="preserve"> правомочий юридического лица</w:t>
      </w:r>
      <w:r w:rsidRPr="00255A31">
        <w:rPr>
          <w:sz w:val="28"/>
          <w:szCs w:val="28"/>
        </w:rPr>
        <w:t>.</w:t>
      </w:r>
    </w:p>
    <w:p w:rsidR="00255A31" w:rsidRDefault="00255A31" w:rsidP="00EB493F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55A31">
        <w:rPr>
          <w:sz w:val="28"/>
          <w:szCs w:val="28"/>
        </w:rPr>
        <w:t>ИЛЦ ТулГУ возглавляет директор, который непосредственно а</w:t>
      </w:r>
      <w:r w:rsidRPr="00255A31">
        <w:rPr>
          <w:sz w:val="28"/>
          <w:szCs w:val="28"/>
        </w:rPr>
        <w:t>д</w:t>
      </w:r>
      <w:r w:rsidRPr="00255A31">
        <w:rPr>
          <w:sz w:val="28"/>
          <w:szCs w:val="28"/>
        </w:rPr>
        <w:t>мини</w:t>
      </w:r>
      <w:r w:rsidRPr="00EF4B40">
        <w:rPr>
          <w:sz w:val="28"/>
          <w:szCs w:val="28"/>
        </w:rPr>
        <w:t>стративно</w:t>
      </w:r>
      <w:r>
        <w:rPr>
          <w:sz w:val="28"/>
          <w:szCs w:val="28"/>
        </w:rPr>
        <w:t xml:space="preserve"> и функционально</w:t>
      </w:r>
      <w:r w:rsidRPr="00857838">
        <w:rPr>
          <w:sz w:val="28"/>
          <w:szCs w:val="28"/>
        </w:rPr>
        <w:t xml:space="preserve"> подчиняется директору </w:t>
      </w:r>
      <w:r>
        <w:rPr>
          <w:sz w:val="28"/>
          <w:szCs w:val="28"/>
        </w:rPr>
        <w:t>ИЦ «</w:t>
      </w:r>
      <w:proofErr w:type="spellStart"/>
      <w:r>
        <w:rPr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».</w:t>
      </w:r>
    </w:p>
    <w:p w:rsidR="002B5F0B" w:rsidRDefault="00773D19" w:rsidP="00EB493F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A3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 xml:space="preserve">ИЛЦ ТулГУ </w:t>
      </w:r>
      <w:r w:rsidR="002B5F0B" w:rsidRPr="002B5F0B">
        <w:rPr>
          <w:sz w:val="28"/>
          <w:szCs w:val="28"/>
        </w:rPr>
        <w:t xml:space="preserve">использует реквизиты </w:t>
      </w:r>
      <w:r w:rsidR="00515C4E">
        <w:rPr>
          <w:sz w:val="28"/>
          <w:szCs w:val="28"/>
        </w:rPr>
        <w:t>ф</w:t>
      </w:r>
      <w:r w:rsidR="005A637A">
        <w:rPr>
          <w:sz w:val="28"/>
          <w:szCs w:val="28"/>
        </w:rPr>
        <w:t xml:space="preserve">едерального государственного бюджетного образовательного </w:t>
      </w:r>
      <w:r w:rsidR="005A637A" w:rsidRPr="002B5F0B">
        <w:rPr>
          <w:sz w:val="28"/>
          <w:szCs w:val="28"/>
        </w:rPr>
        <w:t>учреждения высшего образования «Тульский государственный университет»</w:t>
      </w:r>
      <w:r w:rsidR="002B5F0B" w:rsidRPr="002B5F0B">
        <w:rPr>
          <w:sz w:val="28"/>
          <w:szCs w:val="28"/>
        </w:rPr>
        <w:t>. Финансовые расчеты и бухгалтерская отчё</w:t>
      </w:r>
      <w:r w:rsidR="002B5F0B" w:rsidRPr="002B5F0B">
        <w:rPr>
          <w:sz w:val="28"/>
          <w:szCs w:val="28"/>
        </w:rPr>
        <w:t>т</w:t>
      </w:r>
      <w:r w:rsidR="002B5F0B" w:rsidRPr="002B5F0B">
        <w:rPr>
          <w:sz w:val="28"/>
          <w:szCs w:val="28"/>
        </w:rPr>
        <w:t xml:space="preserve">ность осуществляются </w:t>
      </w:r>
      <w:r w:rsidR="0044602F">
        <w:rPr>
          <w:sz w:val="28"/>
          <w:szCs w:val="28"/>
        </w:rPr>
        <w:t>работниками</w:t>
      </w:r>
      <w:r w:rsidR="002B5F0B" w:rsidRPr="002B5F0B">
        <w:rPr>
          <w:sz w:val="28"/>
          <w:szCs w:val="28"/>
        </w:rPr>
        <w:t xml:space="preserve"> </w:t>
      </w:r>
      <w:r w:rsidRPr="00773D1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73D19">
        <w:rPr>
          <w:sz w:val="28"/>
          <w:szCs w:val="28"/>
        </w:rPr>
        <w:t xml:space="preserve"> бухгалтерского учета и о</w:t>
      </w:r>
      <w:r w:rsidRPr="00773D19">
        <w:rPr>
          <w:sz w:val="28"/>
          <w:szCs w:val="28"/>
        </w:rPr>
        <w:t>т</w:t>
      </w:r>
      <w:r w:rsidRPr="00773D19">
        <w:rPr>
          <w:sz w:val="28"/>
          <w:szCs w:val="28"/>
        </w:rPr>
        <w:t>четности</w:t>
      </w:r>
      <w:r w:rsidRPr="002B5F0B">
        <w:rPr>
          <w:sz w:val="28"/>
          <w:szCs w:val="28"/>
        </w:rPr>
        <w:t>.</w:t>
      </w:r>
    </w:p>
    <w:p w:rsidR="005A637A" w:rsidRDefault="00255A31" w:rsidP="00EB493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1.6</w:t>
      </w:r>
      <w:r w:rsidR="005A637A" w:rsidRPr="009452B8">
        <w:rPr>
          <w:sz w:val="28"/>
        </w:rPr>
        <w:t xml:space="preserve"> К работе в ИЛЦ </w:t>
      </w:r>
      <w:r w:rsidR="00E74D7B" w:rsidRPr="00423707">
        <w:rPr>
          <w:sz w:val="28"/>
        </w:rPr>
        <w:t xml:space="preserve">ТулГУ может </w:t>
      </w:r>
      <w:r w:rsidR="005A637A" w:rsidRPr="009452B8">
        <w:rPr>
          <w:sz w:val="28"/>
        </w:rPr>
        <w:t>привлека</w:t>
      </w:r>
      <w:r w:rsidR="00E74D7B" w:rsidRPr="00423707">
        <w:rPr>
          <w:sz w:val="28"/>
        </w:rPr>
        <w:t>ться</w:t>
      </w:r>
      <w:r w:rsidR="005A637A" w:rsidRPr="009452B8">
        <w:rPr>
          <w:sz w:val="28"/>
        </w:rPr>
        <w:t xml:space="preserve"> профе</w:t>
      </w:r>
      <w:r w:rsidR="005A637A" w:rsidRPr="00423707">
        <w:rPr>
          <w:sz w:val="28"/>
        </w:rPr>
        <w:t>с</w:t>
      </w:r>
      <w:r w:rsidR="005A637A" w:rsidRPr="009452B8">
        <w:rPr>
          <w:sz w:val="28"/>
        </w:rPr>
        <w:t>сорско-преподавательский состав</w:t>
      </w:r>
      <w:r w:rsidR="00667DD2">
        <w:rPr>
          <w:sz w:val="28"/>
        </w:rPr>
        <w:t xml:space="preserve"> и</w:t>
      </w:r>
      <w:r w:rsidR="005A637A" w:rsidRPr="009452B8">
        <w:rPr>
          <w:sz w:val="28"/>
        </w:rPr>
        <w:t xml:space="preserve"> инж</w:t>
      </w:r>
      <w:r w:rsidR="005A637A" w:rsidRPr="0019069F">
        <w:rPr>
          <w:sz w:val="28"/>
        </w:rPr>
        <w:t>е</w:t>
      </w:r>
      <w:r w:rsidR="005A637A" w:rsidRPr="009452B8">
        <w:rPr>
          <w:sz w:val="28"/>
        </w:rPr>
        <w:t>нерно-технический персонал Ту</w:t>
      </w:r>
      <w:r w:rsidR="005A637A" w:rsidRPr="00423707">
        <w:rPr>
          <w:sz w:val="28"/>
        </w:rPr>
        <w:t>л</w:t>
      </w:r>
      <w:r w:rsidR="005A637A" w:rsidRPr="009452B8">
        <w:rPr>
          <w:sz w:val="28"/>
        </w:rPr>
        <w:t>ГУ</w:t>
      </w:r>
      <w:r w:rsidR="00962D08">
        <w:rPr>
          <w:sz w:val="28"/>
        </w:rPr>
        <w:t xml:space="preserve"> в п</w:t>
      </w:r>
      <w:r w:rsidR="00962D08">
        <w:rPr>
          <w:sz w:val="28"/>
        </w:rPr>
        <w:t>о</w:t>
      </w:r>
      <w:r w:rsidR="00962D08">
        <w:rPr>
          <w:sz w:val="28"/>
        </w:rPr>
        <w:t>рядке трудового и гражданско-правового законодательства</w:t>
      </w:r>
      <w:r w:rsidR="005A637A" w:rsidRPr="009452B8">
        <w:rPr>
          <w:sz w:val="28"/>
        </w:rPr>
        <w:t>.</w:t>
      </w:r>
    </w:p>
    <w:p w:rsidR="00916B46" w:rsidRDefault="000022B0" w:rsidP="00EB49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</w:t>
      </w:r>
      <w:r w:rsidR="00916B46" w:rsidRPr="00916B46">
        <w:rPr>
          <w:sz w:val="28"/>
          <w:szCs w:val="28"/>
        </w:rPr>
        <w:t xml:space="preserve"> Ответственным за систему качества в ИЛЦ ТулГУ является дире</w:t>
      </w:r>
      <w:r w:rsidR="00916B46" w:rsidRPr="00916B46">
        <w:rPr>
          <w:sz w:val="28"/>
          <w:szCs w:val="28"/>
        </w:rPr>
        <w:t>к</w:t>
      </w:r>
      <w:r w:rsidR="00916B46" w:rsidRPr="00916B46">
        <w:rPr>
          <w:sz w:val="28"/>
          <w:szCs w:val="28"/>
        </w:rPr>
        <w:t xml:space="preserve">тор; </w:t>
      </w:r>
      <w:r w:rsidR="00916B46">
        <w:rPr>
          <w:sz w:val="28"/>
          <w:szCs w:val="28"/>
        </w:rPr>
        <w:t xml:space="preserve">ответственным за </w:t>
      </w:r>
      <w:r w:rsidR="00916B46" w:rsidRPr="00916B46">
        <w:rPr>
          <w:sz w:val="28"/>
          <w:szCs w:val="28"/>
        </w:rPr>
        <w:t xml:space="preserve">ведение архива и </w:t>
      </w:r>
      <w:r w:rsidR="00916B46" w:rsidRPr="000A0133">
        <w:rPr>
          <w:sz w:val="28"/>
          <w:szCs w:val="28"/>
        </w:rPr>
        <w:t xml:space="preserve">управление документацией является </w:t>
      </w:r>
      <w:r>
        <w:rPr>
          <w:sz w:val="28"/>
          <w:szCs w:val="28"/>
        </w:rPr>
        <w:t xml:space="preserve">экономист (в его отсутствие – </w:t>
      </w:r>
      <w:r w:rsidR="00916B46" w:rsidRPr="000A0133">
        <w:rPr>
          <w:sz w:val="28"/>
          <w:szCs w:val="28"/>
        </w:rPr>
        <w:t>делопроизводитель</w:t>
      </w:r>
      <w:r>
        <w:rPr>
          <w:sz w:val="28"/>
          <w:szCs w:val="28"/>
        </w:rPr>
        <w:t>)</w:t>
      </w:r>
      <w:r w:rsidR="00916B46" w:rsidRPr="000A0133">
        <w:rPr>
          <w:sz w:val="28"/>
          <w:szCs w:val="28"/>
        </w:rPr>
        <w:t>;</w:t>
      </w:r>
      <w:r w:rsidR="00916B46" w:rsidRPr="00916B46">
        <w:rPr>
          <w:sz w:val="28"/>
          <w:szCs w:val="28"/>
        </w:rPr>
        <w:t xml:space="preserve"> </w:t>
      </w:r>
      <w:r w:rsidR="00916B46" w:rsidRPr="00423707">
        <w:rPr>
          <w:sz w:val="28"/>
          <w:szCs w:val="28"/>
        </w:rPr>
        <w:t>ответственными</w:t>
      </w:r>
      <w:r w:rsidR="00916B46" w:rsidRPr="009452B8">
        <w:rPr>
          <w:sz w:val="28"/>
          <w:szCs w:val="28"/>
        </w:rPr>
        <w:t xml:space="preserve"> за ма</w:t>
      </w:r>
      <w:r w:rsidR="00916B46" w:rsidRPr="009452B8">
        <w:rPr>
          <w:sz w:val="28"/>
          <w:szCs w:val="28"/>
        </w:rPr>
        <w:t>р</w:t>
      </w:r>
      <w:r w:rsidR="00916B46" w:rsidRPr="009452B8">
        <w:rPr>
          <w:sz w:val="28"/>
          <w:szCs w:val="28"/>
        </w:rPr>
        <w:t>кетинговую деятельность явля</w:t>
      </w:r>
      <w:r w:rsidR="005E472F">
        <w:rPr>
          <w:sz w:val="28"/>
          <w:szCs w:val="28"/>
        </w:rPr>
        <w:t>е</w:t>
      </w:r>
      <w:r w:rsidR="00916B46" w:rsidRPr="009452B8">
        <w:rPr>
          <w:sz w:val="28"/>
          <w:szCs w:val="28"/>
        </w:rPr>
        <w:t xml:space="preserve">тся </w:t>
      </w:r>
      <w:r>
        <w:rPr>
          <w:sz w:val="28"/>
          <w:szCs w:val="28"/>
        </w:rPr>
        <w:t>директор</w:t>
      </w:r>
      <w:r w:rsidR="00916B46" w:rsidRPr="009452B8">
        <w:rPr>
          <w:sz w:val="28"/>
          <w:szCs w:val="28"/>
        </w:rPr>
        <w:t>; о</w:t>
      </w:r>
      <w:r w:rsidR="00916B46" w:rsidRPr="00423707">
        <w:rPr>
          <w:sz w:val="28"/>
          <w:szCs w:val="28"/>
        </w:rPr>
        <w:t>т</w:t>
      </w:r>
      <w:r w:rsidR="00916B46" w:rsidRPr="009452B8">
        <w:rPr>
          <w:sz w:val="28"/>
          <w:szCs w:val="28"/>
        </w:rPr>
        <w:t xml:space="preserve">ветственными за </w:t>
      </w:r>
      <w:r>
        <w:rPr>
          <w:sz w:val="28"/>
          <w:szCs w:val="28"/>
        </w:rPr>
        <w:t xml:space="preserve">помещения, оборудование и </w:t>
      </w:r>
      <w:r w:rsidR="00916B46" w:rsidRPr="009452B8">
        <w:rPr>
          <w:sz w:val="28"/>
          <w:szCs w:val="28"/>
        </w:rPr>
        <w:t>метрол</w:t>
      </w:r>
      <w:r w:rsidR="00916B46" w:rsidRPr="0019069F">
        <w:rPr>
          <w:sz w:val="28"/>
          <w:szCs w:val="28"/>
        </w:rPr>
        <w:t>о</w:t>
      </w:r>
      <w:r w:rsidR="00916B46" w:rsidRPr="009452B8">
        <w:rPr>
          <w:sz w:val="28"/>
          <w:szCs w:val="28"/>
        </w:rPr>
        <w:t xml:space="preserve">гическое обеспечение являются </w:t>
      </w:r>
      <w:r w:rsidRPr="00423707">
        <w:rPr>
          <w:sz w:val="28"/>
          <w:szCs w:val="28"/>
        </w:rPr>
        <w:t xml:space="preserve">руководители </w:t>
      </w:r>
      <w:r w:rsidRPr="009452B8">
        <w:rPr>
          <w:sz w:val="28"/>
          <w:szCs w:val="28"/>
        </w:rPr>
        <w:t>с</w:t>
      </w:r>
      <w:r w:rsidRPr="0019069F">
        <w:rPr>
          <w:sz w:val="28"/>
          <w:szCs w:val="28"/>
        </w:rPr>
        <w:t>оо</w:t>
      </w:r>
      <w:r w:rsidRPr="0019069F">
        <w:rPr>
          <w:sz w:val="28"/>
          <w:szCs w:val="28"/>
        </w:rPr>
        <w:t>т</w:t>
      </w:r>
      <w:r w:rsidRPr="0019069F">
        <w:rPr>
          <w:sz w:val="28"/>
          <w:szCs w:val="28"/>
        </w:rPr>
        <w:t>ве</w:t>
      </w:r>
      <w:r w:rsidRPr="005D575C">
        <w:rPr>
          <w:sz w:val="28"/>
          <w:szCs w:val="28"/>
        </w:rPr>
        <w:t xml:space="preserve">тствующих </w:t>
      </w:r>
      <w:r w:rsidRPr="00423707">
        <w:rPr>
          <w:sz w:val="28"/>
          <w:szCs w:val="28"/>
        </w:rPr>
        <w:t>групп</w:t>
      </w:r>
      <w:r w:rsidR="005E472F">
        <w:rPr>
          <w:sz w:val="28"/>
          <w:szCs w:val="28"/>
        </w:rPr>
        <w:t>/</w:t>
      </w:r>
      <w:r w:rsidRPr="009452B8">
        <w:rPr>
          <w:sz w:val="28"/>
          <w:szCs w:val="28"/>
        </w:rPr>
        <w:t>лабор</w:t>
      </w:r>
      <w:r w:rsidRPr="00423707">
        <w:rPr>
          <w:sz w:val="28"/>
          <w:szCs w:val="28"/>
        </w:rPr>
        <w:t>а</w:t>
      </w:r>
      <w:r w:rsidRPr="009452B8">
        <w:rPr>
          <w:sz w:val="28"/>
          <w:szCs w:val="28"/>
        </w:rPr>
        <w:t>торий</w:t>
      </w:r>
      <w:r w:rsidR="005E472F">
        <w:rPr>
          <w:sz w:val="28"/>
          <w:szCs w:val="28"/>
        </w:rPr>
        <w:t xml:space="preserve"> (или иные работники, назначаемые расп</w:t>
      </w:r>
      <w:r w:rsidR="005E472F">
        <w:rPr>
          <w:sz w:val="28"/>
          <w:szCs w:val="28"/>
        </w:rPr>
        <w:t>о</w:t>
      </w:r>
      <w:r w:rsidR="005E472F">
        <w:rPr>
          <w:sz w:val="28"/>
          <w:szCs w:val="28"/>
        </w:rPr>
        <w:t>ряжением директора</w:t>
      </w:r>
      <w:r w:rsidRPr="0042370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916B46" w:rsidRPr="009452B8">
        <w:rPr>
          <w:sz w:val="28"/>
          <w:szCs w:val="28"/>
        </w:rPr>
        <w:t xml:space="preserve">инженер </w:t>
      </w:r>
      <w:r w:rsidR="00916B46" w:rsidRPr="00423707">
        <w:rPr>
          <w:sz w:val="28"/>
          <w:szCs w:val="28"/>
        </w:rPr>
        <w:t>по метроло</w:t>
      </w:r>
      <w:r>
        <w:rPr>
          <w:sz w:val="28"/>
          <w:szCs w:val="28"/>
        </w:rPr>
        <w:t>гии.</w:t>
      </w:r>
      <w:proofErr w:type="gramEnd"/>
    </w:p>
    <w:p w:rsidR="00755A0A" w:rsidRPr="00773D19" w:rsidRDefault="00755A0A" w:rsidP="00EB493F">
      <w:pPr>
        <w:ind w:firstLine="709"/>
        <w:jc w:val="both"/>
        <w:rPr>
          <w:sz w:val="28"/>
          <w:szCs w:val="28"/>
        </w:rPr>
      </w:pPr>
      <w:r w:rsidRPr="00773D19">
        <w:rPr>
          <w:sz w:val="28"/>
          <w:szCs w:val="28"/>
        </w:rPr>
        <w:lastRenderedPageBreak/>
        <w:t>1.</w:t>
      </w:r>
      <w:r w:rsidR="000022B0">
        <w:rPr>
          <w:sz w:val="28"/>
          <w:szCs w:val="28"/>
        </w:rPr>
        <w:t>8</w:t>
      </w:r>
      <w:r w:rsidRPr="00773D19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 xml:space="preserve">ИЛЦ ТулГУ </w:t>
      </w:r>
      <w:r w:rsidRPr="00773D19">
        <w:rPr>
          <w:sz w:val="28"/>
          <w:szCs w:val="28"/>
        </w:rPr>
        <w:t xml:space="preserve">для </w:t>
      </w:r>
      <w:r w:rsidR="008D4093">
        <w:rPr>
          <w:sz w:val="28"/>
          <w:szCs w:val="28"/>
        </w:rPr>
        <w:t>осуществления своей деятельности</w:t>
      </w:r>
      <w:r w:rsidR="008D4093" w:rsidRPr="00773D19">
        <w:rPr>
          <w:sz w:val="28"/>
          <w:szCs w:val="28"/>
        </w:rPr>
        <w:t xml:space="preserve"> </w:t>
      </w:r>
      <w:r w:rsidRPr="00773D19">
        <w:rPr>
          <w:sz w:val="28"/>
          <w:szCs w:val="28"/>
        </w:rPr>
        <w:t>использует м</w:t>
      </w:r>
      <w:r w:rsidRPr="00773D19">
        <w:rPr>
          <w:sz w:val="28"/>
          <w:szCs w:val="28"/>
        </w:rPr>
        <w:t>а</w:t>
      </w:r>
      <w:r w:rsidRPr="00773D19">
        <w:rPr>
          <w:sz w:val="28"/>
          <w:szCs w:val="28"/>
        </w:rPr>
        <w:t xml:space="preserve">териально-техническую базу </w:t>
      </w:r>
      <w:r>
        <w:rPr>
          <w:sz w:val="28"/>
          <w:szCs w:val="28"/>
        </w:rPr>
        <w:t>ТулГУ</w:t>
      </w:r>
      <w:r w:rsidRPr="00773D19">
        <w:rPr>
          <w:sz w:val="28"/>
          <w:szCs w:val="28"/>
        </w:rPr>
        <w:t>.</w:t>
      </w:r>
    </w:p>
    <w:p w:rsidR="00755A0A" w:rsidRPr="00773D19" w:rsidRDefault="00755A0A" w:rsidP="00EB493F">
      <w:pPr>
        <w:ind w:firstLine="709"/>
        <w:jc w:val="both"/>
        <w:rPr>
          <w:sz w:val="28"/>
          <w:szCs w:val="28"/>
        </w:rPr>
      </w:pPr>
      <w:r w:rsidRPr="00773D19">
        <w:rPr>
          <w:sz w:val="28"/>
          <w:szCs w:val="28"/>
        </w:rPr>
        <w:t>Используемое испытательное оборудование, средства измерений и контроля, вспомогательные устройства, ремонтируются, поверяются</w:t>
      </w:r>
      <w:r w:rsidR="00886928">
        <w:rPr>
          <w:sz w:val="28"/>
          <w:szCs w:val="28"/>
        </w:rPr>
        <w:t>, кали</w:t>
      </w:r>
      <w:r w:rsidR="00886928">
        <w:rPr>
          <w:sz w:val="28"/>
          <w:szCs w:val="28"/>
        </w:rPr>
        <w:t>б</w:t>
      </w:r>
      <w:r w:rsidR="00886928">
        <w:rPr>
          <w:sz w:val="28"/>
          <w:szCs w:val="28"/>
        </w:rPr>
        <w:t>руются</w:t>
      </w:r>
      <w:r w:rsidRPr="00773D19">
        <w:rPr>
          <w:sz w:val="28"/>
          <w:szCs w:val="28"/>
        </w:rPr>
        <w:t xml:space="preserve"> и аттестуются в установленном порядке.</w:t>
      </w:r>
    </w:p>
    <w:p w:rsidR="0053154A" w:rsidRPr="002B5F0B" w:rsidRDefault="00755A0A" w:rsidP="00EB493F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22B0">
        <w:rPr>
          <w:sz w:val="28"/>
          <w:szCs w:val="28"/>
        </w:rPr>
        <w:t>9</w:t>
      </w:r>
      <w:r w:rsidR="0053154A" w:rsidRPr="002B5F0B">
        <w:rPr>
          <w:sz w:val="28"/>
          <w:szCs w:val="28"/>
        </w:rPr>
        <w:t xml:space="preserve"> Непосредственное руководство ИЛЦ ТулГУ осуществляет дире</w:t>
      </w:r>
      <w:r w:rsidR="0053154A" w:rsidRPr="002B5F0B">
        <w:rPr>
          <w:sz w:val="28"/>
          <w:szCs w:val="28"/>
        </w:rPr>
        <w:t>к</w:t>
      </w:r>
      <w:r w:rsidR="0053154A" w:rsidRPr="002B5F0B">
        <w:rPr>
          <w:sz w:val="28"/>
          <w:szCs w:val="28"/>
        </w:rPr>
        <w:t>тор, назначен</w:t>
      </w:r>
      <w:r w:rsidR="000022B0">
        <w:rPr>
          <w:sz w:val="28"/>
          <w:szCs w:val="28"/>
        </w:rPr>
        <w:t>ие на должность и освобождение от</w:t>
      </w:r>
      <w:r w:rsidR="0053154A" w:rsidRPr="002B5F0B">
        <w:rPr>
          <w:sz w:val="28"/>
          <w:szCs w:val="28"/>
        </w:rPr>
        <w:t xml:space="preserve"> должности которого пр</w:t>
      </w:r>
      <w:r w:rsidR="0053154A" w:rsidRPr="002B5F0B">
        <w:rPr>
          <w:sz w:val="28"/>
          <w:szCs w:val="28"/>
        </w:rPr>
        <w:t>о</w:t>
      </w:r>
      <w:r w:rsidR="0053154A" w:rsidRPr="002B5F0B">
        <w:rPr>
          <w:sz w:val="28"/>
          <w:szCs w:val="28"/>
        </w:rPr>
        <w:t>изводится на основании приказа ректора ТулГУ</w:t>
      </w:r>
      <w:r w:rsidR="00515C4E">
        <w:rPr>
          <w:sz w:val="28"/>
          <w:szCs w:val="28"/>
        </w:rPr>
        <w:t xml:space="preserve"> </w:t>
      </w:r>
      <w:r w:rsidR="000022B0">
        <w:rPr>
          <w:sz w:val="28"/>
        </w:rPr>
        <w:t xml:space="preserve">по представлению </w:t>
      </w:r>
      <w:r w:rsidR="000022B0" w:rsidRPr="0098797B">
        <w:rPr>
          <w:rFonts w:eastAsia="Calibri"/>
          <w:sz w:val="28"/>
          <w:szCs w:val="28"/>
          <w:lang w:eastAsia="en-US"/>
        </w:rPr>
        <w:t>директ</w:t>
      </w:r>
      <w:r w:rsidR="000022B0" w:rsidRPr="0098797B">
        <w:rPr>
          <w:rFonts w:eastAsia="Calibri"/>
          <w:sz w:val="28"/>
          <w:szCs w:val="28"/>
          <w:lang w:eastAsia="en-US"/>
        </w:rPr>
        <w:t>о</w:t>
      </w:r>
      <w:r w:rsidR="000022B0" w:rsidRPr="0098797B">
        <w:rPr>
          <w:rFonts w:eastAsia="Calibri"/>
          <w:sz w:val="28"/>
          <w:szCs w:val="28"/>
          <w:lang w:eastAsia="en-US"/>
        </w:rPr>
        <w:t xml:space="preserve">ра </w:t>
      </w:r>
      <w:r w:rsidR="000022B0" w:rsidRPr="0098797B">
        <w:rPr>
          <w:color w:val="000000"/>
          <w:sz w:val="28"/>
          <w:szCs w:val="28"/>
        </w:rPr>
        <w:t>ИЦ «</w:t>
      </w:r>
      <w:proofErr w:type="spellStart"/>
      <w:r w:rsidR="000022B0" w:rsidRPr="0098797B">
        <w:rPr>
          <w:color w:val="000000"/>
          <w:sz w:val="28"/>
          <w:szCs w:val="28"/>
        </w:rPr>
        <w:t>ЭМиЛИ</w:t>
      </w:r>
      <w:proofErr w:type="spellEnd"/>
      <w:r w:rsidR="000022B0" w:rsidRPr="0098797B">
        <w:rPr>
          <w:color w:val="000000"/>
          <w:sz w:val="28"/>
          <w:szCs w:val="28"/>
        </w:rPr>
        <w:t>»</w:t>
      </w:r>
      <w:r w:rsidR="000022B0" w:rsidRPr="0098797B">
        <w:rPr>
          <w:rFonts w:eastAsia="Calibri"/>
          <w:sz w:val="28"/>
          <w:szCs w:val="28"/>
          <w:lang w:eastAsia="en-US"/>
        </w:rPr>
        <w:t xml:space="preserve"> и курирующего подразделение проректора</w:t>
      </w:r>
      <w:r w:rsidR="0053154A" w:rsidRPr="009452B8">
        <w:rPr>
          <w:sz w:val="28"/>
          <w:szCs w:val="28"/>
        </w:rPr>
        <w:t>.</w:t>
      </w:r>
    </w:p>
    <w:p w:rsidR="0053154A" w:rsidRPr="002B5F0B" w:rsidRDefault="0053154A" w:rsidP="00EB493F">
      <w:pPr>
        <w:ind w:right="50"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>Работу в должности директора ИЛЦ ТулГУ возможно совмещать с р</w:t>
      </w:r>
      <w:r w:rsidRPr="002B5F0B">
        <w:rPr>
          <w:sz w:val="28"/>
          <w:szCs w:val="28"/>
        </w:rPr>
        <w:t>а</w:t>
      </w:r>
      <w:r w:rsidRPr="002B5F0B">
        <w:rPr>
          <w:sz w:val="28"/>
          <w:szCs w:val="28"/>
        </w:rPr>
        <w:t xml:space="preserve">ботой в </w:t>
      </w:r>
      <w:r w:rsidR="0078064D">
        <w:rPr>
          <w:sz w:val="28"/>
          <w:szCs w:val="28"/>
        </w:rPr>
        <w:t xml:space="preserve">другом подразделении </w:t>
      </w:r>
      <w:r w:rsidRPr="002B5F0B">
        <w:rPr>
          <w:sz w:val="28"/>
          <w:szCs w:val="28"/>
        </w:rPr>
        <w:t>ТулГУ.</w:t>
      </w:r>
    </w:p>
    <w:p w:rsidR="0053154A" w:rsidRPr="002B5F0B" w:rsidRDefault="0053154A" w:rsidP="00EB493F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>В период отсутствия директора руководство подразделением ос</w:t>
      </w:r>
      <w:r w:rsidRPr="002B5F0B">
        <w:rPr>
          <w:sz w:val="28"/>
          <w:szCs w:val="28"/>
        </w:rPr>
        <w:t>у</w:t>
      </w:r>
      <w:r w:rsidRPr="002B5F0B">
        <w:rPr>
          <w:sz w:val="28"/>
          <w:szCs w:val="28"/>
        </w:rPr>
        <w:t>ществляет лицо, назначенное исполняющим обязанности директора приказом ректора по представлению директора ИЛЦ ТулГУ</w:t>
      </w:r>
      <w:r w:rsidR="000022B0">
        <w:rPr>
          <w:sz w:val="28"/>
          <w:szCs w:val="28"/>
        </w:rPr>
        <w:t xml:space="preserve"> (</w:t>
      </w:r>
      <w:r w:rsidR="000022B0" w:rsidRPr="0098797B">
        <w:rPr>
          <w:rFonts w:eastAsia="Calibri"/>
          <w:sz w:val="28"/>
          <w:szCs w:val="28"/>
          <w:lang w:eastAsia="en-US"/>
        </w:rPr>
        <w:t xml:space="preserve">директора </w:t>
      </w:r>
      <w:r w:rsidR="000022B0" w:rsidRPr="0098797B">
        <w:rPr>
          <w:color w:val="000000"/>
          <w:sz w:val="28"/>
          <w:szCs w:val="28"/>
        </w:rPr>
        <w:t>ИЦ «</w:t>
      </w:r>
      <w:proofErr w:type="spellStart"/>
      <w:r w:rsidR="000022B0" w:rsidRPr="0098797B">
        <w:rPr>
          <w:color w:val="000000"/>
          <w:sz w:val="28"/>
          <w:szCs w:val="28"/>
        </w:rPr>
        <w:t>ЭМ</w:t>
      </w:r>
      <w:r w:rsidR="000022B0" w:rsidRPr="0098797B">
        <w:rPr>
          <w:color w:val="000000"/>
          <w:sz w:val="28"/>
          <w:szCs w:val="28"/>
        </w:rPr>
        <w:t>и</w:t>
      </w:r>
      <w:r w:rsidR="000022B0" w:rsidRPr="0098797B">
        <w:rPr>
          <w:color w:val="000000"/>
          <w:sz w:val="28"/>
          <w:szCs w:val="28"/>
        </w:rPr>
        <w:t>ЛИ</w:t>
      </w:r>
      <w:proofErr w:type="spellEnd"/>
      <w:r w:rsidR="000022B0" w:rsidRPr="0098797B">
        <w:rPr>
          <w:color w:val="000000"/>
          <w:sz w:val="28"/>
          <w:szCs w:val="28"/>
        </w:rPr>
        <w:t>»</w:t>
      </w:r>
      <w:r w:rsidR="000022B0">
        <w:rPr>
          <w:color w:val="000000"/>
          <w:sz w:val="28"/>
          <w:szCs w:val="28"/>
        </w:rPr>
        <w:t>)</w:t>
      </w:r>
      <w:r w:rsidRPr="002B5F0B">
        <w:rPr>
          <w:sz w:val="28"/>
          <w:szCs w:val="28"/>
        </w:rPr>
        <w:t>.</w:t>
      </w:r>
    </w:p>
    <w:p w:rsidR="0053154A" w:rsidRPr="002B5F0B" w:rsidRDefault="00486192" w:rsidP="00EB493F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22B0">
        <w:rPr>
          <w:sz w:val="28"/>
          <w:szCs w:val="28"/>
        </w:rPr>
        <w:t>10</w:t>
      </w:r>
      <w:r w:rsidR="0053154A" w:rsidRPr="002B5F0B">
        <w:rPr>
          <w:sz w:val="28"/>
          <w:szCs w:val="28"/>
        </w:rPr>
        <w:t xml:space="preserve"> Квалификационные требования к директору: </w:t>
      </w:r>
      <w:r w:rsidR="00131893">
        <w:rPr>
          <w:sz w:val="28"/>
          <w:szCs w:val="28"/>
        </w:rPr>
        <w:t xml:space="preserve">высшее образование, </w:t>
      </w:r>
      <w:r w:rsidR="000022B0" w:rsidRPr="007A35F8">
        <w:rPr>
          <w:sz w:val="28"/>
        </w:rPr>
        <w:t>опыт раб</w:t>
      </w:r>
      <w:r w:rsidR="000022B0">
        <w:rPr>
          <w:sz w:val="28"/>
        </w:rPr>
        <w:t>оты в испытательной лаборатории</w:t>
      </w:r>
      <w:r w:rsidR="000022B0" w:rsidRPr="007A35F8">
        <w:rPr>
          <w:sz w:val="28"/>
        </w:rPr>
        <w:t xml:space="preserve"> </w:t>
      </w:r>
      <w:r w:rsidR="000022B0">
        <w:rPr>
          <w:sz w:val="28"/>
        </w:rPr>
        <w:t xml:space="preserve">(центре) </w:t>
      </w:r>
      <w:r w:rsidR="000022B0" w:rsidRPr="007A35F8">
        <w:rPr>
          <w:sz w:val="28"/>
        </w:rPr>
        <w:t xml:space="preserve">не менее </w:t>
      </w:r>
      <w:r w:rsidR="000022B0">
        <w:rPr>
          <w:sz w:val="28"/>
        </w:rPr>
        <w:t>3</w:t>
      </w:r>
      <w:r w:rsidR="000022B0" w:rsidRPr="007A35F8">
        <w:rPr>
          <w:sz w:val="28"/>
        </w:rPr>
        <w:t xml:space="preserve"> </w:t>
      </w:r>
      <w:r w:rsidR="000022B0">
        <w:rPr>
          <w:sz w:val="28"/>
        </w:rPr>
        <w:t>лет</w:t>
      </w:r>
      <w:r w:rsidR="000022B0" w:rsidRPr="007A35F8">
        <w:rPr>
          <w:sz w:val="28"/>
        </w:rPr>
        <w:t>.</w:t>
      </w:r>
    </w:p>
    <w:p w:rsidR="000022B0" w:rsidRPr="00A36C6E" w:rsidRDefault="000022B0" w:rsidP="00EB493F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права и ответственность директора ИЛЦ ТулГУ </w:t>
      </w:r>
      <w:r w:rsidRPr="00A36C6E">
        <w:rPr>
          <w:sz w:val="28"/>
          <w:szCs w:val="28"/>
        </w:rPr>
        <w:t xml:space="preserve">прописаны в Должностной инструкции директора </w:t>
      </w:r>
      <w:r>
        <w:rPr>
          <w:sz w:val="28"/>
          <w:szCs w:val="28"/>
        </w:rPr>
        <w:t>подразделения</w:t>
      </w:r>
      <w:r w:rsidRPr="00A36C6E">
        <w:rPr>
          <w:sz w:val="28"/>
          <w:szCs w:val="28"/>
        </w:rPr>
        <w:t>.</w:t>
      </w:r>
    </w:p>
    <w:p w:rsidR="0053154A" w:rsidRPr="002B5F0B" w:rsidRDefault="0053154A" w:rsidP="00EB493F">
      <w:pPr>
        <w:ind w:firstLine="709"/>
        <w:jc w:val="both"/>
        <w:rPr>
          <w:sz w:val="28"/>
          <w:szCs w:val="28"/>
        </w:rPr>
      </w:pPr>
      <w:r w:rsidRPr="00524343">
        <w:rPr>
          <w:sz w:val="28"/>
          <w:szCs w:val="28"/>
        </w:rPr>
        <w:t>1.1</w:t>
      </w:r>
      <w:r w:rsidR="000022B0">
        <w:rPr>
          <w:sz w:val="28"/>
          <w:szCs w:val="28"/>
        </w:rPr>
        <w:t>1</w:t>
      </w:r>
      <w:r w:rsidRPr="00524343">
        <w:rPr>
          <w:sz w:val="28"/>
          <w:szCs w:val="28"/>
        </w:rPr>
        <w:t xml:space="preserve"> Изменение структуры</w:t>
      </w:r>
      <w:r w:rsidR="00524343" w:rsidRPr="00524343">
        <w:rPr>
          <w:sz w:val="28"/>
          <w:szCs w:val="28"/>
        </w:rPr>
        <w:t xml:space="preserve"> и</w:t>
      </w:r>
      <w:r w:rsidRPr="00524343">
        <w:rPr>
          <w:sz w:val="28"/>
          <w:szCs w:val="28"/>
        </w:rPr>
        <w:t xml:space="preserve"> реорганизация ИЛЦ ТулГУ осуществляе</w:t>
      </w:r>
      <w:r w:rsidRPr="00524343">
        <w:rPr>
          <w:sz w:val="28"/>
          <w:szCs w:val="28"/>
        </w:rPr>
        <w:t>т</w:t>
      </w:r>
      <w:r w:rsidRPr="00524343">
        <w:rPr>
          <w:sz w:val="28"/>
          <w:szCs w:val="28"/>
        </w:rPr>
        <w:t xml:space="preserve">ся в порядке, предусмотренном Уставом </w:t>
      </w:r>
      <w:r w:rsidR="00501A72">
        <w:rPr>
          <w:sz w:val="28"/>
          <w:szCs w:val="28"/>
        </w:rPr>
        <w:t>ТулГУ</w:t>
      </w:r>
      <w:r w:rsidRPr="00524343">
        <w:rPr>
          <w:sz w:val="28"/>
          <w:szCs w:val="28"/>
        </w:rPr>
        <w:t>.</w:t>
      </w:r>
    </w:p>
    <w:p w:rsidR="005A637A" w:rsidRPr="002B5F0B" w:rsidRDefault="005A637A" w:rsidP="00EB49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B059A7">
        <w:rPr>
          <w:sz w:val="28"/>
          <w:szCs w:val="28"/>
        </w:rPr>
        <w:t>2</w:t>
      </w:r>
      <w:r w:rsidRPr="002B5F0B">
        <w:rPr>
          <w:sz w:val="28"/>
          <w:szCs w:val="28"/>
        </w:rPr>
        <w:t xml:space="preserve"> ИЛЦ ТулГУ в своей деятельности руководствуется </w:t>
      </w:r>
      <w:r w:rsidR="0056252F" w:rsidRPr="007A35F8">
        <w:rPr>
          <w:sz w:val="28"/>
        </w:rPr>
        <w:t>Конституцией РФ</w:t>
      </w:r>
      <w:r w:rsidR="0056252F">
        <w:rPr>
          <w:sz w:val="28"/>
          <w:szCs w:val="28"/>
        </w:rPr>
        <w:t>;</w:t>
      </w:r>
      <w:r w:rsidR="0056252F" w:rsidRPr="002B5F0B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 xml:space="preserve">действующим </w:t>
      </w:r>
      <w:r>
        <w:rPr>
          <w:sz w:val="28"/>
        </w:rPr>
        <w:t>законодательством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</w:t>
      </w:r>
      <w:r w:rsidRPr="002B5F0B">
        <w:rPr>
          <w:sz w:val="28"/>
          <w:szCs w:val="28"/>
        </w:rPr>
        <w:t xml:space="preserve"> </w:t>
      </w:r>
      <w:r w:rsidR="0056252F" w:rsidRPr="007A35F8">
        <w:rPr>
          <w:sz w:val="28"/>
        </w:rPr>
        <w:t>Федеральным зак</w:t>
      </w:r>
      <w:r w:rsidR="0056252F" w:rsidRPr="007A35F8">
        <w:rPr>
          <w:sz w:val="28"/>
        </w:rPr>
        <w:t>о</w:t>
      </w:r>
      <w:r w:rsidR="0056252F" w:rsidRPr="007A35F8">
        <w:rPr>
          <w:sz w:val="28"/>
        </w:rPr>
        <w:t>ном от 29.12.2012 №273-ФЗ «Об образовании в Российской Федерации»;</w:t>
      </w:r>
      <w:r w:rsidR="0056252F">
        <w:rPr>
          <w:sz w:val="28"/>
          <w:szCs w:val="28"/>
        </w:rPr>
        <w:t xml:space="preserve"> </w:t>
      </w:r>
      <w:r w:rsidR="0056252F" w:rsidRPr="007A35F8">
        <w:rPr>
          <w:sz w:val="28"/>
        </w:rPr>
        <w:t>Ф</w:t>
      </w:r>
      <w:r w:rsidR="0056252F" w:rsidRPr="007A35F8">
        <w:rPr>
          <w:sz w:val="28"/>
        </w:rPr>
        <w:t>е</w:t>
      </w:r>
      <w:r w:rsidR="0056252F" w:rsidRPr="007A35F8">
        <w:rPr>
          <w:sz w:val="28"/>
        </w:rPr>
        <w:t>деральным законом от 25.12.2008 №273-ФЗ «О противодействии корру</w:t>
      </w:r>
      <w:r w:rsidR="0056252F" w:rsidRPr="007A35F8">
        <w:rPr>
          <w:sz w:val="28"/>
        </w:rPr>
        <w:t>п</w:t>
      </w:r>
      <w:r w:rsidR="0056252F" w:rsidRPr="007A35F8">
        <w:rPr>
          <w:sz w:val="28"/>
        </w:rPr>
        <w:t>ции»;</w:t>
      </w:r>
      <w:r w:rsidR="0056252F">
        <w:rPr>
          <w:sz w:val="28"/>
          <w:szCs w:val="28"/>
        </w:rPr>
        <w:t xml:space="preserve"> </w:t>
      </w:r>
      <w:r w:rsidR="0056252F" w:rsidRPr="007A35F8">
        <w:rPr>
          <w:sz w:val="28"/>
        </w:rPr>
        <w:t>Федеральным законом от 06.03.2006 №35-ФЗ «О противодействии терроризму»;</w:t>
      </w:r>
      <w:proofErr w:type="gramEnd"/>
      <w:r w:rsidR="0056252F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>организационно-методическими докумен</w:t>
      </w:r>
      <w:r w:rsidR="00501A72">
        <w:rPr>
          <w:sz w:val="28"/>
          <w:szCs w:val="28"/>
        </w:rPr>
        <w:t>тами Федеральной</w:t>
      </w:r>
      <w:r w:rsidRPr="002B5F0B">
        <w:rPr>
          <w:sz w:val="28"/>
          <w:szCs w:val="28"/>
        </w:rPr>
        <w:t xml:space="preserve"> </w:t>
      </w:r>
      <w:r w:rsidR="00501A72">
        <w:rPr>
          <w:sz w:val="28"/>
          <w:szCs w:val="28"/>
        </w:rPr>
        <w:t xml:space="preserve">службы по </w:t>
      </w:r>
      <w:r w:rsidRPr="002B5F0B">
        <w:rPr>
          <w:sz w:val="28"/>
          <w:szCs w:val="28"/>
        </w:rPr>
        <w:t>а</w:t>
      </w:r>
      <w:r w:rsidR="00501A72">
        <w:rPr>
          <w:sz w:val="28"/>
          <w:szCs w:val="28"/>
        </w:rPr>
        <w:t>ккредитации</w:t>
      </w:r>
      <w:r w:rsidR="00B059A7">
        <w:rPr>
          <w:sz w:val="28"/>
          <w:szCs w:val="28"/>
        </w:rPr>
        <w:t xml:space="preserve"> (далее – ФСА)</w:t>
      </w:r>
      <w:r>
        <w:rPr>
          <w:sz w:val="28"/>
          <w:szCs w:val="28"/>
        </w:rPr>
        <w:t>;</w:t>
      </w:r>
      <w:r w:rsidRPr="002B5F0B">
        <w:rPr>
          <w:sz w:val="28"/>
          <w:szCs w:val="28"/>
        </w:rPr>
        <w:t xml:space="preserve"> </w:t>
      </w:r>
      <w:r>
        <w:rPr>
          <w:sz w:val="28"/>
        </w:rPr>
        <w:t xml:space="preserve">Уставом </w:t>
      </w:r>
      <w:r w:rsidR="00501A72">
        <w:rPr>
          <w:sz w:val="28"/>
        </w:rPr>
        <w:t>ТулГУ</w:t>
      </w:r>
      <w:r w:rsidR="005E472F">
        <w:rPr>
          <w:sz w:val="28"/>
        </w:rPr>
        <w:t>;</w:t>
      </w:r>
      <w:r w:rsidR="00501A72">
        <w:rPr>
          <w:sz w:val="28"/>
        </w:rPr>
        <w:t xml:space="preserve"> </w:t>
      </w:r>
      <w:r w:rsidR="005E472F" w:rsidRPr="005E472F">
        <w:rPr>
          <w:sz w:val="28"/>
        </w:rPr>
        <w:t>Политикой и Ц</w:t>
      </w:r>
      <w:r w:rsidR="005E472F" w:rsidRPr="005E472F">
        <w:rPr>
          <w:sz w:val="28"/>
        </w:rPr>
        <w:t>е</w:t>
      </w:r>
      <w:r w:rsidR="005E472F" w:rsidRPr="005E472F">
        <w:rPr>
          <w:sz w:val="28"/>
        </w:rPr>
        <w:t>лями ТулГУ в области качества, стандартами системы менеджмента качества ТулГУ и документированной информацией университета;</w:t>
      </w:r>
      <w:r w:rsidR="005E472F">
        <w:rPr>
          <w:sz w:val="28"/>
        </w:rPr>
        <w:t xml:space="preserve"> </w:t>
      </w:r>
      <w:r w:rsidR="00501A72">
        <w:rPr>
          <w:sz w:val="28"/>
        </w:rPr>
        <w:t xml:space="preserve">Руководством по качеству ИЛЦ ТулГУ и настоящим Положением; нормативными </w:t>
      </w:r>
      <w:r w:rsidR="00501A72" w:rsidRPr="002B5F0B">
        <w:rPr>
          <w:sz w:val="28"/>
          <w:szCs w:val="28"/>
        </w:rPr>
        <w:t>документ</w:t>
      </w:r>
      <w:r w:rsidR="00501A72" w:rsidRPr="002B5F0B">
        <w:rPr>
          <w:sz w:val="28"/>
          <w:szCs w:val="28"/>
        </w:rPr>
        <w:t>а</w:t>
      </w:r>
      <w:r w:rsidR="00501A72" w:rsidRPr="002B5F0B">
        <w:rPr>
          <w:sz w:val="28"/>
          <w:szCs w:val="28"/>
        </w:rPr>
        <w:t xml:space="preserve">ми, устанавливающими порядок и правила проведения </w:t>
      </w:r>
      <w:r w:rsidR="00501A72">
        <w:rPr>
          <w:sz w:val="28"/>
          <w:szCs w:val="28"/>
        </w:rPr>
        <w:t>исследований</w:t>
      </w:r>
      <w:r w:rsidR="0056252F">
        <w:rPr>
          <w:sz w:val="28"/>
          <w:szCs w:val="28"/>
        </w:rPr>
        <w:t>,</w:t>
      </w:r>
      <w:r w:rsidR="00501A72">
        <w:rPr>
          <w:sz w:val="28"/>
          <w:szCs w:val="28"/>
        </w:rPr>
        <w:t xml:space="preserve"> исп</w:t>
      </w:r>
      <w:r w:rsidR="00501A72">
        <w:rPr>
          <w:sz w:val="28"/>
          <w:szCs w:val="28"/>
        </w:rPr>
        <w:t>ы</w:t>
      </w:r>
      <w:r w:rsidR="00501A72">
        <w:rPr>
          <w:sz w:val="28"/>
          <w:szCs w:val="28"/>
        </w:rPr>
        <w:t>таний</w:t>
      </w:r>
      <w:r w:rsidR="0056252F">
        <w:rPr>
          <w:sz w:val="28"/>
          <w:szCs w:val="28"/>
        </w:rPr>
        <w:t xml:space="preserve"> и экспертиз</w:t>
      </w:r>
      <w:r w:rsidRPr="002B5F0B">
        <w:rPr>
          <w:sz w:val="28"/>
          <w:szCs w:val="28"/>
        </w:rPr>
        <w:t>.</w:t>
      </w:r>
    </w:p>
    <w:p w:rsidR="0056252F" w:rsidRDefault="0056252F" w:rsidP="00EB493F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38778A">
        <w:rPr>
          <w:sz w:val="28"/>
        </w:rPr>
        <w:t>.1</w:t>
      </w:r>
      <w:r w:rsidR="00B059A7">
        <w:rPr>
          <w:sz w:val="28"/>
        </w:rPr>
        <w:t>3</w:t>
      </w:r>
      <w:r w:rsidRPr="0038778A">
        <w:rPr>
          <w:sz w:val="28"/>
        </w:rPr>
        <w:t xml:space="preserve"> ИЛЦ ТулГУ</w:t>
      </w:r>
      <w:r>
        <w:rPr>
          <w:sz w:val="28"/>
        </w:rPr>
        <w:t xml:space="preserve"> осуществляет свою деятельность на основании плана Финансово-хозяйственной деятельности</w:t>
      </w:r>
      <w:r w:rsidR="00B059A7">
        <w:rPr>
          <w:sz w:val="28"/>
        </w:rPr>
        <w:t xml:space="preserve"> (составляется ежегодно)</w:t>
      </w:r>
      <w:r>
        <w:rPr>
          <w:sz w:val="28"/>
        </w:rPr>
        <w:t>, а также планов, предусмотренных Руководством по качеству ИЛЦ ТулГУ</w:t>
      </w:r>
      <w:r w:rsidR="00DA478C">
        <w:rPr>
          <w:sz w:val="28"/>
        </w:rPr>
        <w:t xml:space="preserve"> (далее – РК ИЛЦ ТулГУ).</w:t>
      </w:r>
    </w:p>
    <w:p w:rsidR="0056252F" w:rsidRPr="00DA478C" w:rsidRDefault="0056252F" w:rsidP="00EB493F">
      <w:pPr>
        <w:ind w:firstLine="709"/>
        <w:jc w:val="both"/>
        <w:rPr>
          <w:sz w:val="28"/>
        </w:rPr>
      </w:pPr>
      <w:r w:rsidRPr="00DA478C">
        <w:rPr>
          <w:sz w:val="28"/>
        </w:rPr>
        <w:t>1.1</w:t>
      </w:r>
      <w:r w:rsidR="00B059A7">
        <w:rPr>
          <w:sz w:val="28"/>
        </w:rPr>
        <w:t>4</w:t>
      </w:r>
      <w:r w:rsidRPr="00DA478C">
        <w:rPr>
          <w:sz w:val="28"/>
        </w:rPr>
        <w:t xml:space="preserve"> Отчетность ИЛЦ ТулГУ включает в себя:</w:t>
      </w:r>
    </w:p>
    <w:p w:rsidR="0056252F" w:rsidRPr="00DA478C" w:rsidRDefault="00DA478C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DA478C">
        <w:rPr>
          <w:sz w:val="28"/>
        </w:rPr>
        <w:t xml:space="preserve">Письменный </w:t>
      </w:r>
      <w:r w:rsidR="0056252F" w:rsidRPr="00DA478C">
        <w:rPr>
          <w:sz w:val="28"/>
        </w:rPr>
        <w:t>отчет о работе Центра за год, представляемый директ</w:t>
      </w:r>
      <w:r w:rsidR="0056252F" w:rsidRPr="00DA478C">
        <w:rPr>
          <w:sz w:val="28"/>
        </w:rPr>
        <w:t>о</w:t>
      </w:r>
      <w:r w:rsidR="0056252F" w:rsidRPr="00DA478C">
        <w:rPr>
          <w:sz w:val="28"/>
        </w:rPr>
        <w:t>ру ИЦ «</w:t>
      </w:r>
      <w:proofErr w:type="spellStart"/>
      <w:r w:rsidR="0056252F" w:rsidRPr="00DA478C">
        <w:rPr>
          <w:sz w:val="28"/>
        </w:rPr>
        <w:t>ЭМиЛИ</w:t>
      </w:r>
      <w:proofErr w:type="spellEnd"/>
      <w:r w:rsidR="0056252F" w:rsidRPr="00DA478C">
        <w:rPr>
          <w:sz w:val="28"/>
        </w:rPr>
        <w:t>» и курирующему проректору (раз в год);</w:t>
      </w:r>
    </w:p>
    <w:p w:rsidR="0056252F" w:rsidRPr="00DA478C" w:rsidRDefault="00DA478C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DA478C">
        <w:rPr>
          <w:sz w:val="28"/>
        </w:rPr>
        <w:t xml:space="preserve">Письменный </w:t>
      </w:r>
      <w:r w:rsidR="0056252F" w:rsidRPr="00DA478C">
        <w:rPr>
          <w:sz w:val="28"/>
        </w:rPr>
        <w:t xml:space="preserve">отчет и доклад директора ИЛЦ ТулГУ, представляемый на заседаниях ректората (Ученого совета) (раз в год или чаще). </w:t>
      </w:r>
    </w:p>
    <w:p w:rsidR="0056252F" w:rsidRPr="00DA478C" w:rsidRDefault="00DA478C" w:rsidP="00EB49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Pr="00DA478C">
        <w:rPr>
          <w:sz w:val="28"/>
        </w:rPr>
        <w:t xml:space="preserve">Устные </w:t>
      </w:r>
      <w:r w:rsidR="0056252F" w:rsidRPr="00DA478C">
        <w:rPr>
          <w:sz w:val="28"/>
        </w:rPr>
        <w:t>отчеты, представляемые директору ИЦ «</w:t>
      </w:r>
      <w:proofErr w:type="spellStart"/>
      <w:r w:rsidR="0056252F" w:rsidRPr="00DA478C">
        <w:rPr>
          <w:sz w:val="28"/>
        </w:rPr>
        <w:t>ЭМиЛИ</w:t>
      </w:r>
      <w:proofErr w:type="spellEnd"/>
      <w:r w:rsidR="0056252F" w:rsidRPr="00DA478C">
        <w:rPr>
          <w:sz w:val="28"/>
        </w:rPr>
        <w:t>» (при нео</w:t>
      </w:r>
      <w:r w:rsidR="0056252F" w:rsidRPr="00DA478C">
        <w:rPr>
          <w:sz w:val="28"/>
        </w:rPr>
        <w:t>б</w:t>
      </w:r>
      <w:r w:rsidR="0056252F" w:rsidRPr="00DA478C">
        <w:rPr>
          <w:sz w:val="28"/>
        </w:rPr>
        <w:t>ходимости);</w:t>
      </w:r>
    </w:p>
    <w:p w:rsidR="00DA478C" w:rsidRPr="00DA478C" w:rsidRDefault="00DA478C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DA478C">
        <w:rPr>
          <w:sz w:val="28"/>
        </w:rPr>
        <w:t>Отчеты в Федеральную службу по аккредитации о результатах своей деятельности (периодичность – в соответствии с нормативными документами ФСА);</w:t>
      </w:r>
    </w:p>
    <w:p w:rsidR="0056252F" w:rsidRPr="00DA478C" w:rsidRDefault="00DA478C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DA478C">
        <w:rPr>
          <w:sz w:val="28"/>
        </w:rPr>
        <w:t>Отчеты</w:t>
      </w:r>
      <w:r w:rsidR="0056252F" w:rsidRPr="00DA478C">
        <w:rPr>
          <w:sz w:val="28"/>
        </w:rPr>
        <w:t>, предусмотренные Руководством по качеству ИЛЦ ТулГУ (</w:t>
      </w:r>
      <w:r w:rsidRPr="00DA478C">
        <w:rPr>
          <w:sz w:val="28"/>
        </w:rPr>
        <w:t>периодичность – в соответствии с</w:t>
      </w:r>
      <w:r>
        <w:rPr>
          <w:sz w:val="28"/>
        </w:rPr>
        <w:t xml:space="preserve"> РК ИЛЦ ТулГУ</w:t>
      </w:r>
      <w:r w:rsidRPr="00DA478C">
        <w:rPr>
          <w:sz w:val="28"/>
        </w:rPr>
        <w:t>).</w:t>
      </w:r>
    </w:p>
    <w:p w:rsidR="0053154A" w:rsidRPr="00423707" w:rsidRDefault="00524343" w:rsidP="00EB493F">
      <w:pPr>
        <w:ind w:firstLine="709"/>
        <w:jc w:val="both"/>
        <w:rPr>
          <w:sz w:val="28"/>
          <w:szCs w:val="28"/>
        </w:rPr>
      </w:pPr>
      <w:r w:rsidRPr="009452B8">
        <w:rPr>
          <w:sz w:val="28"/>
          <w:szCs w:val="28"/>
        </w:rPr>
        <w:t>1.1</w:t>
      </w:r>
      <w:r w:rsidR="00DA478C">
        <w:rPr>
          <w:sz w:val="28"/>
          <w:szCs w:val="28"/>
        </w:rPr>
        <w:t>5</w:t>
      </w:r>
      <w:r w:rsidR="0053154A" w:rsidRPr="00423707">
        <w:rPr>
          <w:sz w:val="28"/>
          <w:szCs w:val="28"/>
        </w:rPr>
        <w:t xml:space="preserve"> Настоящее Положение разработано с учетом требований:</w:t>
      </w:r>
    </w:p>
    <w:p w:rsidR="00501A72" w:rsidRPr="0056252F" w:rsidRDefault="0056252F" w:rsidP="00EB493F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ГОСТ ISO/IEC 17025</w:t>
      </w:r>
      <w:r w:rsidR="00523330" w:rsidRPr="0056252F">
        <w:rPr>
          <w:sz w:val="28"/>
          <w:szCs w:val="28"/>
        </w:rPr>
        <w:t xml:space="preserve"> </w:t>
      </w:r>
      <w:r w:rsidR="00501A72" w:rsidRPr="0056252F">
        <w:rPr>
          <w:sz w:val="28"/>
          <w:szCs w:val="28"/>
        </w:rPr>
        <w:t>Общие требования к компетентности испыт</w:t>
      </w:r>
      <w:r w:rsidR="00501A72" w:rsidRPr="0056252F">
        <w:rPr>
          <w:sz w:val="28"/>
          <w:szCs w:val="28"/>
        </w:rPr>
        <w:t>а</w:t>
      </w:r>
      <w:r w:rsidR="00501A72" w:rsidRPr="0056252F">
        <w:rPr>
          <w:sz w:val="28"/>
          <w:szCs w:val="28"/>
        </w:rPr>
        <w:t>тельных и калибровоч</w:t>
      </w:r>
      <w:r w:rsidR="00523330" w:rsidRPr="0056252F">
        <w:rPr>
          <w:sz w:val="28"/>
          <w:szCs w:val="28"/>
        </w:rPr>
        <w:t>ных лабораторий</w:t>
      </w:r>
      <w:r w:rsidR="00501A72" w:rsidRPr="0056252F">
        <w:rPr>
          <w:sz w:val="28"/>
          <w:szCs w:val="28"/>
        </w:rPr>
        <w:t>;</w:t>
      </w:r>
    </w:p>
    <w:p w:rsidR="00843208" w:rsidRPr="0056252F" w:rsidRDefault="0056252F" w:rsidP="00EB493F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ГОСТ Р ИСО 9001</w:t>
      </w:r>
      <w:r w:rsidR="00843208" w:rsidRPr="0056252F">
        <w:rPr>
          <w:sz w:val="28"/>
          <w:szCs w:val="28"/>
        </w:rPr>
        <w:t xml:space="preserve"> Системы менеджмента качества. Требования;</w:t>
      </w:r>
    </w:p>
    <w:p w:rsidR="00843208" w:rsidRPr="0056252F" w:rsidRDefault="0056252F" w:rsidP="00EB493F">
      <w:pPr>
        <w:ind w:firstLine="709"/>
        <w:jc w:val="both"/>
        <w:rPr>
          <w:color w:val="FF0000"/>
          <w:sz w:val="28"/>
          <w:szCs w:val="28"/>
        </w:rPr>
      </w:pPr>
      <w:r w:rsidRPr="0056252F">
        <w:rPr>
          <w:sz w:val="28"/>
          <w:szCs w:val="28"/>
        </w:rPr>
        <w:t>ГОСТ Р ИСО 9004</w:t>
      </w:r>
      <w:r w:rsidR="00843208" w:rsidRPr="0056252F">
        <w:rPr>
          <w:sz w:val="28"/>
          <w:szCs w:val="28"/>
        </w:rPr>
        <w:t xml:space="preserve"> </w:t>
      </w:r>
      <w:r w:rsidR="005F773F" w:rsidRPr="0056252F">
        <w:rPr>
          <w:sz w:val="28"/>
          <w:szCs w:val="28"/>
        </w:rPr>
        <w:t>Менеджмент качества. Качество организации. Рук</w:t>
      </w:r>
      <w:r w:rsidR="005F773F" w:rsidRPr="0056252F">
        <w:rPr>
          <w:sz w:val="28"/>
          <w:szCs w:val="28"/>
        </w:rPr>
        <w:t>о</w:t>
      </w:r>
      <w:r w:rsidR="005F773F" w:rsidRPr="0056252F">
        <w:rPr>
          <w:sz w:val="28"/>
          <w:szCs w:val="28"/>
        </w:rPr>
        <w:t xml:space="preserve">водство по </w:t>
      </w:r>
      <w:r w:rsidR="00843208" w:rsidRPr="0056252F">
        <w:rPr>
          <w:sz w:val="28"/>
          <w:szCs w:val="28"/>
        </w:rPr>
        <w:t>дости</w:t>
      </w:r>
      <w:r w:rsidR="005F773F" w:rsidRPr="0056252F">
        <w:rPr>
          <w:sz w:val="28"/>
          <w:szCs w:val="28"/>
        </w:rPr>
        <w:t>жению</w:t>
      </w:r>
      <w:r w:rsidR="00843208" w:rsidRPr="0056252F">
        <w:rPr>
          <w:sz w:val="28"/>
          <w:szCs w:val="28"/>
        </w:rPr>
        <w:t xml:space="preserve"> устойчивого успеха организа</w:t>
      </w:r>
      <w:r w:rsidR="005F773F" w:rsidRPr="0056252F">
        <w:rPr>
          <w:sz w:val="28"/>
          <w:szCs w:val="28"/>
        </w:rPr>
        <w:t>ции</w:t>
      </w:r>
      <w:r w:rsidR="00843208" w:rsidRPr="0056252F">
        <w:rPr>
          <w:sz w:val="28"/>
          <w:szCs w:val="28"/>
        </w:rPr>
        <w:t>;</w:t>
      </w:r>
    </w:p>
    <w:p w:rsidR="00843208" w:rsidRPr="0056252F" w:rsidRDefault="0056252F" w:rsidP="00EB493F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Р 50.1.108</w:t>
      </w:r>
      <w:r w:rsidR="00843208" w:rsidRPr="0056252F">
        <w:rPr>
          <w:sz w:val="28"/>
          <w:szCs w:val="28"/>
        </w:rPr>
        <w:t xml:space="preserve"> Политика ИЛАК по </w:t>
      </w:r>
      <w:proofErr w:type="spellStart"/>
      <w:r w:rsidR="00843208" w:rsidRPr="0056252F">
        <w:rPr>
          <w:sz w:val="28"/>
          <w:szCs w:val="28"/>
        </w:rPr>
        <w:t>прослеживаемости</w:t>
      </w:r>
      <w:proofErr w:type="spellEnd"/>
      <w:r w:rsidR="00843208" w:rsidRPr="0056252F">
        <w:rPr>
          <w:sz w:val="28"/>
          <w:szCs w:val="28"/>
        </w:rPr>
        <w:t xml:space="preserve"> результатов измер</w:t>
      </w:r>
      <w:r w:rsidR="00843208" w:rsidRPr="0056252F">
        <w:rPr>
          <w:sz w:val="28"/>
          <w:szCs w:val="28"/>
        </w:rPr>
        <w:t>е</w:t>
      </w:r>
      <w:r w:rsidR="00843208" w:rsidRPr="0056252F">
        <w:rPr>
          <w:sz w:val="28"/>
          <w:szCs w:val="28"/>
        </w:rPr>
        <w:t>ний;</w:t>
      </w:r>
    </w:p>
    <w:p w:rsidR="00843208" w:rsidRPr="0056252F" w:rsidRDefault="0056252F" w:rsidP="00EB493F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 xml:space="preserve">Р 50.1.109 </w:t>
      </w:r>
      <w:r w:rsidR="00843208" w:rsidRPr="0056252F">
        <w:rPr>
          <w:sz w:val="28"/>
          <w:szCs w:val="28"/>
        </w:rPr>
        <w:t>Политика ИЛАК в отношении неопределенности при кали</w:t>
      </w:r>
      <w:r w:rsidR="00843208" w:rsidRPr="0056252F">
        <w:rPr>
          <w:sz w:val="28"/>
          <w:szCs w:val="28"/>
        </w:rPr>
        <w:t>б</w:t>
      </w:r>
      <w:r w:rsidR="00843208" w:rsidRPr="0056252F">
        <w:rPr>
          <w:sz w:val="28"/>
          <w:szCs w:val="28"/>
        </w:rPr>
        <w:t>ровках;</w:t>
      </w:r>
    </w:p>
    <w:p w:rsidR="00843208" w:rsidRPr="0056252F" w:rsidRDefault="00843208" w:rsidP="00EB493F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Приказ Минэкономразвития от 26.10.2020 № 707 Об утверждении кр</w:t>
      </w:r>
      <w:r w:rsidRPr="0056252F">
        <w:rPr>
          <w:sz w:val="28"/>
          <w:szCs w:val="28"/>
        </w:rPr>
        <w:t>и</w:t>
      </w:r>
      <w:r w:rsidRPr="0056252F">
        <w:rPr>
          <w:sz w:val="28"/>
          <w:szCs w:val="28"/>
        </w:rPr>
        <w:t xml:space="preserve">териев аккредитации и перечня документов, подтверждающих соответствие заявителя, аккредитованного лица критериям аккредитации; </w:t>
      </w:r>
    </w:p>
    <w:p w:rsidR="00501A72" w:rsidRDefault="00501A72" w:rsidP="00EB493F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СТ</w:t>
      </w:r>
      <w:r w:rsidR="0056252F" w:rsidRPr="0056252F">
        <w:rPr>
          <w:sz w:val="28"/>
          <w:szCs w:val="28"/>
        </w:rPr>
        <w:t>О СМК</w:t>
      </w:r>
      <w:r w:rsidRPr="0056252F">
        <w:rPr>
          <w:sz w:val="28"/>
          <w:szCs w:val="28"/>
        </w:rPr>
        <w:t xml:space="preserve"> 5.</w:t>
      </w:r>
      <w:r w:rsidR="00843208" w:rsidRPr="0056252F">
        <w:rPr>
          <w:sz w:val="28"/>
          <w:szCs w:val="28"/>
        </w:rPr>
        <w:t>3</w:t>
      </w:r>
      <w:r w:rsidR="0056252F" w:rsidRPr="0056252F">
        <w:rPr>
          <w:sz w:val="28"/>
          <w:szCs w:val="28"/>
        </w:rPr>
        <w:t>.7</w:t>
      </w:r>
      <w:r w:rsidRPr="0056252F">
        <w:rPr>
          <w:sz w:val="28"/>
          <w:szCs w:val="28"/>
        </w:rPr>
        <w:t>-01</w:t>
      </w:r>
      <w:r w:rsidR="00843208" w:rsidRPr="0056252F">
        <w:rPr>
          <w:sz w:val="28"/>
          <w:szCs w:val="28"/>
        </w:rPr>
        <w:t>-20</w:t>
      </w:r>
      <w:r w:rsidR="0056252F" w:rsidRPr="0056252F">
        <w:rPr>
          <w:sz w:val="28"/>
          <w:szCs w:val="28"/>
        </w:rPr>
        <w:t>23</w:t>
      </w:r>
      <w:r w:rsidR="005F773F" w:rsidRPr="0056252F">
        <w:rPr>
          <w:sz w:val="28"/>
          <w:szCs w:val="28"/>
        </w:rPr>
        <w:t xml:space="preserve"> С</w:t>
      </w:r>
      <w:r w:rsidRPr="0056252F">
        <w:rPr>
          <w:sz w:val="28"/>
          <w:szCs w:val="28"/>
        </w:rPr>
        <w:t>истем</w:t>
      </w:r>
      <w:r w:rsidR="005F773F" w:rsidRPr="0056252F">
        <w:rPr>
          <w:sz w:val="28"/>
          <w:szCs w:val="28"/>
        </w:rPr>
        <w:t>а</w:t>
      </w:r>
      <w:r w:rsidRPr="0056252F">
        <w:rPr>
          <w:sz w:val="28"/>
          <w:szCs w:val="28"/>
        </w:rPr>
        <w:t xml:space="preserve"> менеджмента качества</w:t>
      </w:r>
      <w:r w:rsidR="005F773F" w:rsidRPr="0056252F">
        <w:rPr>
          <w:sz w:val="28"/>
          <w:szCs w:val="28"/>
        </w:rPr>
        <w:t>.</w:t>
      </w:r>
      <w:r w:rsidRPr="0056252F">
        <w:rPr>
          <w:sz w:val="28"/>
          <w:szCs w:val="28"/>
        </w:rPr>
        <w:t xml:space="preserve"> Порядок ра</w:t>
      </w:r>
      <w:r w:rsidRPr="0056252F">
        <w:rPr>
          <w:sz w:val="28"/>
          <w:szCs w:val="28"/>
        </w:rPr>
        <w:t>з</w:t>
      </w:r>
      <w:r w:rsidRPr="0056252F">
        <w:rPr>
          <w:sz w:val="28"/>
          <w:szCs w:val="28"/>
        </w:rPr>
        <w:t>работки положения о структурном подразделе</w:t>
      </w:r>
      <w:r w:rsidR="005F773F" w:rsidRPr="0056252F">
        <w:rPr>
          <w:sz w:val="28"/>
          <w:szCs w:val="28"/>
        </w:rPr>
        <w:t>нии</w:t>
      </w:r>
      <w:r w:rsidRPr="0056252F">
        <w:rPr>
          <w:sz w:val="28"/>
          <w:szCs w:val="28"/>
        </w:rPr>
        <w:t>.</w:t>
      </w:r>
    </w:p>
    <w:p w:rsidR="0053154A" w:rsidRDefault="0053154A" w:rsidP="00EB493F">
      <w:pPr>
        <w:ind w:firstLine="709"/>
        <w:jc w:val="both"/>
        <w:rPr>
          <w:sz w:val="28"/>
        </w:rPr>
      </w:pPr>
    </w:p>
    <w:p w:rsidR="00591103" w:rsidRDefault="00591103" w:rsidP="00EB493F">
      <w:pPr>
        <w:ind w:firstLine="709"/>
        <w:rPr>
          <w:sz w:val="28"/>
        </w:rPr>
      </w:pPr>
      <w:r w:rsidRPr="00FC3712">
        <w:rPr>
          <w:b/>
          <w:sz w:val="28"/>
        </w:rPr>
        <w:t>2 Основные задачи</w:t>
      </w:r>
    </w:p>
    <w:p w:rsidR="00591103" w:rsidRDefault="005F773F" w:rsidP="00EB49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91103">
        <w:rPr>
          <w:sz w:val="28"/>
        </w:rPr>
        <w:t>.1 Основная цель деятельности ИЛЦ ТулГУ – создание возможности для работников ТулГУ передать свои знания студентам при помощи совр</w:t>
      </w:r>
      <w:r w:rsidR="00591103">
        <w:rPr>
          <w:sz w:val="28"/>
        </w:rPr>
        <w:t>е</w:t>
      </w:r>
      <w:r w:rsidR="00591103">
        <w:rPr>
          <w:sz w:val="28"/>
        </w:rPr>
        <w:t>менного оборудования в условиях реального производства; а также прим</w:t>
      </w:r>
      <w:r w:rsidR="00591103">
        <w:rPr>
          <w:sz w:val="28"/>
        </w:rPr>
        <w:t>е</w:t>
      </w:r>
      <w:r w:rsidR="00591103">
        <w:rPr>
          <w:sz w:val="28"/>
        </w:rPr>
        <w:t>нить свои знания и опыт в сфере повышения промышленной безопасности и безопасности жизни, здоровья, имущества людей, охраны окружающей ср</w:t>
      </w:r>
      <w:r w:rsidR="00591103">
        <w:rPr>
          <w:sz w:val="28"/>
        </w:rPr>
        <w:t>е</w:t>
      </w:r>
      <w:r w:rsidR="00591103">
        <w:rPr>
          <w:sz w:val="28"/>
        </w:rPr>
        <w:t>ды.</w:t>
      </w:r>
    </w:p>
    <w:p w:rsidR="00591103" w:rsidRPr="005D575C" w:rsidRDefault="005F773F" w:rsidP="00EB49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91103" w:rsidRPr="009452B8">
        <w:rPr>
          <w:sz w:val="28"/>
        </w:rPr>
        <w:t>.2 В области научно-исследовательской деятельности основными з</w:t>
      </w:r>
      <w:r w:rsidR="00591103" w:rsidRPr="0019069F">
        <w:rPr>
          <w:sz w:val="28"/>
        </w:rPr>
        <w:t>а</w:t>
      </w:r>
      <w:r w:rsidR="00591103" w:rsidRPr="005D575C">
        <w:rPr>
          <w:sz w:val="28"/>
        </w:rPr>
        <w:t>дачами ИЛЦ ТулГУ являются:</w:t>
      </w:r>
    </w:p>
    <w:p w:rsidR="00591103" w:rsidRPr="009452B8" w:rsidRDefault="00591103" w:rsidP="00EB493F">
      <w:pPr>
        <w:ind w:firstLine="709"/>
        <w:jc w:val="both"/>
        <w:rPr>
          <w:sz w:val="28"/>
        </w:rPr>
      </w:pPr>
      <w:r w:rsidRPr="00423707">
        <w:rPr>
          <w:sz w:val="28"/>
        </w:rPr>
        <w:t xml:space="preserve">– Проведение фундаментальных и прикладных научных исследований в областях специализации групп и </w:t>
      </w:r>
      <w:r w:rsidRPr="009452B8">
        <w:rPr>
          <w:sz w:val="28"/>
        </w:rPr>
        <w:t>лабораторий ИЛЦ ТулГУ;</w:t>
      </w:r>
    </w:p>
    <w:p w:rsidR="00591103" w:rsidRPr="005D575C" w:rsidRDefault="00591103" w:rsidP="00EB493F">
      <w:pPr>
        <w:ind w:firstLine="709"/>
        <w:jc w:val="both"/>
        <w:rPr>
          <w:sz w:val="28"/>
        </w:rPr>
      </w:pPr>
      <w:r w:rsidRPr="009452B8">
        <w:rPr>
          <w:sz w:val="28"/>
        </w:rPr>
        <w:t xml:space="preserve">– Разработка (конструирование) продукции в областях специализации </w:t>
      </w:r>
      <w:r w:rsidRPr="00423707">
        <w:rPr>
          <w:sz w:val="28"/>
        </w:rPr>
        <w:t xml:space="preserve">групп и </w:t>
      </w:r>
      <w:r w:rsidRPr="009452B8">
        <w:rPr>
          <w:sz w:val="28"/>
        </w:rPr>
        <w:t>лабор</w:t>
      </w:r>
      <w:r w:rsidRPr="0019069F">
        <w:rPr>
          <w:sz w:val="28"/>
        </w:rPr>
        <w:t>а</w:t>
      </w:r>
      <w:r w:rsidRPr="005D575C">
        <w:rPr>
          <w:sz w:val="28"/>
        </w:rPr>
        <w:t>торий ИЛЦ ТулГУ;</w:t>
      </w:r>
    </w:p>
    <w:p w:rsidR="00591103" w:rsidRPr="009452B8" w:rsidRDefault="00591103" w:rsidP="00EB493F">
      <w:pPr>
        <w:ind w:firstLine="709"/>
        <w:jc w:val="both"/>
        <w:rPr>
          <w:spacing w:val="-4"/>
          <w:sz w:val="28"/>
        </w:rPr>
      </w:pPr>
      <w:r w:rsidRPr="00423707">
        <w:rPr>
          <w:spacing w:val="-4"/>
          <w:sz w:val="28"/>
        </w:rPr>
        <w:t xml:space="preserve">– Инициирование создания и организация групп или </w:t>
      </w:r>
      <w:r w:rsidRPr="009452B8">
        <w:rPr>
          <w:spacing w:val="-4"/>
          <w:sz w:val="28"/>
        </w:rPr>
        <w:t>лабораторий соо</w:t>
      </w:r>
      <w:r w:rsidRPr="00423707">
        <w:rPr>
          <w:spacing w:val="-4"/>
          <w:sz w:val="28"/>
        </w:rPr>
        <w:t>т</w:t>
      </w:r>
      <w:r w:rsidRPr="009452B8">
        <w:rPr>
          <w:spacing w:val="-4"/>
          <w:sz w:val="28"/>
        </w:rPr>
        <w:t>ветствующ</w:t>
      </w:r>
      <w:r w:rsidRPr="00423707">
        <w:rPr>
          <w:spacing w:val="-4"/>
          <w:sz w:val="28"/>
        </w:rPr>
        <w:t>е</w:t>
      </w:r>
      <w:r w:rsidRPr="009452B8">
        <w:rPr>
          <w:spacing w:val="-4"/>
          <w:sz w:val="28"/>
        </w:rPr>
        <w:t>го пр</w:t>
      </w:r>
      <w:r w:rsidRPr="00423707">
        <w:rPr>
          <w:spacing w:val="-4"/>
          <w:sz w:val="28"/>
        </w:rPr>
        <w:t>о</w:t>
      </w:r>
      <w:r w:rsidRPr="009452B8">
        <w:rPr>
          <w:spacing w:val="-4"/>
          <w:sz w:val="28"/>
        </w:rPr>
        <w:t>филя в случае возникновения учебной или научно-производ</w:t>
      </w:r>
      <w:r w:rsidRPr="0019069F">
        <w:rPr>
          <w:spacing w:val="-4"/>
          <w:sz w:val="28"/>
        </w:rPr>
        <w:t>ственной п</w:t>
      </w:r>
      <w:r w:rsidRPr="00423707">
        <w:rPr>
          <w:spacing w:val="-4"/>
          <w:sz w:val="28"/>
        </w:rPr>
        <w:t>о</w:t>
      </w:r>
      <w:r w:rsidRPr="009452B8">
        <w:rPr>
          <w:spacing w:val="-4"/>
          <w:sz w:val="28"/>
        </w:rPr>
        <w:t>требн</w:t>
      </w:r>
      <w:r w:rsidRPr="0019069F">
        <w:rPr>
          <w:spacing w:val="-4"/>
          <w:sz w:val="28"/>
        </w:rPr>
        <w:t>о</w:t>
      </w:r>
      <w:r w:rsidRPr="00423707">
        <w:rPr>
          <w:spacing w:val="-4"/>
          <w:sz w:val="28"/>
        </w:rPr>
        <w:t>сти.</w:t>
      </w:r>
    </w:p>
    <w:p w:rsidR="00591103" w:rsidRPr="00916B46" w:rsidRDefault="005F773F" w:rsidP="00EB49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91103" w:rsidRPr="00916B46">
        <w:rPr>
          <w:sz w:val="28"/>
        </w:rPr>
        <w:t>.3 В области производственной деятельности основными задачами ИЛЦ ТулГУ являются:</w:t>
      </w:r>
    </w:p>
    <w:p w:rsidR="00591103" w:rsidRPr="00916B46" w:rsidRDefault="00591103" w:rsidP="00EB493F">
      <w:pPr>
        <w:ind w:firstLine="709"/>
        <w:jc w:val="both"/>
        <w:rPr>
          <w:sz w:val="28"/>
        </w:rPr>
      </w:pPr>
      <w:r w:rsidRPr="00916B46">
        <w:rPr>
          <w:sz w:val="28"/>
        </w:rPr>
        <w:t>– Изучение потребности рынка испытаний, экспертиз, обследований и технического контроля;</w:t>
      </w:r>
    </w:p>
    <w:p w:rsidR="00591103" w:rsidRPr="00916B46" w:rsidRDefault="00591103" w:rsidP="00EB493F">
      <w:pPr>
        <w:ind w:firstLine="709"/>
        <w:jc w:val="both"/>
        <w:rPr>
          <w:sz w:val="28"/>
        </w:rPr>
      </w:pPr>
      <w:r w:rsidRPr="00916B46">
        <w:rPr>
          <w:sz w:val="28"/>
        </w:rPr>
        <w:lastRenderedPageBreak/>
        <w:t>– Выполнение функций испытательной лаборатории (в том числе для целей сертификации промышленной продукции);</w:t>
      </w:r>
    </w:p>
    <w:p w:rsidR="00591103" w:rsidRPr="00916B46" w:rsidRDefault="00591103" w:rsidP="00EB493F">
      <w:pPr>
        <w:ind w:firstLine="709"/>
        <w:jc w:val="both"/>
        <w:rPr>
          <w:sz w:val="28"/>
        </w:rPr>
      </w:pPr>
      <w:r w:rsidRPr="00916B46">
        <w:rPr>
          <w:sz w:val="28"/>
        </w:rPr>
        <w:t>– Разработка научно-технической, проектной  и технической докуме</w:t>
      </w:r>
      <w:r w:rsidRPr="00916B46">
        <w:rPr>
          <w:sz w:val="28"/>
        </w:rPr>
        <w:t>н</w:t>
      </w:r>
      <w:r w:rsidRPr="00916B46">
        <w:rPr>
          <w:sz w:val="28"/>
        </w:rPr>
        <w:t>тации;</w:t>
      </w:r>
    </w:p>
    <w:p w:rsidR="00591103" w:rsidRPr="00916B46" w:rsidRDefault="00591103" w:rsidP="00EB493F">
      <w:pPr>
        <w:ind w:firstLine="709"/>
        <w:jc w:val="both"/>
        <w:rPr>
          <w:sz w:val="28"/>
        </w:rPr>
      </w:pPr>
      <w:r w:rsidRPr="00916B46">
        <w:rPr>
          <w:sz w:val="28"/>
        </w:rPr>
        <w:t xml:space="preserve">– Проведение </w:t>
      </w:r>
      <w:r w:rsidRPr="00916B46">
        <w:rPr>
          <w:sz w:val="28"/>
          <w:szCs w:val="28"/>
        </w:rPr>
        <w:t>автотехнической, инженерно-технической, строительно-технической, товароведческой, экологической экспертиз, экспертиз электр</w:t>
      </w:r>
      <w:r w:rsidRPr="00916B46">
        <w:rPr>
          <w:sz w:val="28"/>
          <w:szCs w:val="28"/>
        </w:rPr>
        <w:t>о</w:t>
      </w:r>
      <w:r w:rsidRPr="00916B46">
        <w:rPr>
          <w:sz w:val="28"/>
          <w:szCs w:val="28"/>
        </w:rPr>
        <w:t>бытовой техники; экспертиз материалов веществ и изделий;</w:t>
      </w:r>
    </w:p>
    <w:p w:rsidR="00591103" w:rsidRPr="00916B46" w:rsidRDefault="00591103" w:rsidP="00EB493F">
      <w:pPr>
        <w:ind w:firstLine="709"/>
        <w:jc w:val="both"/>
        <w:rPr>
          <w:sz w:val="28"/>
        </w:rPr>
      </w:pPr>
      <w:r w:rsidRPr="00916B46">
        <w:rPr>
          <w:sz w:val="28"/>
        </w:rPr>
        <w:t xml:space="preserve">– Проведение </w:t>
      </w:r>
      <w:r w:rsidR="00477644">
        <w:rPr>
          <w:sz w:val="28"/>
        </w:rPr>
        <w:t>испытаний/</w:t>
      </w:r>
      <w:r w:rsidRPr="00916B46">
        <w:rPr>
          <w:sz w:val="28"/>
        </w:rPr>
        <w:t>измерений и контроля безопасности электр</w:t>
      </w:r>
      <w:r w:rsidRPr="00916B46">
        <w:rPr>
          <w:sz w:val="28"/>
        </w:rPr>
        <w:t>о</w:t>
      </w:r>
      <w:r w:rsidRPr="00916B46">
        <w:rPr>
          <w:sz w:val="28"/>
        </w:rPr>
        <w:t>оборудования;</w:t>
      </w:r>
    </w:p>
    <w:p w:rsidR="00591103" w:rsidRPr="00916B46" w:rsidRDefault="00591103" w:rsidP="00EB493F">
      <w:pPr>
        <w:ind w:firstLine="709"/>
        <w:jc w:val="both"/>
        <w:rPr>
          <w:sz w:val="28"/>
        </w:rPr>
      </w:pPr>
      <w:r w:rsidRPr="00916B46">
        <w:rPr>
          <w:sz w:val="28"/>
        </w:rPr>
        <w:t xml:space="preserve">– Проведение испытаний качества материалов и </w:t>
      </w:r>
      <w:r w:rsidR="00477644">
        <w:rPr>
          <w:sz w:val="28"/>
        </w:rPr>
        <w:t xml:space="preserve">конструкций </w:t>
      </w:r>
      <w:r w:rsidR="00477644" w:rsidRPr="00916B46">
        <w:rPr>
          <w:sz w:val="28"/>
        </w:rPr>
        <w:t>(при</w:t>
      </w:r>
      <w:r w:rsidR="00477644" w:rsidRPr="00916B46">
        <w:rPr>
          <w:sz w:val="28"/>
        </w:rPr>
        <w:t>е</w:t>
      </w:r>
      <w:r w:rsidR="00477644" w:rsidRPr="00916B46">
        <w:rPr>
          <w:sz w:val="28"/>
        </w:rPr>
        <w:t>мочных, квалификационных, периодических и др., в том числе не включе</w:t>
      </w:r>
      <w:r w:rsidR="00477644" w:rsidRPr="00916B46">
        <w:rPr>
          <w:sz w:val="28"/>
        </w:rPr>
        <w:t>н</w:t>
      </w:r>
      <w:r w:rsidR="00477644" w:rsidRPr="00916B46">
        <w:rPr>
          <w:sz w:val="28"/>
        </w:rPr>
        <w:t>ных в область аккредитации)</w:t>
      </w:r>
      <w:r w:rsidR="00477644">
        <w:rPr>
          <w:sz w:val="28"/>
        </w:rPr>
        <w:t xml:space="preserve"> и </w:t>
      </w:r>
      <w:r w:rsidRPr="00916B46">
        <w:rPr>
          <w:sz w:val="28"/>
        </w:rPr>
        <w:t>контроля качества строительства;</w:t>
      </w:r>
    </w:p>
    <w:p w:rsidR="00591103" w:rsidRPr="00423707" w:rsidRDefault="00591103" w:rsidP="00EB493F">
      <w:pPr>
        <w:ind w:firstLine="709"/>
        <w:jc w:val="both"/>
        <w:rPr>
          <w:sz w:val="28"/>
        </w:rPr>
      </w:pPr>
      <w:r w:rsidRPr="00916B46">
        <w:rPr>
          <w:sz w:val="28"/>
        </w:rPr>
        <w:t>– Проведение неразрушающего контроля при изготовлении, монтаже и ремонте опасных производственных объектов, а также при проведении те</w:t>
      </w:r>
      <w:r w:rsidRPr="00916B46">
        <w:rPr>
          <w:sz w:val="28"/>
        </w:rPr>
        <w:t>х</w:t>
      </w:r>
      <w:r w:rsidRPr="00916B46">
        <w:rPr>
          <w:sz w:val="28"/>
        </w:rPr>
        <w:t>нического диагностирования объектов, отработавших срок службы.</w:t>
      </w:r>
    </w:p>
    <w:p w:rsidR="00591103" w:rsidRPr="005C78BE" w:rsidRDefault="005F773F" w:rsidP="00EB49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91103" w:rsidRPr="005C78BE">
        <w:rPr>
          <w:sz w:val="28"/>
        </w:rPr>
        <w:t>.4 В области образовательной деятельности основными задачами ИЛЦ ТулГУ являются:</w:t>
      </w:r>
    </w:p>
    <w:p w:rsidR="00591103" w:rsidRPr="005C78BE" w:rsidRDefault="00591103" w:rsidP="00EB493F">
      <w:pPr>
        <w:ind w:firstLine="709"/>
        <w:jc w:val="both"/>
        <w:rPr>
          <w:sz w:val="28"/>
        </w:rPr>
      </w:pPr>
      <w:r w:rsidRPr="0084720D">
        <w:rPr>
          <w:sz w:val="28"/>
        </w:rPr>
        <w:t>– Обеспечение обучающихся местами для прохождения различных в</w:t>
      </w:r>
      <w:r w:rsidRPr="0084720D">
        <w:rPr>
          <w:sz w:val="28"/>
        </w:rPr>
        <w:t>и</w:t>
      </w:r>
      <w:r w:rsidRPr="0084720D">
        <w:rPr>
          <w:sz w:val="28"/>
        </w:rPr>
        <w:t>дов практик в группах и лабораториях ИЛЦ ТулГУ и оборудованием для проведения лабораторных работ, а также участие в организации учебного процесса в этих лабораториях.</w:t>
      </w:r>
    </w:p>
    <w:p w:rsidR="00591103" w:rsidRPr="005C78BE" w:rsidRDefault="00591103" w:rsidP="00EB493F">
      <w:pPr>
        <w:ind w:firstLine="709"/>
        <w:jc w:val="both"/>
        <w:rPr>
          <w:sz w:val="28"/>
        </w:rPr>
      </w:pPr>
      <w:r w:rsidRPr="005C78BE">
        <w:rPr>
          <w:sz w:val="28"/>
        </w:rPr>
        <w:t>– Научно-методическое руководство подразделениями Тульского гос</w:t>
      </w:r>
      <w:r w:rsidRPr="005C78BE">
        <w:rPr>
          <w:sz w:val="28"/>
        </w:rPr>
        <w:t>у</w:t>
      </w:r>
      <w:r w:rsidRPr="005C78BE">
        <w:rPr>
          <w:sz w:val="28"/>
        </w:rPr>
        <w:t>дарственного университета в сфере работ ИЛЦ ТулГУ.</w:t>
      </w:r>
    </w:p>
    <w:p w:rsidR="00591103" w:rsidRPr="005C78BE" w:rsidRDefault="00591103" w:rsidP="00EB493F">
      <w:pPr>
        <w:ind w:firstLine="709"/>
        <w:jc w:val="both"/>
        <w:rPr>
          <w:sz w:val="28"/>
        </w:rPr>
      </w:pPr>
      <w:r w:rsidRPr="005C78BE">
        <w:rPr>
          <w:sz w:val="28"/>
        </w:rPr>
        <w:t>– Подготовка, переподготовка и повышение квалификации кадров предприятий и организация региона со средним и высшим образованием (по направлениям работы групп и лабораторий ИЛЦ ТулГУ).</w:t>
      </w:r>
    </w:p>
    <w:p w:rsidR="00591103" w:rsidRPr="005C78BE" w:rsidRDefault="00591103" w:rsidP="00EB493F">
      <w:pPr>
        <w:ind w:firstLine="709"/>
        <w:jc w:val="both"/>
        <w:rPr>
          <w:sz w:val="28"/>
        </w:rPr>
      </w:pPr>
      <w:r w:rsidRPr="005C78BE">
        <w:rPr>
          <w:sz w:val="28"/>
        </w:rPr>
        <w:t>– Организация подготовки, профессиональной переподготовки и п</w:t>
      </w:r>
      <w:r w:rsidRPr="005C78BE">
        <w:rPr>
          <w:sz w:val="28"/>
        </w:rPr>
        <w:t>о</w:t>
      </w:r>
      <w:r w:rsidRPr="005C78BE">
        <w:rPr>
          <w:sz w:val="28"/>
        </w:rPr>
        <w:t xml:space="preserve">вышения квалификации </w:t>
      </w:r>
      <w:r w:rsidR="00477644">
        <w:rPr>
          <w:sz w:val="28"/>
        </w:rPr>
        <w:t xml:space="preserve">учебно-вспомогательного и </w:t>
      </w:r>
      <w:r w:rsidRPr="005C78BE">
        <w:rPr>
          <w:sz w:val="28"/>
        </w:rPr>
        <w:t>профессорско-преподавательского состава ТулГУ (по направлениям работы групп и лаб</w:t>
      </w:r>
      <w:r w:rsidRPr="005C78BE">
        <w:rPr>
          <w:sz w:val="28"/>
        </w:rPr>
        <w:t>о</w:t>
      </w:r>
      <w:r w:rsidRPr="005C78BE">
        <w:rPr>
          <w:sz w:val="28"/>
        </w:rPr>
        <w:t>раторий ИЛЦ ТулГУ).</w:t>
      </w:r>
    </w:p>
    <w:p w:rsidR="00591103" w:rsidRDefault="00591103" w:rsidP="00EB493F">
      <w:pPr>
        <w:ind w:firstLine="709"/>
        <w:jc w:val="both"/>
        <w:rPr>
          <w:sz w:val="28"/>
        </w:rPr>
      </w:pPr>
    </w:p>
    <w:p w:rsidR="0053154A" w:rsidRPr="00FB2A58" w:rsidRDefault="005F773F" w:rsidP="00EB493F">
      <w:pPr>
        <w:ind w:firstLine="709"/>
        <w:rPr>
          <w:color w:val="FF0000"/>
          <w:sz w:val="28"/>
        </w:rPr>
      </w:pPr>
      <w:r>
        <w:rPr>
          <w:b/>
          <w:sz w:val="28"/>
        </w:rPr>
        <w:t>3</w:t>
      </w:r>
      <w:r w:rsidR="0053154A" w:rsidRPr="005F773F">
        <w:rPr>
          <w:b/>
          <w:sz w:val="28"/>
        </w:rPr>
        <w:t xml:space="preserve"> Функции ИЛЦ ТулГУ</w:t>
      </w:r>
      <w:r w:rsidR="00FB2A58">
        <w:rPr>
          <w:b/>
          <w:sz w:val="28"/>
        </w:rPr>
        <w:t xml:space="preserve"> </w:t>
      </w:r>
    </w:p>
    <w:p w:rsidR="00976D0D" w:rsidRDefault="005F773F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D0D" w:rsidRPr="00BA5CC2">
        <w:rPr>
          <w:sz w:val="28"/>
          <w:szCs w:val="28"/>
        </w:rPr>
        <w:t>.1 ИЛЦ ТулГУ специализируется на выполнении научных исследов</w:t>
      </w:r>
      <w:r w:rsidR="00976D0D" w:rsidRPr="00BA5CC2">
        <w:rPr>
          <w:sz w:val="28"/>
          <w:szCs w:val="28"/>
        </w:rPr>
        <w:t>а</w:t>
      </w:r>
      <w:r w:rsidR="00976D0D" w:rsidRPr="00BA5CC2">
        <w:rPr>
          <w:sz w:val="28"/>
          <w:szCs w:val="28"/>
        </w:rPr>
        <w:t>ний, научно-техни</w:t>
      </w:r>
      <w:r w:rsidR="00916B46">
        <w:rPr>
          <w:sz w:val="28"/>
          <w:szCs w:val="28"/>
        </w:rPr>
        <w:t>ческих и производственных работ</w:t>
      </w:r>
      <w:r w:rsidR="00886928">
        <w:rPr>
          <w:sz w:val="28"/>
          <w:szCs w:val="28"/>
        </w:rPr>
        <w:t xml:space="preserve">, </w:t>
      </w:r>
      <w:r w:rsidR="00886928" w:rsidRPr="00886928">
        <w:rPr>
          <w:sz w:val="28"/>
          <w:szCs w:val="28"/>
        </w:rPr>
        <w:t>а также на соверше</w:t>
      </w:r>
      <w:r w:rsidR="00886928" w:rsidRPr="00886928">
        <w:rPr>
          <w:sz w:val="28"/>
          <w:szCs w:val="28"/>
        </w:rPr>
        <w:t>н</w:t>
      </w:r>
      <w:r w:rsidR="00886928" w:rsidRPr="00886928">
        <w:rPr>
          <w:sz w:val="28"/>
          <w:szCs w:val="28"/>
        </w:rPr>
        <w:t>ствовании учебного процесса (в частности - создание базы для практик и проведения лабораторных работ).</w:t>
      </w:r>
    </w:p>
    <w:p w:rsidR="00916B46" w:rsidRDefault="005F773F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6B46" w:rsidRPr="004F5BE4">
        <w:rPr>
          <w:sz w:val="28"/>
          <w:szCs w:val="28"/>
        </w:rPr>
        <w:t>.</w:t>
      </w:r>
      <w:r w:rsidR="004F5BE4" w:rsidRPr="004F5BE4">
        <w:rPr>
          <w:sz w:val="28"/>
          <w:szCs w:val="28"/>
        </w:rPr>
        <w:t>2</w:t>
      </w:r>
      <w:r w:rsidR="00916B46" w:rsidRPr="004F5BE4">
        <w:rPr>
          <w:sz w:val="28"/>
          <w:szCs w:val="28"/>
        </w:rPr>
        <w:t xml:space="preserve"> Основной функцией ИЛЦ ТулГУ является проведение </w:t>
      </w:r>
      <w:r w:rsidR="00886928">
        <w:rPr>
          <w:sz w:val="28"/>
          <w:szCs w:val="28"/>
        </w:rPr>
        <w:t xml:space="preserve">экспертиз и </w:t>
      </w:r>
      <w:r w:rsidR="00916B46" w:rsidRPr="004F5BE4">
        <w:rPr>
          <w:sz w:val="28"/>
          <w:szCs w:val="28"/>
        </w:rPr>
        <w:t>испытаний продукции</w:t>
      </w:r>
      <w:r w:rsidR="003E4001">
        <w:rPr>
          <w:sz w:val="28"/>
          <w:szCs w:val="28"/>
        </w:rPr>
        <w:t xml:space="preserve"> и услуг</w:t>
      </w:r>
      <w:r w:rsidR="00916B46" w:rsidRPr="004F5BE4">
        <w:rPr>
          <w:sz w:val="28"/>
          <w:szCs w:val="28"/>
        </w:rPr>
        <w:t xml:space="preserve"> (в том числе для целей сертификации по н</w:t>
      </w:r>
      <w:r w:rsidR="00916B46" w:rsidRPr="004F5BE4">
        <w:rPr>
          <w:sz w:val="28"/>
          <w:szCs w:val="28"/>
        </w:rPr>
        <w:t>о</w:t>
      </w:r>
      <w:r w:rsidR="00916B46" w:rsidRPr="004F5BE4">
        <w:rPr>
          <w:sz w:val="28"/>
          <w:szCs w:val="28"/>
        </w:rPr>
        <w:t>менклатуре продукции и видам ее испытаний, на право проведения которых аккредитован ИЛЦ ТулГУ).</w:t>
      </w:r>
    </w:p>
    <w:p w:rsidR="00886928" w:rsidRPr="00886928" w:rsidRDefault="005F773F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928">
        <w:rPr>
          <w:sz w:val="28"/>
          <w:szCs w:val="28"/>
        </w:rPr>
        <w:t>.3</w:t>
      </w:r>
      <w:r w:rsidR="00886928" w:rsidRPr="00886928">
        <w:rPr>
          <w:sz w:val="28"/>
          <w:szCs w:val="28"/>
        </w:rPr>
        <w:t xml:space="preserve"> Испытательно-лабораторный центр ТулГУ организует и </w:t>
      </w:r>
      <w:r w:rsidR="00165AB7">
        <w:rPr>
          <w:sz w:val="28"/>
          <w:szCs w:val="28"/>
        </w:rPr>
        <w:t xml:space="preserve">привлекает </w:t>
      </w:r>
      <w:r w:rsidR="00477644">
        <w:rPr>
          <w:sz w:val="28"/>
          <w:szCs w:val="28"/>
        </w:rPr>
        <w:t>структурные</w:t>
      </w:r>
      <w:r w:rsidR="00477644" w:rsidRPr="00886928">
        <w:rPr>
          <w:sz w:val="28"/>
          <w:szCs w:val="28"/>
        </w:rPr>
        <w:t xml:space="preserve"> подраз</w:t>
      </w:r>
      <w:r w:rsidR="00477644">
        <w:rPr>
          <w:sz w:val="28"/>
          <w:szCs w:val="28"/>
        </w:rPr>
        <w:t xml:space="preserve">деления ТулГУ и </w:t>
      </w:r>
      <w:r w:rsidR="00165AB7">
        <w:rPr>
          <w:sz w:val="28"/>
          <w:szCs w:val="28"/>
        </w:rPr>
        <w:t xml:space="preserve">работников </w:t>
      </w:r>
      <w:r w:rsidR="00886928" w:rsidRPr="00886928">
        <w:rPr>
          <w:sz w:val="28"/>
          <w:szCs w:val="28"/>
        </w:rPr>
        <w:t>для проведения научных исследований, испытаний, экспертиз, аттестаций, обследований и технич</w:t>
      </w:r>
      <w:r w:rsidR="00886928" w:rsidRPr="00886928">
        <w:rPr>
          <w:sz w:val="28"/>
          <w:szCs w:val="28"/>
        </w:rPr>
        <w:t>е</w:t>
      </w:r>
      <w:r w:rsidR="00886928" w:rsidRPr="00886928">
        <w:rPr>
          <w:sz w:val="28"/>
          <w:szCs w:val="28"/>
        </w:rPr>
        <w:t>ского кон</w:t>
      </w:r>
      <w:r w:rsidR="00477644">
        <w:rPr>
          <w:sz w:val="28"/>
          <w:szCs w:val="28"/>
        </w:rPr>
        <w:t>троля</w:t>
      </w:r>
      <w:r w:rsidR="00886928" w:rsidRPr="00886928">
        <w:rPr>
          <w:sz w:val="28"/>
          <w:szCs w:val="28"/>
        </w:rPr>
        <w:t>.</w:t>
      </w:r>
    </w:p>
    <w:p w:rsidR="00916B46" w:rsidRPr="00916B46" w:rsidRDefault="005F773F" w:rsidP="00EB49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5BE4" w:rsidRPr="004F5BE4">
        <w:rPr>
          <w:sz w:val="28"/>
          <w:szCs w:val="28"/>
        </w:rPr>
        <w:t>.</w:t>
      </w:r>
      <w:r w:rsidR="00886928">
        <w:rPr>
          <w:sz w:val="28"/>
          <w:szCs w:val="28"/>
        </w:rPr>
        <w:t>4</w:t>
      </w:r>
      <w:r w:rsidR="00916B46" w:rsidRPr="004F5BE4">
        <w:rPr>
          <w:sz w:val="28"/>
          <w:szCs w:val="28"/>
        </w:rPr>
        <w:t xml:space="preserve"> ИЛЦ</w:t>
      </w:r>
      <w:r w:rsidR="00916B46" w:rsidRPr="00916B46">
        <w:rPr>
          <w:sz w:val="28"/>
          <w:szCs w:val="28"/>
        </w:rPr>
        <w:t xml:space="preserve"> ТулГУ руководит деятельностью групп и лабораторий, </w:t>
      </w:r>
      <w:r w:rsidR="00F21580">
        <w:rPr>
          <w:sz w:val="28"/>
          <w:szCs w:val="28"/>
        </w:rPr>
        <w:t>вх</w:t>
      </w:r>
      <w:r w:rsidR="00F21580">
        <w:rPr>
          <w:sz w:val="28"/>
          <w:szCs w:val="28"/>
        </w:rPr>
        <w:t>о</w:t>
      </w:r>
      <w:r w:rsidR="00F21580">
        <w:rPr>
          <w:sz w:val="28"/>
          <w:szCs w:val="28"/>
        </w:rPr>
        <w:t>дящих в его структуру</w:t>
      </w:r>
      <w:r w:rsidR="00916B46" w:rsidRPr="00916B46">
        <w:rPr>
          <w:sz w:val="28"/>
          <w:szCs w:val="28"/>
        </w:rPr>
        <w:t>, в части выполнения научных исследований, научно-технических и производственных работ</w:t>
      </w:r>
      <w:r w:rsidR="00863D2A">
        <w:rPr>
          <w:sz w:val="28"/>
          <w:szCs w:val="28"/>
        </w:rPr>
        <w:t xml:space="preserve">, </w:t>
      </w:r>
      <w:r w:rsidR="00863D2A" w:rsidRPr="005C78BE">
        <w:rPr>
          <w:sz w:val="28"/>
        </w:rPr>
        <w:t>образовательной</w:t>
      </w:r>
      <w:r w:rsidR="00863D2A">
        <w:rPr>
          <w:sz w:val="28"/>
        </w:rPr>
        <w:t xml:space="preserve"> деятельности</w:t>
      </w:r>
      <w:r w:rsidR="00916B46" w:rsidRPr="00916B46">
        <w:rPr>
          <w:sz w:val="28"/>
          <w:szCs w:val="28"/>
        </w:rPr>
        <w:t>.</w:t>
      </w:r>
    </w:p>
    <w:p w:rsidR="00863D2A" w:rsidRDefault="00863D2A" w:rsidP="00EB493F">
      <w:pPr>
        <w:ind w:firstLine="709"/>
        <w:jc w:val="both"/>
        <w:rPr>
          <w:sz w:val="28"/>
          <w:szCs w:val="28"/>
        </w:rPr>
      </w:pPr>
    </w:p>
    <w:p w:rsidR="003E4001" w:rsidRPr="00423707" w:rsidRDefault="003E4001" w:rsidP="00EB493F">
      <w:pPr>
        <w:ind w:firstLine="709"/>
        <w:rPr>
          <w:sz w:val="28"/>
        </w:rPr>
      </w:pPr>
      <w:r w:rsidRPr="00423707">
        <w:rPr>
          <w:b/>
          <w:sz w:val="28"/>
        </w:rPr>
        <w:t>4 Организационная структура</w:t>
      </w:r>
    </w:p>
    <w:p w:rsidR="003E4001" w:rsidRDefault="003E4001" w:rsidP="00EB493F">
      <w:pPr>
        <w:ind w:firstLine="709"/>
        <w:jc w:val="both"/>
        <w:rPr>
          <w:sz w:val="28"/>
        </w:rPr>
      </w:pPr>
      <w:r w:rsidRPr="00423707">
        <w:rPr>
          <w:sz w:val="28"/>
        </w:rPr>
        <w:t xml:space="preserve">4.1 Организационная структура ИЛЦ ТулГУ </w:t>
      </w:r>
      <w:r>
        <w:rPr>
          <w:sz w:val="28"/>
        </w:rPr>
        <w:t>определяется приказом ректора ТулГУ согласно штатному расписанию</w:t>
      </w:r>
      <w:r w:rsidRPr="00423707">
        <w:rPr>
          <w:sz w:val="28"/>
        </w:rPr>
        <w:t xml:space="preserve">. </w:t>
      </w:r>
    </w:p>
    <w:p w:rsidR="003E4001" w:rsidRDefault="003E4001" w:rsidP="00EB493F">
      <w:pPr>
        <w:ind w:firstLine="709"/>
        <w:jc w:val="both"/>
        <w:rPr>
          <w:sz w:val="28"/>
        </w:rPr>
      </w:pPr>
      <w:r>
        <w:rPr>
          <w:sz w:val="28"/>
        </w:rPr>
        <w:t>4.2 В структуру ИЛЦ ТулГУ могут быть внесены изменения в порядке, предусмотренном Уставом ТулГУ.</w:t>
      </w:r>
    </w:p>
    <w:p w:rsidR="003E4001" w:rsidRDefault="003E4001" w:rsidP="00EB49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Pr="00EF4B40">
        <w:rPr>
          <w:color w:val="000000"/>
          <w:sz w:val="28"/>
          <w:szCs w:val="28"/>
        </w:rPr>
        <w:t xml:space="preserve">Служебные взаимоотношения в </w:t>
      </w:r>
      <w:r>
        <w:rPr>
          <w:color w:val="000000"/>
          <w:sz w:val="28"/>
          <w:szCs w:val="28"/>
        </w:rPr>
        <w:t xml:space="preserve">ИЛЦ ТулГУ </w:t>
      </w:r>
      <w:r w:rsidRPr="00EF4B40">
        <w:rPr>
          <w:color w:val="000000"/>
          <w:sz w:val="28"/>
          <w:szCs w:val="28"/>
        </w:rPr>
        <w:t xml:space="preserve">формируются </w:t>
      </w:r>
      <w:r>
        <w:rPr>
          <w:color w:val="000000"/>
          <w:sz w:val="28"/>
          <w:szCs w:val="28"/>
        </w:rPr>
        <w:t xml:space="preserve">в том числе </w:t>
      </w:r>
      <w:r w:rsidRPr="00EF4B40">
        <w:rPr>
          <w:color w:val="000000"/>
          <w:sz w:val="28"/>
          <w:szCs w:val="28"/>
        </w:rPr>
        <w:t>на основании п</w:t>
      </w:r>
      <w:r>
        <w:rPr>
          <w:color w:val="000000"/>
          <w:sz w:val="28"/>
          <w:szCs w:val="28"/>
        </w:rPr>
        <w:t>риказов ректора,</w:t>
      </w:r>
      <w:r w:rsidRPr="00EF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распоряжений курирующего проре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тора, устных и письменных </w:t>
      </w:r>
      <w:r w:rsidRPr="00EF4B40">
        <w:rPr>
          <w:color w:val="000000"/>
          <w:sz w:val="28"/>
          <w:szCs w:val="28"/>
        </w:rPr>
        <w:t xml:space="preserve">распоряжений директора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color w:val="000000"/>
          <w:sz w:val="28"/>
          <w:szCs w:val="28"/>
        </w:rPr>
        <w:t>» и дире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тора ИЛЦ</w:t>
      </w:r>
      <w:r w:rsidRPr="00EF4B40">
        <w:rPr>
          <w:color w:val="000000"/>
          <w:sz w:val="28"/>
          <w:szCs w:val="28"/>
        </w:rPr>
        <w:t>.</w:t>
      </w:r>
    </w:p>
    <w:p w:rsidR="003E4001" w:rsidRDefault="003E4001" w:rsidP="00EB49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Сведения о персонале ИЛЦ ТулГУ представлены в форме 1 (обр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зец представлен в РК ИЛЦ ТулГУ). </w:t>
      </w:r>
    </w:p>
    <w:p w:rsidR="003E4001" w:rsidRDefault="003E4001" w:rsidP="00EB493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права, ответственность, квалификационные требования, предъявляемые к работникам </w:t>
      </w:r>
      <w:r>
        <w:rPr>
          <w:color w:val="000000"/>
          <w:sz w:val="28"/>
          <w:szCs w:val="28"/>
        </w:rPr>
        <w:t>ИЛЦ ТулГУ</w:t>
      </w:r>
      <w:r>
        <w:rPr>
          <w:sz w:val="28"/>
          <w:szCs w:val="28"/>
        </w:rPr>
        <w:t>, условия их замещ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</w:t>
      </w:r>
      <w:r w:rsidRPr="00A36C6E">
        <w:rPr>
          <w:sz w:val="28"/>
          <w:szCs w:val="28"/>
        </w:rPr>
        <w:t>время отсутствия прописаны в Должностн</w:t>
      </w:r>
      <w:r>
        <w:rPr>
          <w:sz w:val="28"/>
          <w:szCs w:val="28"/>
        </w:rPr>
        <w:t>ых</w:t>
      </w:r>
      <w:r w:rsidRPr="00A36C6E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ях.</w:t>
      </w:r>
    </w:p>
    <w:p w:rsidR="003E4001" w:rsidRDefault="003E4001" w:rsidP="00EB49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ИЛЦ ТулГУ имеет в своём составе:</w:t>
      </w:r>
    </w:p>
    <w:p w:rsidR="003E4001" w:rsidRPr="0057651C" w:rsidRDefault="003E4001" w:rsidP="00EB493F">
      <w:pPr>
        <w:ind w:firstLine="709"/>
        <w:jc w:val="both"/>
        <w:rPr>
          <w:color w:val="000000"/>
          <w:sz w:val="28"/>
          <w:szCs w:val="28"/>
        </w:rPr>
      </w:pPr>
      <w:r w:rsidRPr="0057651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57651C">
        <w:rPr>
          <w:color w:val="000000"/>
          <w:sz w:val="28"/>
          <w:szCs w:val="28"/>
        </w:rPr>
        <w:t>.1 Группа по испытаниям ст</w:t>
      </w:r>
      <w:r>
        <w:rPr>
          <w:color w:val="000000"/>
          <w:sz w:val="28"/>
          <w:szCs w:val="28"/>
        </w:rPr>
        <w:t>роительных материалов и изделий</w:t>
      </w:r>
      <w:r w:rsidRPr="0057651C">
        <w:rPr>
          <w:color w:val="000000"/>
          <w:sz w:val="28"/>
          <w:szCs w:val="28"/>
        </w:rPr>
        <w:t>.</w:t>
      </w:r>
    </w:p>
    <w:p w:rsidR="003E4001" w:rsidRPr="0057651C" w:rsidRDefault="003E4001" w:rsidP="00EB49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57651C">
        <w:rPr>
          <w:color w:val="000000"/>
          <w:sz w:val="28"/>
          <w:szCs w:val="28"/>
        </w:rPr>
        <w:t>.2 Группа по</w:t>
      </w:r>
      <w:r>
        <w:rPr>
          <w:color w:val="000000"/>
          <w:sz w:val="28"/>
          <w:szCs w:val="28"/>
        </w:rPr>
        <w:t xml:space="preserve"> физико-механическим испытаниям.</w:t>
      </w:r>
    </w:p>
    <w:p w:rsidR="003E4001" w:rsidRPr="0057651C" w:rsidRDefault="003E4001" w:rsidP="00EB49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5765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57651C">
        <w:rPr>
          <w:color w:val="000000"/>
          <w:sz w:val="28"/>
          <w:szCs w:val="28"/>
        </w:rPr>
        <w:t xml:space="preserve"> Автотехническая группа.</w:t>
      </w:r>
    </w:p>
    <w:p w:rsidR="003E4001" w:rsidRDefault="003E4001" w:rsidP="00EB493F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4.5.4</w:t>
      </w:r>
      <w:r w:rsidRPr="0057651C">
        <w:rPr>
          <w:color w:val="000000"/>
          <w:sz w:val="28"/>
          <w:szCs w:val="28"/>
        </w:rPr>
        <w:t xml:space="preserve"> «Измерительная лаборатория безопасности электроустано</w:t>
      </w:r>
      <w:r>
        <w:rPr>
          <w:color w:val="000000"/>
          <w:sz w:val="28"/>
          <w:szCs w:val="28"/>
        </w:rPr>
        <w:t>вок» (ИЛБЭ)</w:t>
      </w:r>
      <w:r w:rsidRPr="0057651C">
        <w:rPr>
          <w:color w:val="000000"/>
          <w:sz w:val="28"/>
          <w:szCs w:val="28"/>
        </w:rPr>
        <w:t>.</w:t>
      </w:r>
      <w:r w:rsidRPr="0057651C">
        <w:rPr>
          <w:sz w:val="28"/>
        </w:rPr>
        <w:t xml:space="preserve"> </w:t>
      </w:r>
    </w:p>
    <w:p w:rsidR="003E4001" w:rsidRDefault="003E4001" w:rsidP="00EB493F">
      <w:pPr>
        <w:ind w:firstLine="709"/>
        <w:jc w:val="both"/>
        <w:rPr>
          <w:sz w:val="28"/>
        </w:rPr>
      </w:pPr>
      <w:r>
        <w:rPr>
          <w:sz w:val="28"/>
        </w:rPr>
        <w:t>4.6 ИЛЦ ТулГУ осуществляет свою деятельность во взаимодействии с кафедрами ТулГУ и другими структурными подразделениями университета.</w:t>
      </w:r>
    </w:p>
    <w:p w:rsidR="003E4001" w:rsidRPr="0071526E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4.7 </w:t>
      </w:r>
      <w:r w:rsidRPr="00863D2A">
        <w:rPr>
          <w:sz w:val="28"/>
        </w:rPr>
        <w:t>Организационная</w:t>
      </w:r>
      <w:r w:rsidRPr="0071526E">
        <w:rPr>
          <w:sz w:val="28"/>
          <w:szCs w:val="28"/>
        </w:rPr>
        <w:t xml:space="preserve"> структура </w:t>
      </w:r>
      <w:r>
        <w:rPr>
          <w:sz w:val="28"/>
          <w:szCs w:val="28"/>
        </w:rPr>
        <w:t>ИЛЦ ТулГУ</w:t>
      </w:r>
      <w:r w:rsidRPr="0071526E">
        <w:rPr>
          <w:sz w:val="28"/>
          <w:szCs w:val="28"/>
        </w:rPr>
        <w:t xml:space="preserve"> представлена в Прилож</w:t>
      </w:r>
      <w:r w:rsidRPr="0071526E">
        <w:rPr>
          <w:sz w:val="28"/>
          <w:szCs w:val="28"/>
        </w:rPr>
        <w:t>е</w:t>
      </w:r>
      <w:r w:rsidRPr="0071526E">
        <w:rPr>
          <w:sz w:val="28"/>
          <w:szCs w:val="28"/>
        </w:rPr>
        <w:t>нии 1 настоящего Положения.</w:t>
      </w:r>
    </w:p>
    <w:p w:rsidR="003E4001" w:rsidRDefault="003E4001" w:rsidP="00EB493F">
      <w:pPr>
        <w:ind w:firstLine="709"/>
        <w:jc w:val="both"/>
        <w:rPr>
          <w:sz w:val="28"/>
          <w:szCs w:val="28"/>
        </w:rPr>
      </w:pPr>
    </w:p>
    <w:p w:rsidR="003E4001" w:rsidRPr="00EF4B40" w:rsidRDefault="003E4001" w:rsidP="00EB493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EF4B40">
        <w:rPr>
          <w:b/>
          <w:color w:val="000000"/>
          <w:sz w:val="28"/>
          <w:szCs w:val="28"/>
        </w:rPr>
        <w:t xml:space="preserve">. </w:t>
      </w:r>
      <w:r w:rsidRPr="00863D2A">
        <w:rPr>
          <w:b/>
          <w:sz w:val="28"/>
        </w:rPr>
        <w:t>Права</w:t>
      </w:r>
      <w:r w:rsidRPr="00EF4B4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ИЛЦ ТулГУ</w:t>
      </w:r>
    </w:p>
    <w:p w:rsidR="00FE1616" w:rsidRPr="00BA5CC2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9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E1616" w:rsidRPr="00BA5CC2">
        <w:rPr>
          <w:sz w:val="28"/>
          <w:szCs w:val="28"/>
        </w:rPr>
        <w:t xml:space="preserve"> ИЛЦ ТулГУ для выполнения своих функций имеет право:</w:t>
      </w:r>
    </w:p>
    <w:p w:rsidR="00FE1616" w:rsidRPr="00BA5CC2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745DD">
        <w:rPr>
          <w:sz w:val="28"/>
          <w:szCs w:val="28"/>
        </w:rPr>
        <w:t xml:space="preserve">.1 </w:t>
      </w:r>
      <w:r w:rsidR="00FE1616" w:rsidRPr="00BA5CC2">
        <w:rPr>
          <w:sz w:val="28"/>
          <w:szCs w:val="28"/>
        </w:rPr>
        <w:t>Осуществлять в рамках своей компете</w:t>
      </w:r>
      <w:r w:rsidR="00667DD2">
        <w:rPr>
          <w:sz w:val="28"/>
          <w:szCs w:val="28"/>
        </w:rPr>
        <w:t>нции в научно-исследовательской</w:t>
      </w:r>
      <w:r w:rsidR="005C78BE">
        <w:rPr>
          <w:sz w:val="28"/>
          <w:szCs w:val="28"/>
        </w:rPr>
        <w:t xml:space="preserve">, </w:t>
      </w:r>
      <w:r w:rsidR="005C78BE" w:rsidRPr="005C78BE">
        <w:rPr>
          <w:sz w:val="28"/>
          <w:szCs w:val="28"/>
        </w:rPr>
        <w:t>образовательной</w:t>
      </w:r>
      <w:r w:rsidR="00FE1616" w:rsidRPr="00BA5CC2">
        <w:rPr>
          <w:sz w:val="28"/>
          <w:szCs w:val="28"/>
        </w:rPr>
        <w:t xml:space="preserve"> и производственной областях следу</w:t>
      </w:r>
      <w:r w:rsidR="00FE1616" w:rsidRPr="00BA5CC2">
        <w:rPr>
          <w:sz w:val="28"/>
          <w:szCs w:val="28"/>
        </w:rPr>
        <w:t>ю</w:t>
      </w:r>
      <w:r w:rsidR="00FE1616" w:rsidRPr="00BA5CC2">
        <w:rPr>
          <w:sz w:val="28"/>
          <w:szCs w:val="28"/>
        </w:rPr>
        <w:t xml:space="preserve">щие виды деятельности: </w:t>
      </w:r>
    </w:p>
    <w:p w:rsidR="00F21580" w:rsidRPr="00BA5CC2" w:rsidRDefault="00F21580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автотехническую</w:t>
      </w:r>
      <w:r>
        <w:rPr>
          <w:sz w:val="28"/>
          <w:szCs w:val="28"/>
        </w:rPr>
        <w:t>,</w:t>
      </w:r>
      <w:r w:rsidRPr="00BA5CC2">
        <w:rPr>
          <w:sz w:val="28"/>
          <w:szCs w:val="28"/>
        </w:rPr>
        <w:t xml:space="preserve"> инженерно-техническую, </w:t>
      </w:r>
      <w:r>
        <w:rPr>
          <w:sz w:val="28"/>
          <w:szCs w:val="28"/>
        </w:rPr>
        <w:t>строительно-техническую</w:t>
      </w:r>
      <w:r w:rsidRPr="00BA5CC2">
        <w:rPr>
          <w:sz w:val="28"/>
          <w:szCs w:val="28"/>
        </w:rPr>
        <w:t xml:space="preserve">, товароведческую, экологическую экспертизы, </w:t>
      </w:r>
      <w:r>
        <w:rPr>
          <w:sz w:val="28"/>
          <w:szCs w:val="28"/>
        </w:rPr>
        <w:t>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тизу электробытовой техники;</w:t>
      </w:r>
      <w:r w:rsidRPr="00BA5CC2">
        <w:rPr>
          <w:sz w:val="28"/>
          <w:szCs w:val="28"/>
        </w:rPr>
        <w:t xml:space="preserve"> экспертизу материалов веществ и и</w:t>
      </w:r>
      <w:r w:rsidRPr="00BA5CC2">
        <w:rPr>
          <w:sz w:val="28"/>
          <w:szCs w:val="28"/>
        </w:rPr>
        <w:t>з</w:t>
      </w:r>
      <w:r w:rsidRPr="00BA5CC2">
        <w:rPr>
          <w:sz w:val="28"/>
          <w:szCs w:val="28"/>
        </w:rPr>
        <w:t>делий;</w:t>
      </w:r>
    </w:p>
    <w:p w:rsidR="00FE1616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проведение измерений</w:t>
      </w:r>
      <w:r>
        <w:rPr>
          <w:sz w:val="28"/>
          <w:szCs w:val="28"/>
        </w:rPr>
        <w:t>, испытаний</w:t>
      </w:r>
      <w:r w:rsidRPr="00BA5CC2">
        <w:rPr>
          <w:sz w:val="28"/>
          <w:szCs w:val="28"/>
        </w:rPr>
        <w:t xml:space="preserve"> и анализов </w:t>
      </w:r>
      <w:r w:rsidR="00667DD2">
        <w:rPr>
          <w:sz w:val="28"/>
          <w:szCs w:val="28"/>
        </w:rPr>
        <w:t xml:space="preserve">в </w:t>
      </w:r>
      <w:r w:rsidRPr="00BA5CC2">
        <w:rPr>
          <w:sz w:val="28"/>
          <w:szCs w:val="28"/>
        </w:rPr>
        <w:t xml:space="preserve">области </w:t>
      </w:r>
      <w:r w:rsidR="0015142D" w:rsidRPr="00BA5CC2">
        <w:rPr>
          <w:sz w:val="28"/>
          <w:szCs w:val="28"/>
        </w:rPr>
        <w:t>строител</w:t>
      </w:r>
      <w:r w:rsidR="0015142D" w:rsidRPr="00BA5CC2">
        <w:rPr>
          <w:sz w:val="28"/>
          <w:szCs w:val="28"/>
        </w:rPr>
        <w:t>ь</w:t>
      </w:r>
      <w:r w:rsidR="0015142D" w:rsidRPr="00BA5CC2">
        <w:rPr>
          <w:sz w:val="28"/>
          <w:szCs w:val="28"/>
        </w:rPr>
        <w:t>ного</w:t>
      </w:r>
      <w:r w:rsidR="0015142D">
        <w:rPr>
          <w:sz w:val="28"/>
          <w:szCs w:val="28"/>
        </w:rPr>
        <w:t>,</w:t>
      </w:r>
      <w:r w:rsidR="0015142D" w:rsidRPr="00BA5CC2">
        <w:rPr>
          <w:sz w:val="28"/>
          <w:szCs w:val="28"/>
        </w:rPr>
        <w:t xml:space="preserve"> </w:t>
      </w:r>
      <w:r w:rsidRPr="00BA5CC2">
        <w:rPr>
          <w:sz w:val="28"/>
          <w:szCs w:val="28"/>
        </w:rPr>
        <w:t>энергетического</w:t>
      </w:r>
      <w:r>
        <w:rPr>
          <w:sz w:val="28"/>
          <w:szCs w:val="28"/>
        </w:rPr>
        <w:t>,</w:t>
      </w:r>
      <w:r w:rsidRPr="00FE1616">
        <w:rPr>
          <w:sz w:val="28"/>
          <w:szCs w:val="28"/>
        </w:rPr>
        <w:t xml:space="preserve"> </w:t>
      </w:r>
      <w:proofErr w:type="spellStart"/>
      <w:r w:rsidR="0015142D" w:rsidRPr="0015142D">
        <w:rPr>
          <w:sz w:val="28"/>
          <w:szCs w:val="28"/>
        </w:rPr>
        <w:t>экоаналитического</w:t>
      </w:r>
      <w:proofErr w:type="spellEnd"/>
      <w:r w:rsidR="0015142D">
        <w:rPr>
          <w:sz w:val="28"/>
          <w:szCs w:val="28"/>
        </w:rPr>
        <w:t>,</w:t>
      </w:r>
      <w:r w:rsidR="0015142D" w:rsidRPr="0015142D">
        <w:rPr>
          <w:sz w:val="28"/>
          <w:szCs w:val="28"/>
        </w:rPr>
        <w:t xml:space="preserve"> </w:t>
      </w:r>
      <w:r w:rsidR="0015142D">
        <w:rPr>
          <w:sz w:val="28"/>
          <w:szCs w:val="28"/>
        </w:rPr>
        <w:t>технологического</w:t>
      </w:r>
      <w:r w:rsidRPr="00BA5CC2">
        <w:rPr>
          <w:sz w:val="28"/>
          <w:szCs w:val="28"/>
        </w:rPr>
        <w:t xml:space="preserve"> ко</w:t>
      </w:r>
      <w:r w:rsidRPr="00BA5CC2">
        <w:rPr>
          <w:sz w:val="28"/>
          <w:szCs w:val="28"/>
        </w:rPr>
        <w:t>н</w:t>
      </w:r>
      <w:r w:rsidRPr="00BA5CC2">
        <w:rPr>
          <w:sz w:val="28"/>
          <w:szCs w:val="28"/>
        </w:rPr>
        <w:t>троля и других областях;</w:t>
      </w:r>
    </w:p>
    <w:p w:rsidR="00F21580" w:rsidRPr="00BA5CC2" w:rsidRDefault="00F21580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проведение контроля качества строительн</w:t>
      </w:r>
      <w:r>
        <w:rPr>
          <w:sz w:val="28"/>
          <w:szCs w:val="28"/>
        </w:rPr>
        <w:t>о-монтажных</w:t>
      </w:r>
      <w:r w:rsidRPr="00BA5CC2">
        <w:rPr>
          <w:sz w:val="28"/>
          <w:szCs w:val="28"/>
        </w:rPr>
        <w:t xml:space="preserve"> работ;</w:t>
      </w:r>
    </w:p>
    <w:p w:rsidR="00F21580" w:rsidRDefault="00F21580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проведение испытаний/измерений </w:t>
      </w:r>
      <w:r w:rsidRPr="00916B46">
        <w:rPr>
          <w:sz w:val="28"/>
        </w:rPr>
        <w:t xml:space="preserve">материалов и </w:t>
      </w:r>
      <w:r>
        <w:rPr>
          <w:sz w:val="28"/>
        </w:rPr>
        <w:t xml:space="preserve">конструкций </w:t>
      </w:r>
      <w:r w:rsidRPr="00916B46">
        <w:rPr>
          <w:sz w:val="28"/>
        </w:rPr>
        <w:t>(в том числе не включенных в область аккредитации)</w:t>
      </w:r>
      <w:r>
        <w:rPr>
          <w:sz w:val="28"/>
          <w:szCs w:val="28"/>
        </w:rPr>
        <w:t>;</w:t>
      </w:r>
    </w:p>
    <w:p w:rsidR="000E335D" w:rsidRPr="00BA5CC2" w:rsidRDefault="000E335D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916B46">
        <w:rPr>
          <w:sz w:val="28"/>
        </w:rPr>
        <w:lastRenderedPageBreak/>
        <w:t xml:space="preserve">проведение </w:t>
      </w:r>
      <w:r>
        <w:rPr>
          <w:sz w:val="28"/>
        </w:rPr>
        <w:t>испытаний/</w:t>
      </w:r>
      <w:r w:rsidRPr="00916B46">
        <w:rPr>
          <w:sz w:val="28"/>
        </w:rPr>
        <w:t xml:space="preserve">измерений и контроля </w:t>
      </w:r>
      <w:r>
        <w:rPr>
          <w:sz w:val="28"/>
        </w:rPr>
        <w:t>электроустановок п</w:t>
      </w:r>
      <w:r>
        <w:rPr>
          <w:sz w:val="28"/>
        </w:rPr>
        <w:t>о</w:t>
      </w:r>
      <w:r>
        <w:rPr>
          <w:sz w:val="28"/>
        </w:rPr>
        <w:t>требителей</w:t>
      </w:r>
      <w:r w:rsidRPr="00916B46">
        <w:rPr>
          <w:sz w:val="28"/>
        </w:rPr>
        <w:t>;</w:t>
      </w:r>
    </w:p>
    <w:p w:rsidR="00FE1616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деятельность в области</w:t>
      </w:r>
      <w:r>
        <w:rPr>
          <w:sz w:val="28"/>
          <w:szCs w:val="28"/>
        </w:rPr>
        <w:t xml:space="preserve"> подтверждения соответствия</w:t>
      </w:r>
      <w:r w:rsidR="004F5BE4">
        <w:rPr>
          <w:sz w:val="28"/>
          <w:szCs w:val="28"/>
        </w:rPr>
        <w:t xml:space="preserve"> (</w:t>
      </w:r>
      <w:r w:rsidR="004F5BE4" w:rsidRPr="004F5BE4">
        <w:rPr>
          <w:sz w:val="28"/>
          <w:szCs w:val="28"/>
        </w:rPr>
        <w:t>в том числе для целей сертификации</w:t>
      </w:r>
      <w:r w:rsidR="004F5BE4">
        <w:rPr>
          <w:sz w:val="28"/>
          <w:szCs w:val="28"/>
        </w:rPr>
        <w:t>)</w:t>
      </w:r>
      <w:r w:rsidRPr="00BA5CC2">
        <w:rPr>
          <w:sz w:val="28"/>
          <w:szCs w:val="28"/>
        </w:rPr>
        <w:t>;</w:t>
      </w:r>
    </w:p>
    <w:p w:rsidR="00FE1616" w:rsidRPr="00BA5CC2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обследование и контроль технического состояния различного об</w:t>
      </w:r>
      <w:r w:rsidRPr="00BA5CC2">
        <w:rPr>
          <w:sz w:val="28"/>
          <w:szCs w:val="28"/>
        </w:rPr>
        <w:t>о</w:t>
      </w:r>
      <w:r w:rsidRPr="00BA5CC2">
        <w:rPr>
          <w:sz w:val="28"/>
          <w:szCs w:val="28"/>
        </w:rPr>
        <w:t>рудования</w:t>
      </w:r>
      <w:r>
        <w:rPr>
          <w:sz w:val="28"/>
          <w:szCs w:val="28"/>
        </w:rPr>
        <w:t xml:space="preserve"> и</w:t>
      </w:r>
      <w:r w:rsidRPr="00BA5CC2">
        <w:rPr>
          <w:sz w:val="28"/>
          <w:szCs w:val="28"/>
        </w:rPr>
        <w:t xml:space="preserve"> машин;</w:t>
      </w:r>
    </w:p>
    <w:p w:rsidR="00FE1616" w:rsidRPr="00F33DF2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F33DF2">
        <w:rPr>
          <w:sz w:val="28"/>
          <w:szCs w:val="28"/>
        </w:rPr>
        <w:t>обследование существующих конструкций, зданий и сооружений;</w:t>
      </w:r>
    </w:p>
    <w:p w:rsidR="00FE1616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разработку и анализ научно-технической, проектной и технической документации;</w:t>
      </w:r>
    </w:p>
    <w:p w:rsidR="00FE1616" w:rsidRPr="00BA5CC2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разработку, производство, ремонт, осуществление монтажа, пуско-наладки и сервисного обслуживания различного оборудования;</w:t>
      </w:r>
    </w:p>
    <w:p w:rsidR="00FE1616" w:rsidRPr="00BA5CC2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 xml:space="preserve">проведение </w:t>
      </w:r>
      <w:proofErr w:type="spellStart"/>
      <w:r w:rsidRPr="00BA5CC2">
        <w:rPr>
          <w:sz w:val="28"/>
          <w:szCs w:val="28"/>
        </w:rPr>
        <w:t>энергоаудита</w:t>
      </w:r>
      <w:proofErr w:type="spellEnd"/>
      <w:r w:rsidRPr="00BA5CC2">
        <w:rPr>
          <w:sz w:val="28"/>
          <w:szCs w:val="28"/>
        </w:rPr>
        <w:t xml:space="preserve"> организаций всех форм собственности и индивидуальных предпринимателей, осуществляющих операции с ТЭР;</w:t>
      </w:r>
    </w:p>
    <w:p w:rsidR="00FE1616" w:rsidRPr="00BA5CC2" w:rsidRDefault="00FE1616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составление энергобалансов и разработка рекомендаций по пов</w:t>
      </w:r>
      <w:r w:rsidRPr="00BA5CC2">
        <w:rPr>
          <w:sz w:val="28"/>
          <w:szCs w:val="28"/>
        </w:rPr>
        <w:t>ы</w:t>
      </w:r>
      <w:r w:rsidRPr="00BA5CC2">
        <w:rPr>
          <w:sz w:val="28"/>
          <w:szCs w:val="28"/>
        </w:rPr>
        <w:t xml:space="preserve">шению </w:t>
      </w:r>
      <w:proofErr w:type="spellStart"/>
      <w:r w:rsidRPr="00BA5CC2">
        <w:rPr>
          <w:sz w:val="28"/>
          <w:szCs w:val="28"/>
        </w:rPr>
        <w:t>энергоэффективности</w:t>
      </w:r>
      <w:proofErr w:type="spellEnd"/>
      <w:r w:rsidRPr="00BA5CC2">
        <w:rPr>
          <w:sz w:val="28"/>
          <w:szCs w:val="28"/>
        </w:rPr>
        <w:t xml:space="preserve"> и ресурсосбережения;</w:t>
      </w:r>
    </w:p>
    <w:p w:rsidR="007F56B7" w:rsidRDefault="007F56B7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F56B7">
        <w:rPr>
          <w:sz w:val="28"/>
          <w:szCs w:val="28"/>
        </w:rPr>
        <w:t>зуче</w:t>
      </w:r>
      <w:r>
        <w:rPr>
          <w:sz w:val="28"/>
          <w:szCs w:val="28"/>
        </w:rPr>
        <w:t>ние потребности рынка испытаний,</w:t>
      </w:r>
      <w:r w:rsidRPr="007F56B7">
        <w:rPr>
          <w:sz w:val="28"/>
          <w:szCs w:val="28"/>
        </w:rPr>
        <w:t xml:space="preserve"> обследований и технич</w:t>
      </w:r>
      <w:r w:rsidRPr="007F56B7">
        <w:rPr>
          <w:sz w:val="28"/>
          <w:szCs w:val="28"/>
        </w:rPr>
        <w:t>е</w:t>
      </w:r>
      <w:r w:rsidRPr="007F56B7">
        <w:rPr>
          <w:sz w:val="28"/>
          <w:szCs w:val="28"/>
        </w:rPr>
        <w:t>ского контроля;</w:t>
      </w:r>
    </w:p>
    <w:p w:rsidR="00886928" w:rsidRPr="00886928" w:rsidRDefault="00886928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886928">
        <w:rPr>
          <w:sz w:val="28"/>
          <w:szCs w:val="28"/>
        </w:rPr>
        <w:t>содействие в трудоустройстве выпускников;</w:t>
      </w:r>
    </w:p>
    <w:p w:rsidR="007F56B7" w:rsidRPr="00BA5CC2" w:rsidRDefault="007F56B7" w:rsidP="00EB493F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C2">
        <w:rPr>
          <w:sz w:val="28"/>
          <w:szCs w:val="28"/>
        </w:rPr>
        <w:t>оказание консультационных и информационных услуг в устано</w:t>
      </w:r>
      <w:r w:rsidRPr="00BA5CC2">
        <w:rPr>
          <w:sz w:val="28"/>
          <w:szCs w:val="28"/>
        </w:rPr>
        <w:t>в</w:t>
      </w:r>
      <w:r>
        <w:rPr>
          <w:sz w:val="28"/>
          <w:szCs w:val="28"/>
        </w:rPr>
        <w:t>ленной сфере деятельности.</w:t>
      </w:r>
    </w:p>
    <w:p w:rsidR="0053154A" w:rsidRPr="00BA5CC2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54A" w:rsidRPr="00BA5CC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3154A" w:rsidRPr="00BA5CC2">
        <w:rPr>
          <w:sz w:val="28"/>
          <w:szCs w:val="28"/>
        </w:rPr>
        <w:t>2 Отдельными видами деятельности, перечень которых определяе</w:t>
      </w:r>
      <w:r w:rsidR="0053154A" w:rsidRPr="00BA5CC2">
        <w:rPr>
          <w:sz w:val="28"/>
          <w:szCs w:val="28"/>
        </w:rPr>
        <w:t>т</w:t>
      </w:r>
      <w:r w:rsidR="0053154A" w:rsidRPr="00BA5CC2">
        <w:rPr>
          <w:sz w:val="28"/>
          <w:szCs w:val="28"/>
        </w:rPr>
        <w:t xml:space="preserve">ся федеральными законами, </w:t>
      </w:r>
      <w:r w:rsidR="00165AB7">
        <w:rPr>
          <w:sz w:val="28"/>
          <w:szCs w:val="28"/>
        </w:rPr>
        <w:t xml:space="preserve">Уставом ТулГУ, </w:t>
      </w:r>
      <w:r w:rsidR="0053154A" w:rsidRPr="00BA5CC2">
        <w:rPr>
          <w:sz w:val="28"/>
          <w:szCs w:val="28"/>
        </w:rPr>
        <w:t xml:space="preserve">ИЛЦ может заниматься только на основании специального разрешения (аккредитации, </w:t>
      </w:r>
      <w:r w:rsidR="0053154A">
        <w:rPr>
          <w:sz w:val="28"/>
          <w:szCs w:val="28"/>
        </w:rPr>
        <w:t xml:space="preserve">допуска, </w:t>
      </w:r>
      <w:r w:rsidR="0053154A" w:rsidRPr="00BA5CC2">
        <w:rPr>
          <w:sz w:val="28"/>
          <w:szCs w:val="28"/>
        </w:rPr>
        <w:t>лицензии и т.п.).</w:t>
      </w:r>
    </w:p>
    <w:p w:rsidR="00EB28E8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8E8" w:rsidRPr="009962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B28E8" w:rsidRPr="00996221">
        <w:rPr>
          <w:sz w:val="28"/>
          <w:szCs w:val="28"/>
        </w:rPr>
        <w:t>.</w:t>
      </w:r>
      <w:r w:rsidR="00EB28E8">
        <w:rPr>
          <w:sz w:val="28"/>
          <w:szCs w:val="28"/>
        </w:rPr>
        <w:t>3</w:t>
      </w:r>
      <w:r w:rsidR="00EB28E8" w:rsidRPr="00996221">
        <w:rPr>
          <w:sz w:val="28"/>
          <w:szCs w:val="28"/>
        </w:rPr>
        <w:t xml:space="preserve"> Указывать в различных документах, в том числе рекламных мат</w:t>
      </w:r>
      <w:r w:rsidR="00EB28E8" w:rsidRPr="00996221">
        <w:rPr>
          <w:sz w:val="28"/>
          <w:szCs w:val="28"/>
        </w:rPr>
        <w:t>е</w:t>
      </w:r>
      <w:r w:rsidR="00EB28E8" w:rsidRPr="00996221">
        <w:rPr>
          <w:sz w:val="28"/>
          <w:szCs w:val="28"/>
        </w:rPr>
        <w:t>риалах, информацию об аккредитации</w:t>
      </w:r>
      <w:r w:rsidR="00863D2A">
        <w:rPr>
          <w:sz w:val="28"/>
          <w:szCs w:val="28"/>
        </w:rPr>
        <w:t xml:space="preserve"> и наличии иных разрешительных д</w:t>
      </w:r>
      <w:r w:rsidR="00863D2A">
        <w:rPr>
          <w:sz w:val="28"/>
          <w:szCs w:val="28"/>
        </w:rPr>
        <w:t>о</w:t>
      </w:r>
      <w:r w:rsidR="00863D2A">
        <w:rPr>
          <w:sz w:val="28"/>
          <w:szCs w:val="28"/>
        </w:rPr>
        <w:t>кументов (допусков, свидетельств, сертификатов и т.п.)</w:t>
      </w:r>
      <w:r w:rsidR="00EB28E8" w:rsidRPr="00996221">
        <w:rPr>
          <w:sz w:val="28"/>
          <w:szCs w:val="28"/>
        </w:rPr>
        <w:t>.</w:t>
      </w:r>
    </w:p>
    <w:p w:rsidR="00916B46" w:rsidRPr="004F5BE4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BE4" w:rsidRPr="004F5B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F5BE4" w:rsidRPr="004F5BE4">
        <w:rPr>
          <w:sz w:val="28"/>
          <w:szCs w:val="28"/>
        </w:rPr>
        <w:t>.4</w:t>
      </w:r>
      <w:r w:rsidR="00916B46" w:rsidRPr="004F5BE4">
        <w:rPr>
          <w:sz w:val="28"/>
          <w:szCs w:val="28"/>
        </w:rPr>
        <w:t xml:space="preserve"> Устанавливать форму протокола испытаний, с обязательным о</w:t>
      </w:r>
      <w:r w:rsidR="00916B46" w:rsidRPr="004F5BE4">
        <w:rPr>
          <w:sz w:val="28"/>
          <w:szCs w:val="28"/>
        </w:rPr>
        <w:t>т</w:t>
      </w:r>
      <w:r w:rsidR="00916B46" w:rsidRPr="004F5BE4">
        <w:rPr>
          <w:sz w:val="28"/>
          <w:szCs w:val="28"/>
        </w:rPr>
        <w:t>ражением в протоколе полных сведений о значениях параметров и характ</w:t>
      </w:r>
      <w:r w:rsidR="00916B46" w:rsidRPr="004F5BE4">
        <w:rPr>
          <w:sz w:val="28"/>
          <w:szCs w:val="28"/>
        </w:rPr>
        <w:t>е</w:t>
      </w:r>
      <w:r w:rsidR="00916B46" w:rsidRPr="004F5BE4">
        <w:rPr>
          <w:sz w:val="28"/>
          <w:szCs w:val="28"/>
        </w:rPr>
        <w:t xml:space="preserve">ристик продукции, </w:t>
      </w:r>
      <w:r w:rsidRPr="009511A4">
        <w:rPr>
          <w:sz w:val="28"/>
          <w:szCs w:val="28"/>
        </w:rPr>
        <w:t xml:space="preserve">предусмотренных НД и полученных при испытаниях, </w:t>
      </w:r>
      <w:r w:rsidRPr="004F5BE4">
        <w:rPr>
          <w:sz w:val="28"/>
          <w:szCs w:val="28"/>
        </w:rPr>
        <w:t>данных об условиях их прове</w:t>
      </w:r>
      <w:r>
        <w:rPr>
          <w:sz w:val="28"/>
          <w:szCs w:val="28"/>
        </w:rPr>
        <w:t xml:space="preserve">дения </w:t>
      </w:r>
      <w:r w:rsidRPr="009511A4">
        <w:rPr>
          <w:sz w:val="28"/>
          <w:szCs w:val="28"/>
        </w:rPr>
        <w:t xml:space="preserve">и др. данных </w:t>
      </w:r>
      <w:r>
        <w:rPr>
          <w:sz w:val="28"/>
          <w:szCs w:val="28"/>
        </w:rPr>
        <w:t>(в том числе с учетом</w:t>
      </w:r>
      <w:r w:rsidRPr="009511A4">
        <w:rPr>
          <w:sz w:val="28"/>
          <w:szCs w:val="28"/>
        </w:rPr>
        <w:t xml:space="preserve"> ГОСТ Р 58973 </w:t>
      </w:r>
      <w:r>
        <w:rPr>
          <w:sz w:val="28"/>
          <w:szCs w:val="28"/>
        </w:rPr>
        <w:t>«</w:t>
      </w:r>
      <w:r w:rsidRPr="009511A4">
        <w:rPr>
          <w:sz w:val="28"/>
          <w:szCs w:val="28"/>
        </w:rPr>
        <w:t>Оценка соответствия. Правила к оформлению протоколов испыт</w:t>
      </w:r>
      <w:r w:rsidRPr="009511A4">
        <w:rPr>
          <w:sz w:val="28"/>
          <w:szCs w:val="28"/>
        </w:rPr>
        <w:t>а</w:t>
      </w:r>
      <w:r w:rsidRPr="009511A4">
        <w:rPr>
          <w:sz w:val="28"/>
          <w:szCs w:val="28"/>
        </w:rPr>
        <w:t>ний</w:t>
      </w:r>
      <w:r>
        <w:rPr>
          <w:sz w:val="28"/>
          <w:szCs w:val="28"/>
        </w:rPr>
        <w:t>»).</w:t>
      </w:r>
    </w:p>
    <w:p w:rsidR="00916B46" w:rsidRPr="00916B46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F5BE4" w:rsidRPr="004F5BE4">
        <w:rPr>
          <w:sz w:val="28"/>
          <w:szCs w:val="28"/>
        </w:rPr>
        <w:t>.5</w:t>
      </w:r>
      <w:r w:rsidR="00916B46" w:rsidRPr="004F5BE4">
        <w:rPr>
          <w:sz w:val="28"/>
          <w:szCs w:val="28"/>
        </w:rPr>
        <w:t xml:space="preserve"> Устанавливать стоимость испытаний, измерений и экспертиз, а по согласованию с заказчиками – сроки их проведения.</w:t>
      </w:r>
    </w:p>
    <w:p w:rsidR="00EB28E8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452B8">
        <w:rPr>
          <w:sz w:val="28"/>
          <w:szCs w:val="28"/>
        </w:rPr>
        <w:t>.</w:t>
      </w:r>
      <w:r w:rsidR="004F5BE4">
        <w:rPr>
          <w:sz w:val="28"/>
          <w:szCs w:val="28"/>
        </w:rPr>
        <w:t>6</w:t>
      </w:r>
      <w:r w:rsidR="00EB28E8">
        <w:rPr>
          <w:sz w:val="28"/>
          <w:szCs w:val="28"/>
        </w:rPr>
        <w:t xml:space="preserve"> Выдавать </w:t>
      </w:r>
      <w:r w:rsidR="006F4F7F">
        <w:rPr>
          <w:sz w:val="28"/>
          <w:szCs w:val="28"/>
        </w:rPr>
        <w:t>П</w:t>
      </w:r>
      <w:r w:rsidR="00EB28E8">
        <w:rPr>
          <w:sz w:val="28"/>
          <w:szCs w:val="28"/>
        </w:rPr>
        <w:t>ротоколы испытаний и</w:t>
      </w:r>
      <w:r w:rsidR="00EB28E8" w:rsidRPr="0080379B">
        <w:rPr>
          <w:sz w:val="28"/>
          <w:szCs w:val="28"/>
        </w:rPr>
        <w:t xml:space="preserve"> измерений</w:t>
      </w:r>
      <w:r w:rsidR="00EB28E8">
        <w:rPr>
          <w:sz w:val="28"/>
          <w:szCs w:val="28"/>
        </w:rPr>
        <w:t>,</w:t>
      </w:r>
      <w:r w:rsidR="00EB28E8" w:rsidRPr="0080379B">
        <w:rPr>
          <w:sz w:val="28"/>
          <w:szCs w:val="28"/>
        </w:rPr>
        <w:t xml:space="preserve"> </w:t>
      </w:r>
      <w:r w:rsidR="006F4F7F">
        <w:rPr>
          <w:sz w:val="28"/>
          <w:szCs w:val="28"/>
        </w:rPr>
        <w:t xml:space="preserve">а также </w:t>
      </w:r>
      <w:r w:rsidR="00863D2A">
        <w:rPr>
          <w:sz w:val="28"/>
          <w:szCs w:val="28"/>
        </w:rPr>
        <w:t>Заключ</w:t>
      </w:r>
      <w:r w:rsidR="00863D2A">
        <w:rPr>
          <w:sz w:val="28"/>
          <w:szCs w:val="28"/>
        </w:rPr>
        <w:t>е</w:t>
      </w:r>
      <w:r w:rsidR="00863D2A">
        <w:rPr>
          <w:sz w:val="28"/>
          <w:szCs w:val="28"/>
        </w:rPr>
        <w:t>ния э</w:t>
      </w:r>
      <w:r w:rsidR="006F4F7F">
        <w:rPr>
          <w:sz w:val="28"/>
          <w:szCs w:val="28"/>
        </w:rPr>
        <w:t>ксперт</w:t>
      </w:r>
      <w:r w:rsidR="00863D2A">
        <w:rPr>
          <w:sz w:val="28"/>
          <w:szCs w:val="28"/>
        </w:rPr>
        <w:t>а</w:t>
      </w:r>
      <w:r w:rsidR="006F4F7F">
        <w:rPr>
          <w:sz w:val="28"/>
          <w:szCs w:val="28"/>
        </w:rPr>
        <w:t xml:space="preserve"> и Заключения специалиста, </w:t>
      </w:r>
      <w:r w:rsidR="00EB28E8" w:rsidRPr="0080379B">
        <w:rPr>
          <w:sz w:val="28"/>
          <w:szCs w:val="28"/>
        </w:rPr>
        <w:t>оформленные в соответствии с тр</w:t>
      </w:r>
      <w:r w:rsidR="00EB28E8" w:rsidRPr="0080379B">
        <w:rPr>
          <w:sz w:val="28"/>
          <w:szCs w:val="28"/>
        </w:rPr>
        <w:t>е</w:t>
      </w:r>
      <w:r w:rsidR="00EB28E8" w:rsidRPr="0080379B">
        <w:rPr>
          <w:sz w:val="28"/>
          <w:szCs w:val="28"/>
        </w:rPr>
        <w:t>бованиями соответствующих нормативных документов.</w:t>
      </w:r>
    </w:p>
    <w:p w:rsidR="003E4001" w:rsidRDefault="003E4001" w:rsidP="00EB493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5.1.7 </w:t>
      </w:r>
      <w:r w:rsidRPr="009511A4">
        <w:rPr>
          <w:color w:val="000000"/>
          <w:sz w:val="28"/>
          <w:szCs w:val="28"/>
        </w:rPr>
        <w:t xml:space="preserve">Принимать участие в </w:t>
      </w:r>
      <w:r w:rsidR="006B0529">
        <w:rPr>
          <w:color w:val="000000"/>
          <w:sz w:val="28"/>
          <w:szCs w:val="28"/>
        </w:rPr>
        <w:t xml:space="preserve">разработке и </w:t>
      </w:r>
      <w:r w:rsidRPr="009511A4">
        <w:rPr>
          <w:color w:val="000000"/>
          <w:sz w:val="28"/>
          <w:szCs w:val="28"/>
        </w:rPr>
        <w:t>корректировке программ и м</w:t>
      </w:r>
      <w:r w:rsidRPr="009511A4">
        <w:rPr>
          <w:color w:val="000000"/>
          <w:sz w:val="28"/>
          <w:szCs w:val="28"/>
        </w:rPr>
        <w:t>е</w:t>
      </w:r>
      <w:r w:rsidRPr="009511A4">
        <w:rPr>
          <w:color w:val="000000"/>
          <w:sz w:val="28"/>
          <w:szCs w:val="28"/>
        </w:rPr>
        <w:t>тодик испытаний</w:t>
      </w:r>
      <w:r w:rsidR="006B0529">
        <w:rPr>
          <w:color w:val="000000"/>
          <w:sz w:val="28"/>
          <w:szCs w:val="28"/>
        </w:rPr>
        <w:t xml:space="preserve"> (в том числе </w:t>
      </w:r>
      <w:r w:rsidRPr="009511A4">
        <w:rPr>
          <w:color w:val="000000"/>
          <w:sz w:val="28"/>
          <w:szCs w:val="28"/>
        </w:rPr>
        <w:t xml:space="preserve">методами </w:t>
      </w:r>
      <w:proofErr w:type="spellStart"/>
      <w:r w:rsidRPr="009511A4">
        <w:rPr>
          <w:color w:val="000000"/>
          <w:sz w:val="28"/>
          <w:szCs w:val="28"/>
        </w:rPr>
        <w:t>валидации</w:t>
      </w:r>
      <w:proofErr w:type="spellEnd"/>
      <w:r w:rsidRPr="009511A4">
        <w:rPr>
          <w:color w:val="000000"/>
          <w:sz w:val="28"/>
          <w:szCs w:val="28"/>
        </w:rPr>
        <w:t xml:space="preserve"> и верификации</w:t>
      </w:r>
      <w:r w:rsidR="006B05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B28E8" w:rsidRPr="001D7329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B28E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EB28E8" w:rsidRPr="001D7329">
        <w:rPr>
          <w:sz w:val="28"/>
          <w:szCs w:val="28"/>
        </w:rPr>
        <w:t xml:space="preserve"> Участвовать в комиссиях по расследованию аварий, работе к</w:t>
      </w:r>
      <w:r w:rsidR="00EB28E8" w:rsidRPr="001D7329">
        <w:rPr>
          <w:sz w:val="28"/>
          <w:szCs w:val="28"/>
        </w:rPr>
        <w:t>о</w:t>
      </w:r>
      <w:r w:rsidR="00EB28E8" w:rsidRPr="001D7329">
        <w:rPr>
          <w:sz w:val="28"/>
          <w:szCs w:val="28"/>
        </w:rPr>
        <w:t>миссий</w:t>
      </w:r>
      <w:r w:rsidR="00EB28E8">
        <w:rPr>
          <w:sz w:val="28"/>
          <w:szCs w:val="28"/>
        </w:rPr>
        <w:t>,</w:t>
      </w:r>
      <w:r w:rsidR="00EB28E8" w:rsidRPr="001D7329">
        <w:rPr>
          <w:sz w:val="28"/>
          <w:szCs w:val="28"/>
        </w:rPr>
        <w:t xml:space="preserve"> создаваемых органами местной власти в рамках компетенции ИЛ</w:t>
      </w:r>
      <w:r w:rsidR="00EB28E8">
        <w:rPr>
          <w:sz w:val="28"/>
          <w:szCs w:val="28"/>
        </w:rPr>
        <w:t>Ц ТулГУ</w:t>
      </w:r>
      <w:r w:rsidR="00591103">
        <w:rPr>
          <w:sz w:val="28"/>
          <w:szCs w:val="28"/>
        </w:rPr>
        <w:t>.</w:t>
      </w:r>
    </w:p>
    <w:p w:rsidR="00EB28E8" w:rsidRPr="001D7329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9452B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B28E8">
        <w:rPr>
          <w:sz w:val="28"/>
          <w:szCs w:val="28"/>
        </w:rPr>
        <w:t xml:space="preserve"> </w:t>
      </w:r>
      <w:r w:rsidR="00EB28E8" w:rsidRPr="001D7329">
        <w:rPr>
          <w:sz w:val="28"/>
          <w:szCs w:val="28"/>
        </w:rPr>
        <w:t>Выполнять эксперт</w:t>
      </w:r>
      <w:r>
        <w:rPr>
          <w:sz w:val="28"/>
          <w:szCs w:val="28"/>
        </w:rPr>
        <w:t>изы</w:t>
      </w:r>
      <w:r w:rsidR="00EB28E8" w:rsidRPr="001D7329">
        <w:rPr>
          <w:sz w:val="28"/>
          <w:szCs w:val="28"/>
        </w:rPr>
        <w:t xml:space="preserve"> продукции </w:t>
      </w:r>
      <w:r w:rsidR="006F4F7F">
        <w:rPr>
          <w:sz w:val="28"/>
          <w:szCs w:val="28"/>
        </w:rPr>
        <w:t xml:space="preserve">и услуг </w:t>
      </w:r>
      <w:r w:rsidR="00EB28E8" w:rsidRPr="001D7329">
        <w:rPr>
          <w:sz w:val="28"/>
          <w:szCs w:val="28"/>
        </w:rPr>
        <w:t>в рамках компетенции ИЛ</w:t>
      </w:r>
      <w:r w:rsidR="00EB28E8">
        <w:rPr>
          <w:sz w:val="28"/>
          <w:szCs w:val="28"/>
        </w:rPr>
        <w:t>Ц ТулГУ</w:t>
      </w:r>
      <w:r w:rsidR="00EB28E8" w:rsidRPr="001D7329">
        <w:rPr>
          <w:sz w:val="28"/>
          <w:szCs w:val="28"/>
        </w:rPr>
        <w:t xml:space="preserve">, включая участие в </w:t>
      </w:r>
      <w:r>
        <w:rPr>
          <w:sz w:val="28"/>
          <w:szCs w:val="28"/>
        </w:rPr>
        <w:t>судебных</w:t>
      </w:r>
      <w:r w:rsidR="00EB28E8" w:rsidRPr="001D7329">
        <w:rPr>
          <w:sz w:val="28"/>
          <w:szCs w:val="28"/>
        </w:rPr>
        <w:t xml:space="preserve"> разбирательствах</w:t>
      </w:r>
      <w:r>
        <w:rPr>
          <w:sz w:val="28"/>
          <w:szCs w:val="28"/>
        </w:rPr>
        <w:t xml:space="preserve"> и следственных действиях</w:t>
      </w:r>
      <w:r w:rsidR="00EB28E8" w:rsidRPr="001D7329">
        <w:rPr>
          <w:sz w:val="28"/>
          <w:szCs w:val="28"/>
        </w:rPr>
        <w:t>.</w:t>
      </w:r>
    </w:p>
    <w:p w:rsidR="0053154A" w:rsidRDefault="003E4001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F5B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3154A" w:rsidRPr="00494A30">
        <w:rPr>
          <w:sz w:val="28"/>
          <w:szCs w:val="28"/>
        </w:rPr>
        <w:t xml:space="preserve"> Взаимодействовать с федеральными службами (в том числе надзорными</w:t>
      </w:r>
      <w:r w:rsidR="00BB2C82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правоохранительными органами</w:t>
      </w:r>
      <w:r w:rsidR="0053154A" w:rsidRPr="00494A30">
        <w:rPr>
          <w:sz w:val="28"/>
          <w:szCs w:val="28"/>
        </w:rPr>
        <w:t>), юридическими лицами, и</w:t>
      </w:r>
      <w:r w:rsidR="0053154A" w:rsidRPr="00494A30">
        <w:rPr>
          <w:sz w:val="28"/>
          <w:szCs w:val="28"/>
        </w:rPr>
        <w:t>н</w:t>
      </w:r>
      <w:r w:rsidR="0053154A" w:rsidRPr="00494A30">
        <w:rPr>
          <w:sz w:val="28"/>
          <w:szCs w:val="28"/>
        </w:rPr>
        <w:t>дивидуальными предпринимателями и физическими лицами с целью пров</w:t>
      </w:r>
      <w:r w:rsidR="0053154A" w:rsidRPr="00494A30">
        <w:rPr>
          <w:sz w:val="28"/>
          <w:szCs w:val="28"/>
        </w:rPr>
        <w:t>е</w:t>
      </w:r>
      <w:r w:rsidR="0053154A" w:rsidRPr="00494A30">
        <w:rPr>
          <w:sz w:val="28"/>
          <w:szCs w:val="28"/>
        </w:rPr>
        <w:t>дения испытаний, экспертиз, обследований и технического контроля; а также переподготовки и повышения квалификации кадров.</w:t>
      </w:r>
    </w:p>
    <w:p w:rsidR="0053154A" w:rsidRDefault="005C78BE" w:rsidP="00EB493F">
      <w:pPr>
        <w:ind w:firstLine="709"/>
        <w:jc w:val="both"/>
        <w:rPr>
          <w:sz w:val="28"/>
          <w:szCs w:val="28"/>
        </w:rPr>
      </w:pPr>
      <w:r w:rsidRPr="00591103">
        <w:rPr>
          <w:sz w:val="28"/>
          <w:szCs w:val="28"/>
        </w:rPr>
        <w:t>5</w:t>
      </w:r>
      <w:r w:rsidR="004F5BE4" w:rsidRPr="00591103">
        <w:rPr>
          <w:sz w:val="28"/>
          <w:szCs w:val="28"/>
        </w:rPr>
        <w:t>.1</w:t>
      </w:r>
      <w:r w:rsidR="003E4001">
        <w:rPr>
          <w:sz w:val="28"/>
          <w:szCs w:val="28"/>
        </w:rPr>
        <w:t>.11</w:t>
      </w:r>
      <w:r w:rsidR="0053154A" w:rsidRPr="00591103">
        <w:rPr>
          <w:sz w:val="28"/>
          <w:szCs w:val="28"/>
        </w:rPr>
        <w:t xml:space="preserve"> </w:t>
      </w:r>
      <w:r w:rsidR="0093554F">
        <w:rPr>
          <w:sz w:val="28"/>
          <w:szCs w:val="28"/>
        </w:rPr>
        <w:t>Взаимодействовать с</w:t>
      </w:r>
      <w:r w:rsidR="0053154A" w:rsidRPr="00591103">
        <w:rPr>
          <w:sz w:val="28"/>
          <w:szCs w:val="28"/>
        </w:rPr>
        <w:t xml:space="preserve"> руководств</w:t>
      </w:r>
      <w:r w:rsidR="0093554F">
        <w:rPr>
          <w:sz w:val="28"/>
          <w:szCs w:val="28"/>
        </w:rPr>
        <w:t>ом</w:t>
      </w:r>
      <w:r w:rsidR="0053154A" w:rsidRPr="00591103">
        <w:rPr>
          <w:sz w:val="28"/>
          <w:szCs w:val="28"/>
        </w:rPr>
        <w:t xml:space="preserve"> ТулГУ</w:t>
      </w:r>
      <w:r w:rsidR="0093554F">
        <w:rPr>
          <w:sz w:val="28"/>
          <w:szCs w:val="28"/>
        </w:rPr>
        <w:t xml:space="preserve"> таким образом</w:t>
      </w:r>
      <w:r w:rsidR="0053154A" w:rsidRPr="00591103">
        <w:rPr>
          <w:sz w:val="28"/>
          <w:szCs w:val="28"/>
        </w:rPr>
        <w:t xml:space="preserve">, чтобы </w:t>
      </w:r>
      <w:r w:rsidR="000E335D">
        <w:rPr>
          <w:sz w:val="28"/>
          <w:szCs w:val="28"/>
        </w:rPr>
        <w:t xml:space="preserve">оно и </w:t>
      </w:r>
      <w:r w:rsidR="00165AB7">
        <w:rPr>
          <w:sz w:val="28"/>
          <w:szCs w:val="28"/>
        </w:rPr>
        <w:t>другие</w:t>
      </w:r>
      <w:r w:rsidR="0053154A" w:rsidRPr="00591103">
        <w:rPr>
          <w:sz w:val="28"/>
          <w:szCs w:val="28"/>
        </w:rPr>
        <w:t xml:space="preserve"> подразделения ТулГУ не оказывали отрицательного влияния на соответствие ИЛЦ ТулГУ положениям </w:t>
      </w:r>
      <w:r w:rsidR="00843208" w:rsidRPr="00591103">
        <w:rPr>
          <w:sz w:val="28"/>
          <w:szCs w:val="28"/>
        </w:rPr>
        <w:t>ГОСТ ISO/IEC 17025</w:t>
      </w:r>
      <w:r w:rsidR="0053154A" w:rsidRPr="00591103">
        <w:rPr>
          <w:sz w:val="28"/>
          <w:szCs w:val="28"/>
        </w:rPr>
        <w:t>.</w:t>
      </w:r>
    </w:p>
    <w:p w:rsidR="006B0529" w:rsidRPr="0080379B" w:rsidRDefault="006B0529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5.1.12 </w:t>
      </w:r>
      <w:r w:rsidRPr="006B0DCC">
        <w:rPr>
          <w:sz w:val="28"/>
          <w:szCs w:val="28"/>
        </w:rPr>
        <w:t>Представлять руководству ТулГУ для рассмотрения проекты д</w:t>
      </w:r>
      <w:r w:rsidRPr="006B0DCC">
        <w:rPr>
          <w:sz w:val="28"/>
          <w:szCs w:val="28"/>
        </w:rPr>
        <w:t>о</w:t>
      </w:r>
      <w:r w:rsidRPr="006B0DCC">
        <w:rPr>
          <w:sz w:val="28"/>
          <w:szCs w:val="28"/>
        </w:rPr>
        <w:t xml:space="preserve">говоров с другими лабораториями на проведение субподрядных работ на проведение </w:t>
      </w:r>
      <w:r>
        <w:rPr>
          <w:sz w:val="28"/>
          <w:szCs w:val="28"/>
        </w:rPr>
        <w:t xml:space="preserve">отбора проб и/или их </w:t>
      </w:r>
      <w:r w:rsidRPr="006B0DCC">
        <w:rPr>
          <w:sz w:val="28"/>
          <w:szCs w:val="28"/>
        </w:rPr>
        <w:t>испытаний (в рамках области аккредитации лаборатории-субподрядчика) при условии, что эти лаборатории аккредитов</w:t>
      </w:r>
      <w:r w:rsidRPr="006B0DCC">
        <w:rPr>
          <w:sz w:val="28"/>
          <w:szCs w:val="28"/>
        </w:rPr>
        <w:t>а</w:t>
      </w:r>
      <w:r w:rsidRPr="006B0DCC">
        <w:rPr>
          <w:sz w:val="28"/>
          <w:szCs w:val="28"/>
        </w:rPr>
        <w:t xml:space="preserve">ны в </w:t>
      </w:r>
      <w:proofErr w:type="spellStart"/>
      <w:r w:rsidRPr="006B0DCC">
        <w:rPr>
          <w:sz w:val="28"/>
          <w:szCs w:val="28"/>
        </w:rPr>
        <w:t>Росаккредитации</w:t>
      </w:r>
      <w:proofErr w:type="spellEnd"/>
      <w:r w:rsidRPr="006B0DCC">
        <w:rPr>
          <w:sz w:val="28"/>
          <w:szCs w:val="28"/>
        </w:rPr>
        <w:t xml:space="preserve"> на проведение этих испытаний и соответствуют ГОСТ </w:t>
      </w:r>
      <w:r w:rsidRPr="006B0DCC">
        <w:rPr>
          <w:sz w:val="28"/>
          <w:szCs w:val="28"/>
          <w:lang w:val="en-US"/>
        </w:rPr>
        <w:t>ISO</w:t>
      </w:r>
      <w:r w:rsidRPr="006B0DCC">
        <w:rPr>
          <w:sz w:val="28"/>
          <w:szCs w:val="28"/>
        </w:rPr>
        <w:t>/</w:t>
      </w:r>
      <w:r w:rsidRPr="006B0DCC">
        <w:rPr>
          <w:sz w:val="28"/>
          <w:szCs w:val="28"/>
          <w:lang w:val="en-US"/>
        </w:rPr>
        <w:t>IEC</w:t>
      </w:r>
      <w:r>
        <w:rPr>
          <w:sz w:val="28"/>
          <w:szCs w:val="28"/>
        </w:rPr>
        <w:t xml:space="preserve"> 17025.</w:t>
      </w:r>
    </w:p>
    <w:p w:rsidR="0053154A" w:rsidRPr="0080379B" w:rsidRDefault="005C78BE" w:rsidP="00EB493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F5BE4">
        <w:rPr>
          <w:spacing w:val="-4"/>
          <w:sz w:val="28"/>
          <w:szCs w:val="28"/>
        </w:rPr>
        <w:t>.1</w:t>
      </w:r>
      <w:r w:rsidR="003E4001">
        <w:rPr>
          <w:spacing w:val="-4"/>
          <w:sz w:val="28"/>
          <w:szCs w:val="28"/>
        </w:rPr>
        <w:t>.</w:t>
      </w:r>
      <w:r w:rsidR="004F5BE4">
        <w:rPr>
          <w:spacing w:val="-4"/>
          <w:sz w:val="28"/>
          <w:szCs w:val="28"/>
        </w:rPr>
        <w:t>1</w:t>
      </w:r>
      <w:r w:rsidR="006B0529">
        <w:rPr>
          <w:spacing w:val="-4"/>
          <w:sz w:val="28"/>
          <w:szCs w:val="28"/>
        </w:rPr>
        <w:t>3</w:t>
      </w:r>
      <w:r w:rsidR="0053154A" w:rsidRPr="0080379B">
        <w:rPr>
          <w:spacing w:val="-4"/>
          <w:sz w:val="28"/>
          <w:szCs w:val="28"/>
        </w:rPr>
        <w:t xml:space="preserve"> </w:t>
      </w:r>
      <w:r w:rsidR="0053154A" w:rsidRPr="0080379B">
        <w:rPr>
          <w:sz w:val="28"/>
          <w:szCs w:val="28"/>
        </w:rPr>
        <w:t xml:space="preserve">Устанавливать ответственность, полномочия и взаимоотношения всех </w:t>
      </w:r>
      <w:r w:rsidR="0044602F">
        <w:rPr>
          <w:sz w:val="28"/>
          <w:szCs w:val="28"/>
        </w:rPr>
        <w:t>работников</w:t>
      </w:r>
      <w:r w:rsidR="0053154A" w:rsidRPr="0080379B">
        <w:rPr>
          <w:sz w:val="28"/>
          <w:szCs w:val="28"/>
        </w:rPr>
        <w:t>, занятых в управлении, выполнении или проверке работ, влияющих на качество испытани</w:t>
      </w:r>
      <w:r w:rsidR="006F4F7F">
        <w:rPr>
          <w:sz w:val="28"/>
          <w:szCs w:val="28"/>
        </w:rPr>
        <w:t>й и экспертиз</w:t>
      </w:r>
      <w:r w:rsidR="0053154A" w:rsidRPr="0080379B">
        <w:rPr>
          <w:sz w:val="28"/>
          <w:szCs w:val="28"/>
        </w:rPr>
        <w:t>.</w:t>
      </w:r>
    </w:p>
    <w:p w:rsidR="0053154A" w:rsidRPr="0080379B" w:rsidRDefault="005C78BE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54A" w:rsidRPr="0080379B">
        <w:rPr>
          <w:sz w:val="28"/>
          <w:szCs w:val="28"/>
        </w:rPr>
        <w:t>.</w:t>
      </w:r>
      <w:r w:rsidR="004F5BE4">
        <w:rPr>
          <w:sz w:val="28"/>
          <w:szCs w:val="28"/>
        </w:rPr>
        <w:t>1</w:t>
      </w:r>
      <w:r w:rsidR="006B0529">
        <w:rPr>
          <w:sz w:val="28"/>
          <w:szCs w:val="28"/>
        </w:rPr>
        <w:t>.14</w:t>
      </w:r>
      <w:r w:rsidR="0053154A" w:rsidRPr="0080379B">
        <w:rPr>
          <w:sz w:val="28"/>
          <w:szCs w:val="28"/>
        </w:rPr>
        <w:t xml:space="preserve"> Формировать коллективы работников для решения различных научных, производственных и образовательных задач.</w:t>
      </w:r>
    </w:p>
    <w:p w:rsidR="0053154A" w:rsidRDefault="005C78BE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54A" w:rsidRPr="0080379B">
        <w:rPr>
          <w:sz w:val="28"/>
          <w:szCs w:val="28"/>
        </w:rPr>
        <w:t>.</w:t>
      </w:r>
      <w:r w:rsidR="003E4001">
        <w:rPr>
          <w:sz w:val="28"/>
          <w:szCs w:val="28"/>
        </w:rPr>
        <w:t>1.</w:t>
      </w:r>
      <w:r w:rsidR="004F5BE4">
        <w:rPr>
          <w:sz w:val="28"/>
          <w:szCs w:val="28"/>
        </w:rPr>
        <w:t>1</w:t>
      </w:r>
      <w:r w:rsidR="006B0529">
        <w:rPr>
          <w:sz w:val="28"/>
          <w:szCs w:val="28"/>
        </w:rPr>
        <w:t>5</w:t>
      </w:r>
      <w:r w:rsidR="0053154A" w:rsidRPr="0080379B">
        <w:rPr>
          <w:sz w:val="28"/>
          <w:szCs w:val="28"/>
        </w:rPr>
        <w:t xml:space="preserve"> Доводить, в установленном порядке, до сведения заказчиков мнения, толкования и рекомендации относительно испытаний, </w:t>
      </w:r>
      <w:r w:rsidR="0053154A" w:rsidRPr="00BA5CC2">
        <w:rPr>
          <w:sz w:val="28"/>
          <w:szCs w:val="28"/>
        </w:rPr>
        <w:t>обследований</w:t>
      </w:r>
      <w:r w:rsidR="0053154A">
        <w:rPr>
          <w:sz w:val="28"/>
          <w:szCs w:val="28"/>
        </w:rPr>
        <w:t>,</w:t>
      </w:r>
      <w:r w:rsidR="0053154A" w:rsidRPr="00BA5CC2">
        <w:rPr>
          <w:sz w:val="28"/>
          <w:szCs w:val="28"/>
        </w:rPr>
        <w:t xml:space="preserve"> технического контроля</w:t>
      </w:r>
      <w:r w:rsidR="0053154A">
        <w:rPr>
          <w:sz w:val="28"/>
          <w:szCs w:val="28"/>
        </w:rPr>
        <w:t xml:space="preserve"> и их результатов</w:t>
      </w:r>
      <w:r w:rsidR="0053154A" w:rsidRPr="00BA5CC2">
        <w:rPr>
          <w:sz w:val="28"/>
          <w:szCs w:val="28"/>
        </w:rPr>
        <w:t>.</w:t>
      </w:r>
    </w:p>
    <w:p w:rsidR="003E4001" w:rsidRPr="003E4001" w:rsidRDefault="006B0529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5.1.16</w:t>
      </w:r>
      <w:r w:rsidR="003E4001">
        <w:rPr>
          <w:sz w:val="28"/>
          <w:szCs w:val="28"/>
        </w:rPr>
        <w:t xml:space="preserve"> </w:t>
      </w:r>
      <w:r w:rsidR="003E4001" w:rsidRPr="009511A4">
        <w:rPr>
          <w:sz w:val="28"/>
          <w:szCs w:val="28"/>
        </w:rPr>
        <w:t>Проводить маркетинговые исследования и расширять долю ры</w:t>
      </w:r>
      <w:r w:rsidR="003E4001" w:rsidRPr="009511A4">
        <w:rPr>
          <w:sz w:val="28"/>
          <w:szCs w:val="28"/>
        </w:rPr>
        <w:t>н</w:t>
      </w:r>
      <w:r w:rsidR="003E4001" w:rsidRPr="009511A4">
        <w:rPr>
          <w:sz w:val="28"/>
          <w:szCs w:val="28"/>
        </w:rPr>
        <w:t>ка пу</w:t>
      </w:r>
      <w:r w:rsidR="003E4001">
        <w:rPr>
          <w:sz w:val="28"/>
          <w:szCs w:val="28"/>
        </w:rPr>
        <w:t>тем продвижения различными</w:t>
      </w:r>
      <w:r w:rsidR="003E4001" w:rsidRPr="009511A4">
        <w:rPr>
          <w:sz w:val="28"/>
          <w:szCs w:val="28"/>
        </w:rPr>
        <w:t xml:space="preserve"> </w:t>
      </w:r>
      <w:r w:rsidR="003E4001">
        <w:rPr>
          <w:sz w:val="28"/>
          <w:szCs w:val="28"/>
        </w:rPr>
        <w:t>способами</w:t>
      </w:r>
      <w:r w:rsidR="003E4001" w:rsidRPr="009511A4">
        <w:rPr>
          <w:sz w:val="28"/>
          <w:szCs w:val="28"/>
        </w:rPr>
        <w:t xml:space="preserve"> </w:t>
      </w:r>
      <w:r w:rsidR="003E4001">
        <w:rPr>
          <w:sz w:val="28"/>
          <w:szCs w:val="28"/>
        </w:rPr>
        <w:t>услуг ИЛЦ, в том числе и</w:t>
      </w:r>
      <w:r w:rsidR="003E4001">
        <w:rPr>
          <w:sz w:val="28"/>
          <w:szCs w:val="28"/>
        </w:rPr>
        <w:t>с</w:t>
      </w:r>
      <w:r w:rsidR="003E4001">
        <w:rPr>
          <w:sz w:val="28"/>
          <w:szCs w:val="28"/>
        </w:rPr>
        <w:t>пользуя возможности и ресурсы ТулГУ.</w:t>
      </w:r>
    </w:p>
    <w:p w:rsidR="0053154A" w:rsidRDefault="005C78BE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54A" w:rsidRPr="00BA5CC2">
        <w:rPr>
          <w:sz w:val="28"/>
          <w:szCs w:val="28"/>
        </w:rPr>
        <w:t>.</w:t>
      </w:r>
      <w:r w:rsidR="003E4001">
        <w:rPr>
          <w:sz w:val="28"/>
          <w:szCs w:val="28"/>
        </w:rPr>
        <w:t>1.</w:t>
      </w:r>
      <w:r w:rsidR="0053154A" w:rsidRPr="00BA5CC2">
        <w:rPr>
          <w:sz w:val="28"/>
          <w:szCs w:val="28"/>
        </w:rPr>
        <w:t>1</w:t>
      </w:r>
      <w:r w:rsidR="006B0529">
        <w:rPr>
          <w:sz w:val="28"/>
          <w:szCs w:val="28"/>
        </w:rPr>
        <w:t>7</w:t>
      </w:r>
      <w:r w:rsidR="0053154A" w:rsidRPr="00BA5CC2">
        <w:rPr>
          <w:sz w:val="28"/>
          <w:szCs w:val="28"/>
        </w:rPr>
        <w:t xml:space="preserve"> Издавать методические пособия, а также иные учебные, спр</w:t>
      </w:r>
      <w:r w:rsidR="0053154A" w:rsidRPr="00BA5CC2">
        <w:rPr>
          <w:sz w:val="28"/>
          <w:szCs w:val="28"/>
        </w:rPr>
        <w:t>а</w:t>
      </w:r>
      <w:r w:rsidR="0053154A" w:rsidRPr="00BA5CC2">
        <w:rPr>
          <w:sz w:val="28"/>
          <w:szCs w:val="28"/>
        </w:rPr>
        <w:t>вочные, информационные, рекомендательные и рекламные материалы в о</w:t>
      </w:r>
      <w:r w:rsidR="0053154A" w:rsidRPr="00BA5CC2">
        <w:rPr>
          <w:sz w:val="28"/>
          <w:szCs w:val="28"/>
        </w:rPr>
        <w:t>б</w:t>
      </w:r>
      <w:r w:rsidR="0053154A" w:rsidRPr="00BA5CC2">
        <w:rPr>
          <w:sz w:val="28"/>
          <w:szCs w:val="28"/>
        </w:rPr>
        <w:t xml:space="preserve">ласти работ </w:t>
      </w:r>
      <w:r w:rsidR="006F4F7F">
        <w:rPr>
          <w:sz w:val="28"/>
          <w:szCs w:val="28"/>
        </w:rPr>
        <w:t>подразделений</w:t>
      </w:r>
      <w:r w:rsidR="006F4F7F" w:rsidRPr="00BA5CC2">
        <w:rPr>
          <w:sz w:val="28"/>
          <w:szCs w:val="28"/>
        </w:rPr>
        <w:t xml:space="preserve"> </w:t>
      </w:r>
      <w:r w:rsidR="0053154A" w:rsidRPr="00BA5CC2">
        <w:rPr>
          <w:sz w:val="28"/>
          <w:szCs w:val="28"/>
        </w:rPr>
        <w:t>ИЛЦ ТулГУ при соблюдении конфиденциальн</w:t>
      </w:r>
      <w:r w:rsidR="0053154A" w:rsidRPr="00BA5CC2">
        <w:rPr>
          <w:sz w:val="28"/>
          <w:szCs w:val="28"/>
        </w:rPr>
        <w:t>о</w:t>
      </w:r>
      <w:r w:rsidR="0053154A" w:rsidRPr="00BA5CC2">
        <w:rPr>
          <w:sz w:val="28"/>
          <w:szCs w:val="28"/>
        </w:rPr>
        <w:t>сти сведений о</w:t>
      </w:r>
      <w:r w:rsidR="001D7329">
        <w:rPr>
          <w:sz w:val="28"/>
          <w:szCs w:val="28"/>
        </w:rPr>
        <w:t>б</w:t>
      </w:r>
      <w:r w:rsidR="0053154A" w:rsidRPr="00BA5CC2">
        <w:rPr>
          <w:sz w:val="28"/>
          <w:szCs w:val="28"/>
        </w:rPr>
        <w:t xml:space="preserve"> испытаниях и их результатах.</w:t>
      </w:r>
    </w:p>
    <w:p w:rsidR="00863D2A" w:rsidRDefault="00863D2A" w:rsidP="00EB493F">
      <w:pPr>
        <w:ind w:firstLine="709"/>
        <w:jc w:val="both"/>
        <w:rPr>
          <w:sz w:val="28"/>
        </w:rPr>
      </w:pPr>
    </w:p>
    <w:p w:rsidR="00926587" w:rsidRPr="00591103" w:rsidRDefault="006B0529" w:rsidP="00EB493F">
      <w:pPr>
        <w:ind w:firstLine="709"/>
        <w:rPr>
          <w:color w:val="FF0000"/>
          <w:sz w:val="28"/>
        </w:rPr>
      </w:pPr>
      <w:r>
        <w:rPr>
          <w:b/>
          <w:sz w:val="28"/>
        </w:rPr>
        <w:t>6</w:t>
      </w:r>
      <w:r w:rsidR="00926587" w:rsidRPr="00591103">
        <w:rPr>
          <w:b/>
          <w:sz w:val="28"/>
        </w:rPr>
        <w:t xml:space="preserve"> Обязанности ИЛЦ ТулГУ</w:t>
      </w:r>
    </w:p>
    <w:p w:rsidR="00926587" w:rsidRDefault="00926587" w:rsidP="00EB493F">
      <w:pPr>
        <w:ind w:firstLine="709"/>
        <w:jc w:val="both"/>
        <w:rPr>
          <w:sz w:val="28"/>
        </w:rPr>
      </w:pPr>
      <w:r w:rsidRPr="00591103">
        <w:rPr>
          <w:sz w:val="28"/>
        </w:rPr>
        <w:t>ИЛЦ ТулГУ обязан:</w:t>
      </w:r>
    </w:p>
    <w:p w:rsidR="00926587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6.1</w:t>
      </w:r>
      <w:r w:rsidR="00926587">
        <w:rPr>
          <w:sz w:val="28"/>
        </w:rPr>
        <w:t xml:space="preserve"> О</w:t>
      </w:r>
      <w:r w:rsidR="00926587" w:rsidRPr="003B0F49">
        <w:rPr>
          <w:sz w:val="28"/>
        </w:rPr>
        <w:t xml:space="preserve">беспечивать </w:t>
      </w:r>
      <w:r w:rsidRPr="00175195">
        <w:rPr>
          <w:sz w:val="28"/>
          <w:szCs w:val="28"/>
        </w:rPr>
        <w:t>достоверно</w:t>
      </w:r>
      <w:r>
        <w:rPr>
          <w:sz w:val="28"/>
          <w:szCs w:val="28"/>
        </w:rPr>
        <w:t xml:space="preserve">е и </w:t>
      </w:r>
      <w:r w:rsidRPr="00175195">
        <w:rPr>
          <w:sz w:val="28"/>
          <w:szCs w:val="28"/>
        </w:rPr>
        <w:t>объективно</w:t>
      </w:r>
      <w:r>
        <w:rPr>
          <w:sz w:val="28"/>
          <w:szCs w:val="28"/>
        </w:rPr>
        <w:t>е</w:t>
      </w:r>
      <w:r w:rsidRPr="00175195">
        <w:rPr>
          <w:sz w:val="28"/>
          <w:szCs w:val="28"/>
        </w:rPr>
        <w:t xml:space="preserve"> </w:t>
      </w:r>
      <w:r w:rsidR="00926587" w:rsidRPr="003B0F49">
        <w:rPr>
          <w:sz w:val="28"/>
        </w:rPr>
        <w:t xml:space="preserve">проведение </w:t>
      </w:r>
      <w:r w:rsidR="00926587" w:rsidRPr="0080379B">
        <w:rPr>
          <w:sz w:val="28"/>
          <w:szCs w:val="28"/>
        </w:rPr>
        <w:t>испытаний, экспертиз, обследований и технического контроля</w:t>
      </w:r>
      <w:r w:rsidR="00926587" w:rsidRPr="003B0F49">
        <w:rPr>
          <w:sz w:val="28"/>
        </w:rPr>
        <w:t xml:space="preserve"> </w:t>
      </w:r>
      <w:r>
        <w:rPr>
          <w:sz w:val="28"/>
        </w:rPr>
        <w:t xml:space="preserve">с </w:t>
      </w:r>
      <w:r w:rsidR="00926587" w:rsidRPr="003B0F49">
        <w:rPr>
          <w:sz w:val="28"/>
        </w:rPr>
        <w:t>требуемо</w:t>
      </w:r>
      <w:r>
        <w:rPr>
          <w:sz w:val="28"/>
        </w:rPr>
        <w:t>й</w:t>
      </w:r>
      <w:r w:rsidR="00926587" w:rsidRPr="003B0F49">
        <w:rPr>
          <w:sz w:val="28"/>
        </w:rPr>
        <w:t xml:space="preserve"> </w:t>
      </w:r>
      <w:r w:rsidR="00926587">
        <w:rPr>
          <w:sz w:val="28"/>
        </w:rPr>
        <w:t>соответств</w:t>
      </w:r>
      <w:r w:rsidR="00926587">
        <w:rPr>
          <w:sz w:val="28"/>
        </w:rPr>
        <w:t>у</w:t>
      </w:r>
      <w:r w:rsidR="00926587">
        <w:rPr>
          <w:sz w:val="28"/>
        </w:rPr>
        <w:t xml:space="preserve">ющими нормативными документами </w:t>
      </w:r>
      <w:r w:rsidR="00926587" w:rsidRPr="003B0F49">
        <w:rPr>
          <w:sz w:val="28"/>
        </w:rPr>
        <w:t>т</w:t>
      </w:r>
      <w:r>
        <w:rPr>
          <w:sz w:val="28"/>
        </w:rPr>
        <w:t>очностью</w:t>
      </w:r>
      <w:r w:rsidR="00926587">
        <w:rPr>
          <w:sz w:val="28"/>
        </w:rPr>
        <w:t>.</w:t>
      </w:r>
    </w:p>
    <w:p w:rsidR="00B37478" w:rsidRPr="00002CAA" w:rsidRDefault="00B37478" w:rsidP="00EB493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002CAA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2</w:t>
      </w:r>
      <w:r w:rsidRPr="00002CAA">
        <w:rPr>
          <w:spacing w:val="-2"/>
          <w:sz w:val="28"/>
          <w:szCs w:val="28"/>
        </w:rPr>
        <w:t xml:space="preserve"> Исполнять требования </w:t>
      </w:r>
      <w:r w:rsidRPr="00D745DD">
        <w:rPr>
          <w:spacing w:val="-2"/>
          <w:sz w:val="28"/>
          <w:szCs w:val="28"/>
        </w:rPr>
        <w:t>ГОСТ ISO/IEC 17025</w:t>
      </w:r>
      <w:r w:rsidRPr="00002CAA">
        <w:rPr>
          <w:spacing w:val="-2"/>
          <w:sz w:val="28"/>
          <w:szCs w:val="28"/>
        </w:rPr>
        <w:t xml:space="preserve">, </w:t>
      </w:r>
      <w:r w:rsidRPr="004F5BE4">
        <w:rPr>
          <w:spacing w:val="-2"/>
          <w:sz w:val="28"/>
          <w:szCs w:val="28"/>
        </w:rPr>
        <w:t>Приказ</w:t>
      </w:r>
      <w:r>
        <w:rPr>
          <w:spacing w:val="-2"/>
          <w:sz w:val="28"/>
          <w:szCs w:val="28"/>
        </w:rPr>
        <w:t>а</w:t>
      </w:r>
      <w:r w:rsidRPr="004F5BE4">
        <w:rPr>
          <w:spacing w:val="-2"/>
          <w:sz w:val="28"/>
          <w:szCs w:val="28"/>
        </w:rPr>
        <w:t xml:space="preserve"> Минэкон</w:t>
      </w:r>
      <w:r w:rsidRPr="004F5BE4">
        <w:rPr>
          <w:spacing w:val="-2"/>
          <w:sz w:val="28"/>
          <w:szCs w:val="28"/>
        </w:rPr>
        <w:t>о</w:t>
      </w:r>
      <w:r w:rsidRPr="004F5BE4">
        <w:rPr>
          <w:spacing w:val="-2"/>
          <w:sz w:val="28"/>
          <w:szCs w:val="28"/>
        </w:rPr>
        <w:t xml:space="preserve">мразвития РФ от </w:t>
      </w:r>
      <w:r>
        <w:rPr>
          <w:spacing w:val="-2"/>
          <w:sz w:val="28"/>
          <w:szCs w:val="28"/>
        </w:rPr>
        <w:t>26.10.2020</w:t>
      </w:r>
      <w:r w:rsidRPr="004F5BE4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 xml:space="preserve">707, </w:t>
      </w:r>
      <w:r w:rsidRPr="00002CAA">
        <w:rPr>
          <w:spacing w:val="-2"/>
          <w:sz w:val="28"/>
          <w:szCs w:val="28"/>
        </w:rPr>
        <w:t>а также дополнительные требования, уст</w:t>
      </w:r>
      <w:r w:rsidRPr="00002CAA">
        <w:rPr>
          <w:spacing w:val="-2"/>
          <w:sz w:val="28"/>
          <w:szCs w:val="28"/>
        </w:rPr>
        <w:t>а</w:t>
      </w:r>
      <w:r w:rsidRPr="00002CAA">
        <w:rPr>
          <w:spacing w:val="-2"/>
          <w:sz w:val="28"/>
          <w:szCs w:val="28"/>
        </w:rPr>
        <w:t xml:space="preserve">новленные </w:t>
      </w:r>
      <w:r>
        <w:rPr>
          <w:spacing w:val="-2"/>
          <w:sz w:val="28"/>
          <w:szCs w:val="28"/>
        </w:rPr>
        <w:t>ФСА</w:t>
      </w:r>
      <w:r w:rsidRPr="00002CAA">
        <w:rPr>
          <w:spacing w:val="-2"/>
          <w:sz w:val="28"/>
          <w:szCs w:val="28"/>
        </w:rPr>
        <w:t>.</w:t>
      </w:r>
    </w:p>
    <w:p w:rsidR="00B37478" w:rsidRDefault="00B37478" w:rsidP="00EB49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6.3 </w:t>
      </w:r>
      <w:r w:rsidRPr="00175195">
        <w:rPr>
          <w:sz w:val="28"/>
          <w:szCs w:val="28"/>
        </w:rPr>
        <w:t>Обеспечивать условия хранения и сохранности образцов</w:t>
      </w:r>
      <w:r>
        <w:rPr>
          <w:sz w:val="28"/>
          <w:szCs w:val="28"/>
        </w:rPr>
        <w:t xml:space="preserve"> (изделий)</w:t>
      </w:r>
      <w:r w:rsidRPr="00175195">
        <w:rPr>
          <w:sz w:val="28"/>
          <w:szCs w:val="28"/>
        </w:rPr>
        <w:t>, как поступающих для проведения испытаний</w:t>
      </w:r>
      <w:r>
        <w:rPr>
          <w:sz w:val="28"/>
          <w:szCs w:val="28"/>
        </w:rPr>
        <w:t>/экспертиз, так и находящихся на хранении.</w:t>
      </w:r>
    </w:p>
    <w:p w:rsidR="00926587" w:rsidRPr="00013BDE" w:rsidRDefault="00B37478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2658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26587" w:rsidRPr="00013BDE">
        <w:rPr>
          <w:sz w:val="28"/>
          <w:szCs w:val="28"/>
        </w:rPr>
        <w:t xml:space="preserve"> Принимать на испытания для целей сертификации по требованиям безопасности только образцы, чётко идентифицированные как типовые пре</w:t>
      </w:r>
      <w:r w:rsidR="00926587" w:rsidRPr="00013BDE">
        <w:rPr>
          <w:sz w:val="28"/>
          <w:szCs w:val="28"/>
        </w:rPr>
        <w:t>д</w:t>
      </w:r>
      <w:r w:rsidR="00926587" w:rsidRPr="00013BDE">
        <w:rPr>
          <w:sz w:val="28"/>
          <w:szCs w:val="28"/>
        </w:rPr>
        <w:t>ставители сертифицируемой прод</w:t>
      </w:r>
      <w:r w:rsidR="00926587">
        <w:rPr>
          <w:sz w:val="28"/>
          <w:szCs w:val="28"/>
        </w:rPr>
        <w:t>укции изготовителя (поставщика).</w:t>
      </w:r>
    </w:p>
    <w:p w:rsidR="00926587" w:rsidRPr="00013BDE" w:rsidRDefault="00B37478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658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26587" w:rsidRPr="00013BD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сличительных испытаниях для проверки компетен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ИЛЦ ТулГУ</w:t>
      </w:r>
      <w:r w:rsidR="00926587">
        <w:rPr>
          <w:sz w:val="28"/>
          <w:szCs w:val="28"/>
        </w:rPr>
        <w:t>.</w:t>
      </w:r>
    </w:p>
    <w:p w:rsidR="00926587" w:rsidRDefault="00B37478" w:rsidP="00EB493F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926587" w:rsidRPr="00013BD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26587" w:rsidRPr="00013BDE">
        <w:rPr>
          <w:sz w:val="28"/>
          <w:szCs w:val="28"/>
        </w:rPr>
        <w:t xml:space="preserve"> Создавать необходимые условия для </w:t>
      </w:r>
      <w:r w:rsidR="00462EB4">
        <w:rPr>
          <w:sz w:val="28"/>
          <w:szCs w:val="28"/>
        </w:rPr>
        <w:t xml:space="preserve">аккредитации, </w:t>
      </w:r>
      <w:r w:rsidR="00462EB4" w:rsidRPr="0096098C">
        <w:rPr>
          <w:sz w:val="28"/>
          <w:szCs w:val="28"/>
        </w:rPr>
        <w:t>прохо</w:t>
      </w:r>
      <w:r w:rsidR="00462EB4">
        <w:rPr>
          <w:sz w:val="28"/>
          <w:szCs w:val="28"/>
        </w:rPr>
        <w:t>ждения процедуры</w:t>
      </w:r>
      <w:r w:rsidR="00462EB4" w:rsidRPr="0096098C">
        <w:rPr>
          <w:sz w:val="28"/>
          <w:szCs w:val="28"/>
        </w:rPr>
        <w:t xml:space="preserve"> подтверждения компетентности</w:t>
      </w:r>
      <w:r w:rsidR="00462EB4" w:rsidRPr="00494A30">
        <w:rPr>
          <w:sz w:val="28"/>
          <w:szCs w:val="28"/>
        </w:rPr>
        <w:t xml:space="preserve"> </w:t>
      </w:r>
      <w:r w:rsidR="00462EB4" w:rsidRPr="00102C62">
        <w:rPr>
          <w:sz w:val="28"/>
        </w:rPr>
        <w:t>ИЛЦ ТулГУ</w:t>
      </w:r>
      <w:r w:rsidR="00462EB4">
        <w:rPr>
          <w:sz w:val="28"/>
        </w:rPr>
        <w:t xml:space="preserve">, </w:t>
      </w:r>
      <w:r w:rsidR="00462EB4" w:rsidRPr="0096098C">
        <w:rPr>
          <w:sz w:val="28"/>
          <w:szCs w:val="28"/>
        </w:rPr>
        <w:t>представлени</w:t>
      </w:r>
      <w:r w:rsidR="00462EB4">
        <w:rPr>
          <w:sz w:val="28"/>
          <w:szCs w:val="28"/>
        </w:rPr>
        <w:t>я</w:t>
      </w:r>
      <w:r w:rsidR="00462EB4" w:rsidRPr="0096098C">
        <w:rPr>
          <w:sz w:val="28"/>
          <w:szCs w:val="28"/>
        </w:rPr>
        <w:t xml:space="preserve"> в </w:t>
      </w:r>
      <w:r w:rsidR="006B0529">
        <w:rPr>
          <w:sz w:val="28"/>
          <w:szCs w:val="28"/>
        </w:rPr>
        <w:t>ФСВ</w:t>
      </w:r>
      <w:r w:rsidR="00462EB4" w:rsidRPr="0096098C">
        <w:rPr>
          <w:sz w:val="28"/>
          <w:szCs w:val="28"/>
        </w:rPr>
        <w:t xml:space="preserve"> сведений о результатах своей деятельности</w:t>
      </w:r>
      <w:r w:rsidR="00462EB4">
        <w:rPr>
          <w:sz w:val="28"/>
          <w:szCs w:val="28"/>
        </w:rPr>
        <w:t xml:space="preserve">, </w:t>
      </w:r>
      <w:r w:rsidR="00926587" w:rsidRPr="00B45E94">
        <w:rPr>
          <w:sz w:val="28"/>
        </w:rPr>
        <w:t>и принятия решения по ж</w:t>
      </w:r>
      <w:r w:rsidR="00926587" w:rsidRPr="00B45E94">
        <w:rPr>
          <w:sz w:val="28"/>
        </w:rPr>
        <w:t>а</w:t>
      </w:r>
      <w:r w:rsidR="00926587" w:rsidRPr="00B45E94">
        <w:rPr>
          <w:sz w:val="28"/>
        </w:rPr>
        <w:t>лобам, включая доступ уполномоченных органом по аккредитации лиц к д</w:t>
      </w:r>
      <w:r w:rsidR="00926587" w:rsidRPr="00B45E94">
        <w:rPr>
          <w:sz w:val="28"/>
        </w:rPr>
        <w:t>о</w:t>
      </w:r>
      <w:r w:rsidR="00926587" w:rsidRPr="00B45E94">
        <w:rPr>
          <w:sz w:val="28"/>
        </w:rPr>
        <w:t xml:space="preserve">кументации, персоналу и всем сферам деятельности, которые относятся или причастны к деятельности </w:t>
      </w:r>
      <w:r w:rsidR="00926587">
        <w:rPr>
          <w:sz w:val="28"/>
        </w:rPr>
        <w:t>ИЛЦ ТулГУ.</w:t>
      </w:r>
    </w:p>
    <w:p w:rsidR="00B37478" w:rsidRPr="00B45E94" w:rsidRDefault="00B37478" w:rsidP="00EB49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6.7 </w:t>
      </w:r>
      <w:r w:rsidRPr="00175195">
        <w:rPr>
          <w:sz w:val="28"/>
          <w:szCs w:val="28"/>
        </w:rPr>
        <w:t xml:space="preserve">Немедленно информировать </w:t>
      </w:r>
      <w:r>
        <w:rPr>
          <w:sz w:val="28"/>
          <w:szCs w:val="28"/>
        </w:rPr>
        <w:t>ФСА</w:t>
      </w:r>
      <w:r w:rsidRPr="00175195">
        <w:rPr>
          <w:sz w:val="28"/>
          <w:szCs w:val="28"/>
        </w:rPr>
        <w:t xml:space="preserve"> о каких-либо изменениях, вли</w:t>
      </w:r>
      <w:r w:rsidRPr="00175195">
        <w:rPr>
          <w:sz w:val="28"/>
          <w:szCs w:val="28"/>
        </w:rPr>
        <w:t>я</w:t>
      </w:r>
      <w:r w:rsidRPr="00175195">
        <w:rPr>
          <w:sz w:val="28"/>
          <w:szCs w:val="28"/>
        </w:rPr>
        <w:t>ющих на соответствие требованиям аккредитации или любого другого кр</w:t>
      </w:r>
      <w:r w:rsidRPr="00175195">
        <w:rPr>
          <w:sz w:val="28"/>
          <w:szCs w:val="28"/>
        </w:rPr>
        <w:t>и</w:t>
      </w:r>
      <w:r w:rsidRPr="00175195">
        <w:rPr>
          <w:sz w:val="28"/>
          <w:szCs w:val="28"/>
        </w:rPr>
        <w:t xml:space="preserve">терия, определяющего компетентность или область деятельности </w:t>
      </w:r>
      <w:r>
        <w:rPr>
          <w:sz w:val="28"/>
          <w:szCs w:val="28"/>
        </w:rPr>
        <w:t>ИЛЦ</w:t>
      </w:r>
      <w:r w:rsidRPr="00175195">
        <w:rPr>
          <w:sz w:val="28"/>
          <w:szCs w:val="28"/>
        </w:rPr>
        <w:t xml:space="preserve"> (м</w:t>
      </w:r>
      <w:r w:rsidRPr="00175195">
        <w:rPr>
          <w:sz w:val="28"/>
          <w:szCs w:val="28"/>
        </w:rPr>
        <w:t>е</w:t>
      </w:r>
      <w:r w:rsidRPr="00175195">
        <w:rPr>
          <w:sz w:val="28"/>
          <w:szCs w:val="28"/>
        </w:rPr>
        <w:t>сто расположение, изменения в области аккредитации, штатный состав и т.п.).</w:t>
      </w:r>
    </w:p>
    <w:p w:rsidR="00926587" w:rsidRPr="00B45E94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26587">
        <w:rPr>
          <w:sz w:val="28"/>
        </w:rPr>
        <w:t>.</w:t>
      </w:r>
      <w:r>
        <w:rPr>
          <w:sz w:val="28"/>
        </w:rPr>
        <w:t>8</w:t>
      </w:r>
      <w:r w:rsidR="00926587" w:rsidRPr="00B45E94">
        <w:rPr>
          <w:sz w:val="28"/>
        </w:rPr>
        <w:t xml:space="preserve"> Заявлять </w:t>
      </w:r>
      <w:r w:rsidR="00926587" w:rsidRPr="00591103">
        <w:rPr>
          <w:sz w:val="28"/>
        </w:rPr>
        <w:t>о своей а</w:t>
      </w:r>
      <w:r w:rsidR="00926587" w:rsidRPr="00B45E94">
        <w:rPr>
          <w:sz w:val="28"/>
        </w:rPr>
        <w:t>ккредитации только в отношении деятельности, включен</w:t>
      </w:r>
      <w:r w:rsidR="00926587">
        <w:rPr>
          <w:sz w:val="28"/>
        </w:rPr>
        <w:t xml:space="preserve">ной в область аккредитации и </w:t>
      </w:r>
      <w:r w:rsidR="00926587" w:rsidRPr="00B45E94">
        <w:rPr>
          <w:sz w:val="28"/>
        </w:rPr>
        <w:t>не делать заявлений относительно своей аккредитации, которые могли бы ввести в заблуждение потребителей ее услуг</w:t>
      </w:r>
      <w:r w:rsidR="00926587">
        <w:rPr>
          <w:sz w:val="28"/>
        </w:rPr>
        <w:t>.</w:t>
      </w:r>
    </w:p>
    <w:p w:rsidR="00926587" w:rsidRPr="00B45E94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26587">
        <w:rPr>
          <w:sz w:val="28"/>
        </w:rPr>
        <w:t>.</w:t>
      </w:r>
      <w:r>
        <w:rPr>
          <w:sz w:val="28"/>
        </w:rPr>
        <w:t>9</w:t>
      </w:r>
      <w:r w:rsidR="00926587" w:rsidRPr="00996221">
        <w:rPr>
          <w:sz w:val="28"/>
        </w:rPr>
        <w:t xml:space="preserve"> После приостановления или отмены аккредитации не делать ник</w:t>
      </w:r>
      <w:r w:rsidR="00926587" w:rsidRPr="00996221">
        <w:rPr>
          <w:sz w:val="28"/>
        </w:rPr>
        <w:t>а</w:t>
      </w:r>
      <w:r w:rsidR="00926587" w:rsidRPr="00996221">
        <w:rPr>
          <w:sz w:val="28"/>
        </w:rPr>
        <w:t>ких заявлений</w:t>
      </w:r>
      <w:r w:rsidR="006B0529">
        <w:rPr>
          <w:sz w:val="28"/>
        </w:rPr>
        <w:t xml:space="preserve"> (не выпускать какие-либо документы)</w:t>
      </w:r>
      <w:r w:rsidR="00926587" w:rsidRPr="00996221">
        <w:rPr>
          <w:sz w:val="28"/>
        </w:rPr>
        <w:t xml:space="preserve">, которые содержат ссылку на </w:t>
      </w:r>
      <w:r w:rsidR="00926587">
        <w:rPr>
          <w:sz w:val="28"/>
        </w:rPr>
        <w:t>аккредитацию</w:t>
      </w:r>
      <w:r w:rsidR="00926587" w:rsidRPr="00996221">
        <w:rPr>
          <w:sz w:val="28"/>
        </w:rPr>
        <w:t>.</w:t>
      </w:r>
    </w:p>
    <w:p w:rsidR="00926587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131893">
        <w:rPr>
          <w:sz w:val="28"/>
        </w:rPr>
        <w:t>.</w:t>
      </w:r>
      <w:r>
        <w:rPr>
          <w:sz w:val="28"/>
        </w:rPr>
        <w:t>10</w:t>
      </w:r>
      <w:r w:rsidR="00926587" w:rsidRPr="00B45E94">
        <w:rPr>
          <w:sz w:val="28"/>
        </w:rPr>
        <w:t xml:space="preserve"> Принимать меры, обеспечивающие свободу руководства и </w:t>
      </w:r>
      <w:r w:rsidR="00591103">
        <w:rPr>
          <w:sz w:val="28"/>
        </w:rPr>
        <w:t>рабо</w:t>
      </w:r>
      <w:r w:rsidR="00591103">
        <w:rPr>
          <w:sz w:val="28"/>
        </w:rPr>
        <w:t>т</w:t>
      </w:r>
      <w:r w:rsidR="00591103">
        <w:rPr>
          <w:sz w:val="28"/>
        </w:rPr>
        <w:t>ников</w:t>
      </w:r>
      <w:r w:rsidR="00926587" w:rsidRPr="00B45E94">
        <w:rPr>
          <w:sz w:val="28"/>
        </w:rPr>
        <w:t xml:space="preserve"> от любого неподобающего внутреннего и внешнего коммерческого, финансового или другого давления и влияния, которое может оказывать о</w:t>
      </w:r>
      <w:r w:rsidR="00926587" w:rsidRPr="00B45E94">
        <w:rPr>
          <w:sz w:val="28"/>
        </w:rPr>
        <w:t>т</w:t>
      </w:r>
      <w:r w:rsidR="00926587" w:rsidRPr="00B45E94">
        <w:rPr>
          <w:sz w:val="28"/>
        </w:rPr>
        <w:t>рицательное воздейст</w:t>
      </w:r>
      <w:r w:rsidR="00926587">
        <w:rPr>
          <w:sz w:val="28"/>
        </w:rPr>
        <w:t>вие на качество их работы</w:t>
      </w:r>
      <w:r w:rsidR="006B0529">
        <w:rPr>
          <w:sz w:val="28"/>
        </w:rPr>
        <w:t xml:space="preserve"> (в том числе, </w:t>
      </w:r>
      <w:r w:rsidR="006B0529">
        <w:rPr>
          <w:sz w:val="28"/>
          <w:szCs w:val="28"/>
        </w:rPr>
        <w:t xml:space="preserve">воздействие с целью </w:t>
      </w:r>
      <w:r w:rsidR="006B0529" w:rsidRPr="00175195">
        <w:rPr>
          <w:sz w:val="28"/>
          <w:szCs w:val="28"/>
        </w:rPr>
        <w:t>получении конкретных результатов испытаний</w:t>
      </w:r>
      <w:r w:rsidR="006B0529">
        <w:rPr>
          <w:sz w:val="28"/>
        </w:rPr>
        <w:t>)</w:t>
      </w:r>
      <w:r w:rsidR="00926587">
        <w:rPr>
          <w:sz w:val="28"/>
        </w:rPr>
        <w:t>.</w:t>
      </w:r>
    </w:p>
    <w:p w:rsidR="00B37478" w:rsidRPr="00B45E94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6.11</w:t>
      </w:r>
      <w:r w:rsidRPr="00B45E94">
        <w:rPr>
          <w:sz w:val="28"/>
        </w:rPr>
        <w:t xml:space="preserve"> Определять политику и процедуры, позволяющие обеспечить ко</w:t>
      </w:r>
      <w:r w:rsidRPr="00B45E94">
        <w:rPr>
          <w:sz w:val="28"/>
        </w:rPr>
        <w:t>н</w:t>
      </w:r>
      <w:r w:rsidRPr="00B45E94">
        <w:rPr>
          <w:sz w:val="28"/>
        </w:rPr>
        <w:t xml:space="preserve">фиденциальность информации и прав собственности ее заказчиков, включая процедуры защиты электронного </w:t>
      </w:r>
      <w:r>
        <w:rPr>
          <w:sz w:val="28"/>
        </w:rPr>
        <w:t>хранения и передачи результатов.</w:t>
      </w:r>
    </w:p>
    <w:p w:rsidR="00B37478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6.12</w:t>
      </w:r>
      <w:r w:rsidRPr="00B45E94">
        <w:rPr>
          <w:sz w:val="28"/>
        </w:rPr>
        <w:t xml:space="preserve"> Определять политику и процедуры, позволяющие избежать вовл</w:t>
      </w:r>
      <w:r w:rsidRPr="00B45E94">
        <w:rPr>
          <w:sz w:val="28"/>
        </w:rPr>
        <w:t>е</w:t>
      </w:r>
      <w:r w:rsidRPr="00B45E94">
        <w:rPr>
          <w:sz w:val="28"/>
        </w:rPr>
        <w:t>чения в деятельность, которая снизила бы доверие к компетентности</w:t>
      </w:r>
      <w:r>
        <w:rPr>
          <w:sz w:val="28"/>
        </w:rPr>
        <w:t xml:space="preserve"> ИЛЦ ТулГУ</w:t>
      </w:r>
      <w:r w:rsidRPr="00B45E94">
        <w:rPr>
          <w:sz w:val="28"/>
        </w:rPr>
        <w:t>, беспристрастности е</w:t>
      </w:r>
      <w:r>
        <w:rPr>
          <w:sz w:val="28"/>
        </w:rPr>
        <w:t>го</w:t>
      </w:r>
      <w:r w:rsidRPr="00B45E94">
        <w:rPr>
          <w:sz w:val="28"/>
        </w:rPr>
        <w:t xml:space="preserve"> суждений или честност</w:t>
      </w:r>
      <w:r>
        <w:rPr>
          <w:sz w:val="28"/>
        </w:rPr>
        <w:t>и.</w:t>
      </w:r>
    </w:p>
    <w:p w:rsidR="00712338" w:rsidRDefault="00712338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 </w:t>
      </w:r>
      <w:r w:rsidR="00B37478" w:rsidRPr="00175195">
        <w:rPr>
          <w:sz w:val="28"/>
          <w:szCs w:val="28"/>
        </w:rPr>
        <w:t>Оказывать содействие заказчику в желании оценить возможност</w:t>
      </w:r>
      <w:r>
        <w:rPr>
          <w:sz w:val="28"/>
          <w:szCs w:val="28"/>
        </w:rPr>
        <w:t>ь</w:t>
      </w:r>
      <w:r w:rsidR="00B37478" w:rsidRPr="00175195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его</w:t>
      </w:r>
      <w:r w:rsidR="00B37478" w:rsidRPr="00175195">
        <w:rPr>
          <w:sz w:val="28"/>
          <w:szCs w:val="28"/>
        </w:rPr>
        <w:t xml:space="preserve"> заявки на исследование </w:t>
      </w:r>
      <w:r>
        <w:rPr>
          <w:sz w:val="28"/>
          <w:szCs w:val="28"/>
        </w:rPr>
        <w:t xml:space="preserve">(испытание, экспертизу) </w:t>
      </w:r>
      <w:r w:rsidR="00B37478" w:rsidRPr="00175195">
        <w:rPr>
          <w:sz w:val="28"/>
          <w:szCs w:val="28"/>
        </w:rPr>
        <w:t xml:space="preserve">и </w:t>
      </w:r>
      <w:r w:rsidRPr="00175195">
        <w:rPr>
          <w:sz w:val="28"/>
          <w:szCs w:val="28"/>
        </w:rPr>
        <w:t>ознак</w:t>
      </w:r>
      <w:r w:rsidRPr="00175195">
        <w:rPr>
          <w:sz w:val="28"/>
          <w:szCs w:val="28"/>
        </w:rPr>
        <w:t>о</w:t>
      </w:r>
      <w:r w:rsidRPr="00175195">
        <w:rPr>
          <w:sz w:val="28"/>
          <w:szCs w:val="28"/>
        </w:rPr>
        <w:t>миться с условиями и с ходом проведения исследовани</w:t>
      </w:r>
      <w:r>
        <w:rPr>
          <w:sz w:val="28"/>
          <w:szCs w:val="28"/>
        </w:rPr>
        <w:t>й</w:t>
      </w:r>
      <w:r w:rsidRPr="001751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5195">
        <w:rPr>
          <w:sz w:val="28"/>
          <w:szCs w:val="28"/>
        </w:rPr>
        <w:t>испытаний</w:t>
      </w:r>
      <w:r>
        <w:rPr>
          <w:sz w:val="28"/>
          <w:szCs w:val="28"/>
        </w:rPr>
        <w:t>,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тиз) </w:t>
      </w:r>
      <w:r w:rsidR="00B37478" w:rsidRPr="00175195">
        <w:rPr>
          <w:sz w:val="28"/>
          <w:szCs w:val="28"/>
        </w:rPr>
        <w:t xml:space="preserve">при </w:t>
      </w:r>
      <w:r>
        <w:rPr>
          <w:sz w:val="28"/>
          <w:szCs w:val="28"/>
        </w:rPr>
        <w:t>(с учетом п. 6.10 – 6.12 настоящего Положения).</w:t>
      </w:r>
    </w:p>
    <w:p w:rsidR="00B37478" w:rsidRPr="00B45E94" w:rsidRDefault="00712338" w:rsidP="00EB49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6.14 </w:t>
      </w:r>
      <w:r w:rsidR="00B37478" w:rsidRPr="00175195">
        <w:rPr>
          <w:sz w:val="28"/>
          <w:szCs w:val="28"/>
        </w:rPr>
        <w:t xml:space="preserve">Уведомлять заказчика, что протокол исследований не может быть полностью или частично перепечатан без письменного разрешения </w:t>
      </w:r>
      <w:r>
        <w:rPr>
          <w:sz w:val="28"/>
          <w:szCs w:val="28"/>
        </w:rPr>
        <w:t>ИЛЦ</w:t>
      </w:r>
      <w:r w:rsidR="00B37478" w:rsidRPr="00175195">
        <w:rPr>
          <w:sz w:val="28"/>
          <w:szCs w:val="28"/>
        </w:rPr>
        <w:t>.</w:t>
      </w:r>
    </w:p>
    <w:p w:rsidR="00B37478" w:rsidRDefault="00712338" w:rsidP="00EB49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6.15 </w:t>
      </w:r>
      <w:r w:rsidR="00B37478" w:rsidRPr="00175195">
        <w:rPr>
          <w:sz w:val="28"/>
          <w:szCs w:val="28"/>
        </w:rPr>
        <w:t>Вести учет всех предъявленных жалоб (претензий) по результатам испытаний,</w:t>
      </w:r>
      <w:r w:rsidR="00B37478">
        <w:rPr>
          <w:sz w:val="28"/>
        </w:rPr>
        <w:t xml:space="preserve"> исследований, экспертиз.</w:t>
      </w:r>
    </w:p>
    <w:p w:rsidR="00926587" w:rsidRPr="00996221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131893">
        <w:rPr>
          <w:sz w:val="28"/>
        </w:rPr>
        <w:t>.1</w:t>
      </w:r>
      <w:r w:rsidR="00712338">
        <w:rPr>
          <w:sz w:val="28"/>
        </w:rPr>
        <w:t>6</w:t>
      </w:r>
      <w:r w:rsidR="00926587" w:rsidRPr="00996221">
        <w:rPr>
          <w:sz w:val="28"/>
        </w:rPr>
        <w:t xml:space="preserve"> Использовать только актуализированную нормативно-методическую и техническую документацию.</w:t>
      </w:r>
    </w:p>
    <w:p w:rsidR="00926587" w:rsidRPr="00996221" w:rsidRDefault="00B37478" w:rsidP="00EB493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926587" w:rsidRPr="00996221">
        <w:rPr>
          <w:sz w:val="28"/>
        </w:rPr>
        <w:t>.</w:t>
      </w:r>
      <w:r w:rsidR="00131893">
        <w:rPr>
          <w:sz w:val="28"/>
        </w:rPr>
        <w:t>1</w:t>
      </w:r>
      <w:r w:rsidR="00712338">
        <w:rPr>
          <w:sz w:val="28"/>
        </w:rPr>
        <w:t>7</w:t>
      </w:r>
      <w:r w:rsidR="000A13AD">
        <w:rPr>
          <w:sz w:val="28"/>
        </w:rPr>
        <w:t xml:space="preserve"> Уведомлять заказчиков </w:t>
      </w:r>
      <w:r w:rsidR="00926587" w:rsidRPr="00996221">
        <w:rPr>
          <w:sz w:val="28"/>
        </w:rPr>
        <w:t xml:space="preserve">о намерении поручить проведение части </w:t>
      </w:r>
      <w:r>
        <w:rPr>
          <w:sz w:val="28"/>
        </w:rPr>
        <w:t>испытаний/</w:t>
      </w:r>
      <w:r w:rsidR="00926587" w:rsidRPr="00996221">
        <w:rPr>
          <w:sz w:val="28"/>
        </w:rPr>
        <w:t xml:space="preserve">измерений субподрядчику. </w:t>
      </w:r>
    </w:p>
    <w:p w:rsidR="00926587" w:rsidRPr="00996221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26587" w:rsidRPr="00996221">
        <w:rPr>
          <w:sz w:val="28"/>
        </w:rPr>
        <w:t>.</w:t>
      </w:r>
      <w:r w:rsidR="00131893">
        <w:rPr>
          <w:sz w:val="28"/>
        </w:rPr>
        <w:t>1</w:t>
      </w:r>
      <w:r w:rsidR="00712338">
        <w:rPr>
          <w:sz w:val="28"/>
        </w:rPr>
        <w:t>8</w:t>
      </w:r>
      <w:r w:rsidR="00926587" w:rsidRPr="00996221">
        <w:rPr>
          <w:sz w:val="28"/>
        </w:rPr>
        <w:t xml:space="preserve"> Обеспечивать своевременное повышение квалификации, провед</w:t>
      </w:r>
      <w:r w:rsidR="00926587" w:rsidRPr="00996221">
        <w:rPr>
          <w:sz w:val="28"/>
        </w:rPr>
        <w:t>е</w:t>
      </w:r>
      <w:r w:rsidR="00926587" w:rsidRPr="00996221">
        <w:rPr>
          <w:sz w:val="28"/>
        </w:rPr>
        <w:t xml:space="preserve">ние обучения и инструктажа по охране труда работников </w:t>
      </w:r>
      <w:r w:rsidR="00926587">
        <w:rPr>
          <w:sz w:val="28"/>
        </w:rPr>
        <w:t>ИЛЦ ТулГУ</w:t>
      </w:r>
      <w:r w:rsidR="00926587" w:rsidRPr="00996221">
        <w:rPr>
          <w:sz w:val="28"/>
        </w:rPr>
        <w:t>.</w:t>
      </w:r>
    </w:p>
    <w:p w:rsidR="00926587" w:rsidRPr="00B45E94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131893">
        <w:rPr>
          <w:sz w:val="28"/>
        </w:rPr>
        <w:t>.1</w:t>
      </w:r>
      <w:r w:rsidR="00712338">
        <w:rPr>
          <w:sz w:val="28"/>
        </w:rPr>
        <w:t>9</w:t>
      </w:r>
      <w:r w:rsidR="00926587" w:rsidRPr="00B45E94">
        <w:rPr>
          <w:sz w:val="28"/>
        </w:rPr>
        <w:t xml:space="preserve"> Обеспечивать надзор за персоналом, проводящим испытания</w:t>
      </w:r>
      <w:r w:rsidR="00926587">
        <w:rPr>
          <w:sz w:val="28"/>
        </w:rPr>
        <w:t>,</w:t>
      </w:r>
      <w:r w:rsidR="00926587" w:rsidRPr="00B45E94">
        <w:rPr>
          <w:sz w:val="28"/>
        </w:rPr>
        <w:t xml:space="preserve"> </w:t>
      </w:r>
      <w:r w:rsidR="00926587">
        <w:rPr>
          <w:sz w:val="28"/>
        </w:rPr>
        <w:t>и</w:t>
      </w:r>
      <w:r w:rsidR="00926587">
        <w:rPr>
          <w:sz w:val="28"/>
        </w:rPr>
        <w:t>з</w:t>
      </w:r>
      <w:r w:rsidR="00926587">
        <w:rPr>
          <w:sz w:val="28"/>
        </w:rPr>
        <w:t>мерения</w:t>
      </w:r>
      <w:r w:rsidR="00926587" w:rsidRPr="00B45E94">
        <w:rPr>
          <w:sz w:val="28"/>
        </w:rPr>
        <w:t xml:space="preserve"> </w:t>
      </w:r>
      <w:r w:rsidR="00926587">
        <w:rPr>
          <w:sz w:val="28"/>
        </w:rPr>
        <w:t xml:space="preserve">и экспертизы </w:t>
      </w:r>
      <w:r w:rsidR="00926587" w:rsidRPr="00B45E94">
        <w:rPr>
          <w:sz w:val="28"/>
        </w:rPr>
        <w:t>(включая стажеров), со стороны лиц, знакомых с мет</w:t>
      </w:r>
      <w:r w:rsidR="00926587" w:rsidRPr="00B45E94">
        <w:rPr>
          <w:sz w:val="28"/>
        </w:rPr>
        <w:t>о</w:t>
      </w:r>
      <w:r w:rsidR="00926587" w:rsidRPr="00B45E94">
        <w:rPr>
          <w:sz w:val="28"/>
        </w:rPr>
        <w:t>диками</w:t>
      </w:r>
      <w:r w:rsidR="00926587">
        <w:rPr>
          <w:sz w:val="28"/>
        </w:rPr>
        <w:t>,</w:t>
      </w:r>
      <w:r w:rsidR="00926587" w:rsidRPr="00B45E94">
        <w:rPr>
          <w:sz w:val="28"/>
        </w:rPr>
        <w:t xml:space="preserve"> процедурами</w:t>
      </w:r>
      <w:r w:rsidR="00926587">
        <w:rPr>
          <w:sz w:val="28"/>
        </w:rPr>
        <w:t xml:space="preserve"> и</w:t>
      </w:r>
      <w:r w:rsidR="00926587" w:rsidRPr="00B45E94">
        <w:rPr>
          <w:sz w:val="28"/>
        </w:rPr>
        <w:t xml:space="preserve"> целью каждого испытания</w:t>
      </w:r>
      <w:r w:rsidR="00926587">
        <w:rPr>
          <w:sz w:val="28"/>
        </w:rPr>
        <w:t xml:space="preserve"> (измерения/экспертизы)</w:t>
      </w:r>
      <w:r w:rsidR="00926587" w:rsidRPr="00B45E94">
        <w:rPr>
          <w:sz w:val="28"/>
        </w:rPr>
        <w:t>, а также с оценкой результатов испыта</w:t>
      </w:r>
      <w:r w:rsidR="00926587">
        <w:rPr>
          <w:sz w:val="28"/>
        </w:rPr>
        <w:t>ния.</w:t>
      </w:r>
    </w:p>
    <w:p w:rsidR="00926587" w:rsidRDefault="00B37478" w:rsidP="00EB493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712338">
        <w:rPr>
          <w:sz w:val="28"/>
        </w:rPr>
        <w:t>.20</w:t>
      </w:r>
      <w:r w:rsidR="00926587" w:rsidRPr="009C1E7D">
        <w:rPr>
          <w:sz w:val="28"/>
        </w:rPr>
        <w:t xml:space="preserve"> Обеспечивать осознание персоналом значимости и важности своей</w:t>
      </w:r>
      <w:r w:rsidR="00926587" w:rsidRPr="00B45E94">
        <w:rPr>
          <w:sz w:val="28"/>
        </w:rPr>
        <w:t xml:space="preserve"> деятельности и свой вклад в достижение целей системы менеджмента</w:t>
      </w:r>
      <w:r w:rsidR="00926587">
        <w:rPr>
          <w:sz w:val="28"/>
        </w:rPr>
        <w:t xml:space="preserve"> кач</w:t>
      </w:r>
      <w:r w:rsidR="00926587">
        <w:rPr>
          <w:sz w:val="28"/>
        </w:rPr>
        <w:t>е</w:t>
      </w:r>
      <w:r w:rsidR="00926587">
        <w:rPr>
          <w:sz w:val="28"/>
        </w:rPr>
        <w:t>ства на уровне ИЛЦ ТулГУ</w:t>
      </w:r>
      <w:r w:rsidR="00926587" w:rsidRPr="00B45E94">
        <w:rPr>
          <w:sz w:val="28"/>
        </w:rPr>
        <w:t>.</w:t>
      </w:r>
    </w:p>
    <w:p w:rsidR="00577844" w:rsidRDefault="00577844" w:rsidP="00EB493F">
      <w:pPr>
        <w:ind w:firstLine="709"/>
        <w:jc w:val="both"/>
        <w:rPr>
          <w:sz w:val="28"/>
        </w:rPr>
      </w:pPr>
    </w:p>
    <w:p w:rsidR="0053154A" w:rsidRDefault="00712338" w:rsidP="00EB493F">
      <w:pPr>
        <w:ind w:firstLine="709"/>
        <w:rPr>
          <w:sz w:val="28"/>
        </w:rPr>
      </w:pPr>
      <w:r>
        <w:rPr>
          <w:b/>
          <w:sz w:val="28"/>
        </w:rPr>
        <w:t>7</w:t>
      </w:r>
      <w:r w:rsidR="0053154A" w:rsidRPr="009452B8">
        <w:rPr>
          <w:b/>
          <w:sz w:val="28"/>
        </w:rPr>
        <w:t xml:space="preserve"> </w:t>
      </w:r>
      <w:r w:rsidR="0057651C">
        <w:rPr>
          <w:b/>
          <w:sz w:val="28"/>
        </w:rPr>
        <w:t>К</w:t>
      </w:r>
      <w:r w:rsidR="0053154A" w:rsidRPr="009452B8">
        <w:rPr>
          <w:b/>
          <w:sz w:val="28"/>
        </w:rPr>
        <w:t>омп</w:t>
      </w:r>
      <w:r w:rsidR="0053154A" w:rsidRPr="0019069F">
        <w:rPr>
          <w:b/>
          <w:sz w:val="28"/>
        </w:rPr>
        <w:t>етентность</w:t>
      </w:r>
    </w:p>
    <w:p w:rsidR="0053154A" w:rsidRPr="00166BCF" w:rsidRDefault="00712338" w:rsidP="00EB493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 xml:space="preserve">.1 </w:t>
      </w:r>
      <w:r w:rsidRPr="00175195">
        <w:rPr>
          <w:sz w:val="28"/>
          <w:szCs w:val="28"/>
        </w:rPr>
        <w:t>Достоверно</w:t>
      </w:r>
      <w:r>
        <w:rPr>
          <w:sz w:val="28"/>
          <w:szCs w:val="28"/>
        </w:rPr>
        <w:t xml:space="preserve">сть, </w:t>
      </w:r>
      <w:r w:rsidRPr="00175195">
        <w:rPr>
          <w:sz w:val="28"/>
          <w:szCs w:val="28"/>
        </w:rPr>
        <w:t>объективно</w:t>
      </w:r>
      <w:r>
        <w:rPr>
          <w:sz w:val="28"/>
          <w:szCs w:val="28"/>
        </w:rPr>
        <w:t>сть и точность</w:t>
      </w:r>
      <w:r w:rsidRPr="00175195">
        <w:rPr>
          <w:sz w:val="28"/>
          <w:szCs w:val="28"/>
        </w:rPr>
        <w:t xml:space="preserve"> </w:t>
      </w:r>
      <w:r w:rsidR="0053154A" w:rsidRPr="00166BCF">
        <w:rPr>
          <w:sz w:val="28"/>
        </w:rPr>
        <w:t>испытаний</w:t>
      </w:r>
      <w:r w:rsidR="0053154A">
        <w:rPr>
          <w:sz w:val="28"/>
        </w:rPr>
        <w:t>, измерений,</w:t>
      </w:r>
      <w:r w:rsidR="0053154A" w:rsidRPr="00222157">
        <w:rPr>
          <w:sz w:val="28"/>
        </w:rPr>
        <w:t xml:space="preserve"> </w:t>
      </w:r>
      <w:r w:rsidR="0053154A">
        <w:rPr>
          <w:sz w:val="28"/>
        </w:rPr>
        <w:t>экспертиз, обследований и технического контроля</w:t>
      </w:r>
      <w:r w:rsidR="0053154A" w:rsidRPr="00166BCF">
        <w:rPr>
          <w:sz w:val="28"/>
        </w:rPr>
        <w:t xml:space="preserve">, проводимых </w:t>
      </w:r>
      <w:r w:rsidR="0053154A">
        <w:rPr>
          <w:sz w:val="28"/>
        </w:rPr>
        <w:t>ИЛЦ ТулГУ</w:t>
      </w:r>
      <w:r w:rsidR="0053154A" w:rsidRPr="00166BCF">
        <w:rPr>
          <w:sz w:val="28"/>
        </w:rPr>
        <w:t>, определяют следующие факторы:</w:t>
      </w:r>
    </w:p>
    <w:p w:rsidR="0053154A" w:rsidRPr="00166BCF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166BCF">
        <w:rPr>
          <w:sz w:val="28"/>
        </w:rPr>
        <w:t xml:space="preserve"> человеческий фактор;</w:t>
      </w:r>
    </w:p>
    <w:p w:rsidR="0053154A" w:rsidRPr="00166BCF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166BCF">
        <w:rPr>
          <w:sz w:val="28"/>
        </w:rPr>
        <w:t xml:space="preserve"> помещения и условия окружающей среды;</w:t>
      </w:r>
    </w:p>
    <w:p w:rsidR="0053154A" w:rsidRPr="00166BCF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166BCF">
        <w:rPr>
          <w:sz w:val="28"/>
        </w:rPr>
        <w:t xml:space="preserve"> методы испытаний и </w:t>
      </w:r>
      <w:r>
        <w:rPr>
          <w:sz w:val="28"/>
        </w:rPr>
        <w:t xml:space="preserve">измерений </w:t>
      </w:r>
      <w:r w:rsidRPr="00166BCF">
        <w:rPr>
          <w:sz w:val="28"/>
        </w:rPr>
        <w:t>и оценка пригодности метода</w:t>
      </w:r>
      <w:r>
        <w:rPr>
          <w:sz w:val="28"/>
        </w:rPr>
        <w:t xml:space="preserve"> (мет</w:t>
      </w:r>
      <w:r>
        <w:rPr>
          <w:sz w:val="28"/>
        </w:rPr>
        <w:t>о</w:t>
      </w:r>
      <w:r>
        <w:rPr>
          <w:sz w:val="28"/>
        </w:rPr>
        <w:t>дики)</w:t>
      </w:r>
      <w:r w:rsidRPr="00166BCF">
        <w:rPr>
          <w:sz w:val="28"/>
        </w:rPr>
        <w:t>;</w:t>
      </w:r>
    </w:p>
    <w:p w:rsidR="0053154A" w:rsidRPr="00166BCF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166BCF">
        <w:rPr>
          <w:sz w:val="28"/>
        </w:rPr>
        <w:t xml:space="preserve"> оборудование;</w:t>
      </w:r>
    </w:p>
    <w:p w:rsidR="0053154A" w:rsidRPr="00166BCF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166BCF">
        <w:rPr>
          <w:sz w:val="28"/>
        </w:rPr>
        <w:t xml:space="preserve"> </w:t>
      </w:r>
      <w:proofErr w:type="spellStart"/>
      <w:r w:rsidRPr="00166BCF">
        <w:rPr>
          <w:sz w:val="28"/>
        </w:rPr>
        <w:t>прослеживаемость</w:t>
      </w:r>
      <w:proofErr w:type="spellEnd"/>
      <w:r w:rsidRPr="00166BCF">
        <w:rPr>
          <w:sz w:val="28"/>
        </w:rPr>
        <w:t xml:space="preserve"> измерений;</w:t>
      </w:r>
    </w:p>
    <w:p w:rsidR="0053154A" w:rsidRPr="00166BCF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166BCF">
        <w:rPr>
          <w:sz w:val="28"/>
        </w:rPr>
        <w:t xml:space="preserve"> обращение с объектами испытаний и </w:t>
      </w:r>
      <w:r>
        <w:rPr>
          <w:sz w:val="28"/>
        </w:rPr>
        <w:t>измерений</w:t>
      </w:r>
      <w:r w:rsidRPr="00166BCF">
        <w:rPr>
          <w:sz w:val="28"/>
        </w:rPr>
        <w:t>.</w:t>
      </w:r>
    </w:p>
    <w:p w:rsidR="0053154A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 w:rsidRPr="00166BCF">
        <w:rPr>
          <w:sz w:val="28"/>
        </w:rPr>
        <w:t xml:space="preserve">.2 Руководство </w:t>
      </w:r>
      <w:r w:rsidR="0053154A">
        <w:rPr>
          <w:sz w:val="28"/>
        </w:rPr>
        <w:t>ИЛЦ ТулГУ</w:t>
      </w:r>
      <w:r w:rsidR="0053154A" w:rsidRPr="00166BCF">
        <w:rPr>
          <w:sz w:val="28"/>
        </w:rPr>
        <w:t xml:space="preserve"> гарантир</w:t>
      </w:r>
      <w:r w:rsidR="0053154A">
        <w:rPr>
          <w:sz w:val="28"/>
        </w:rPr>
        <w:t>ует</w:t>
      </w:r>
      <w:r w:rsidR="0053154A" w:rsidRPr="00166BCF">
        <w:rPr>
          <w:sz w:val="28"/>
        </w:rPr>
        <w:t xml:space="preserve"> компетентность всех, кто р</w:t>
      </w:r>
      <w:r w:rsidR="0053154A" w:rsidRPr="00166BCF">
        <w:rPr>
          <w:sz w:val="28"/>
        </w:rPr>
        <w:t>а</w:t>
      </w:r>
      <w:r w:rsidR="0053154A" w:rsidRPr="00166BCF">
        <w:rPr>
          <w:sz w:val="28"/>
        </w:rPr>
        <w:t>ботает со специальным оборудованием, проводит испытания</w:t>
      </w:r>
      <w:r w:rsidR="00C445FA">
        <w:rPr>
          <w:sz w:val="28"/>
        </w:rPr>
        <w:t>,</w:t>
      </w:r>
      <w:r w:rsidR="0053154A">
        <w:rPr>
          <w:sz w:val="28"/>
        </w:rPr>
        <w:t xml:space="preserve"> измерения</w:t>
      </w:r>
      <w:r w:rsidR="00C445FA">
        <w:rPr>
          <w:sz w:val="28"/>
        </w:rPr>
        <w:t xml:space="preserve"> и экспертизы</w:t>
      </w:r>
      <w:r w:rsidR="0053154A" w:rsidRPr="00166BCF">
        <w:rPr>
          <w:sz w:val="28"/>
        </w:rPr>
        <w:t xml:space="preserve">, оценивает результаты и подписывает протоколы испытаний и </w:t>
      </w:r>
      <w:r w:rsidR="0053154A">
        <w:rPr>
          <w:sz w:val="28"/>
        </w:rPr>
        <w:t>измерений</w:t>
      </w:r>
      <w:r w:rsidR="00C445FA">
        <w:rPr>
          <w:sz w:val="28"/>
        </w:rPr>
        <w:t>, заключения экспертов</w:t>
      </w:r>
      <w:r w:rsidR="0053154A" w:rsidRPr="00166BCF">
        <w:rPr>
          <w:sz w:val="28"/>
        </w:rPr>
        <w:t>.</w:t>
      </w:r>
    </w:p>
    <w:p w:rsidR="0053154A" w:rsidRPr="00166BCF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 w:rsidRPr="00166BCF">
        <w:rPr>
          <w:sz w:val="28"/>
        </w:rPr>
        <w:t>.3 Условия проведения испытаний и</w:t>
      </w:r>
      <w:r w:rsidR="0053154A">
        <w:rPr>
          <w:sz w:val="28"/>
        </w:rPr>
        <w:t xml:space="preserve"> измерений,</w:t>
      </w:r>
      <w:r w:rsidR="0053154A" w:rsidRPr="00166BCF">
        <w:rPr>
          <w:sz w:val="28"/>
        </w:rPr>
        <w:t xml:space="preserve"> в частности </w:t>
      </w:r>
      <w:r w:rsidR="0057651C">
        <w:rPr>
          <w:sz w:val="28"/>
        </w:rPr>
        <w:t xml:space="preserve">факторы </w:t>
      </w:r>
      <w:r w:rsidR="0053154A" w:rsidRPr="00166BCF">
        <w:rPr>
          <w:sz w:val="28"/>
        </w:rPr>
        <w:t>окружающ</w:t>
      </w:r>
      <w:r w:rsidR="0057651C">
        <w:rPr>
          <w:sz w:val="28"/>
        </w:rPr>
        <w:t>ей</w:t>
      </w:r>
      <w:r w:rsidR="0053154A" w:rsidRPr="00166BCF">
        <w:rPr>
          <w:sz w:val="28"/>
        </w:rPr>
        <w:t xml:space="preserve"> сред</w:t>
      </w:r>
      <w:r w:rsidR="0057651C">
        <w:rPr>
          <w:sz w:val="28"/>
        </w:rPr>
        <w:t>ы</w:t>
      </w:r>
      <w:r w:rsidR="0053154A">
        <w:rPr>
          <w:sz w:val="28"/>
        </w:rPr>
        <w:t>,</w:t>
      </w:r>
      <w:r w:rsidR="0053154A" w:rsidRPr="00166BCF">
        <w:rPr>
          <w:sz w:val="28"/>
        </w:rPr>
        <w:t xml:space="preserve"> обеспечив</w:t>
      </w:r>
      <w:r w:rsidR="0053154A">
        <w:rPr>
          <w:sz w:val="28"/>
        </w:rPr>
        <w:t>ают</w:t>
      </w:r>
      <w:r w:rsidR="0053154A" w:rsidRPr="00166BCF">
        <w:rPr>
          <w:sz w:val="28"/>
        </w:rPr>
        <w:t xml:space="preserve"> правильное проведение испытаний и</w:t>
      </w:r>
      <w:r w:rsidR="0053154A">
        <w:rPr>
          <w:sz w:val="28"/>
        </w:rPr>
        <w:t xml:space="preserve"> и</w:t>
      </w:r>
      <w:r w:rsidR="0053154A">
        <w:rPr>
          <w:sz w:val="28"/>
        </w:rPr>
        <w:t>з</w:t>
      </w:r>
      <w:r w:rsidR="0053154A">
        <w:rPr>
          <w:sz w:val="28"/>
        </w:rPr>
        <w:t>мерений</w:t>
      </w:r>
      <w:r w:rsidR="0053154A" w:rsidRPr="00166BCF">
        <w:rPr>
          <w:sz w:val="28"/>
        </w:rPr>
        <w:t>.</w:t>
      </w:r>
    </w:p>
    <w:p w:rsidR="0053154A" w:rsidRPr="00166BCF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>.4 ИЛЦ ТулГУ</w:t>
      </w:r>
      <w:r w:rsidR="0053154A" w:rsidRPr="00166BCF">
        <w:rPr>
          <w:sz w:val="28"/>
        </w:rPr>
        <w:t xml:space="preserve"> обеспечи</w:t>
      </w:r>
      <w:r w:rsidR="0053154A">
        <w:rPr>
          <w:sz w:val="28"/>
        </w:rPr>
        <w:t>вает</w:t>
      </w:r>
      <w:r w:rsidR="0053154A" w:rsidRPr="00166BCF">
        <w:rPr>
          <w:sz w:val="28"/>
        </w:rPr>
        <w:t xml:space="preserve">, чтобы условия окружающей среды не приводили к недостоверным результатам или не оказывали неблагоприятное воздействие на требуемое качество измерений. Технические требования к помещениям и условиям окружающей среды, которые могут оказать влияние на результаты испытаний и </w:t>
      </w:r>
      <w:r w:rsidR="0053154A">
        <w:rPr>
          <w:sz w:val="28"/>
        </w:rPr>
        <w:t>измерений</w:t>
      </w:r>
      <w:r w:rsidR="0053154A" w:rsidRPr="00166BCF">
        <w:rPr>
          <w:sz w:val="28"/>
        </w:rPr>
        <w:t>, документированы.</w:t>
      </w:r>
    </w:p>
    <w:p w:rsidR="0053154A" w:rsidRPr="00166BCF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>.5 ИЛЦ ТулГУ</w:t>
      </w:r>
      <w:r w:rsidR="0053154A" w:rsidRPr="00166BCF">
        <w:rPr>
          <w:sz w:val="28"/>
        </w:rPr>
        <w:t xml:space="preserve"> в своей деятельности использ</w:t>
      </w:r>
      <w:r w:rsidR="0053154A">
        <w:rPr>
          <w:sz w:val="28"/>
        </w:rPr>
        <w:t>ует</w:t>
      </w:r>
      <w:r w:rsidR="0053154A" w:rsidRPr="00166BCF">
        <w:rPr>
          <w:sz w:val="28"/>
        </w:rPr>
        <w:t xml:space="preserve"> методы</w:t>
      </w:r>
      <w:r w:rsidR="0053154A">
        <w:rPr>
          <w:sz w:val="28"/>
        </w:rPr>
        <w:t xml:space="preserve"> (методики)</w:t>
      </w:r>
      <w:r w:rsidR="0053154A" w:rsidRPr="00166BCF">
        <w:rPr>
          <w:sz w:val="28"/>
        </w:rPr>
        <w:t xml:space="preserve"> и процедуры, соответствующие области е</w:t>
      </w:r>
      <w:r w:rsidR="0053154A">
        <w:rPr>
          <w:sz w:val="28"/>
        </w:rPr>
        <w:t>го</w:t>
      </w:r>
      <w:r w:rsidR="0053154A" w:rsidRPr="00166BCF">
        <w:rPr>
          <w:sz w:val="28"/>
        </w:rPr>
        <w:t xml:space="preserve"> деятельности. Они включа</w:t>
      </w:r>
      <w:r w:rsidR="0053154A">
        <w:rPr>
          <w:sz w:val="28"/>
        </w:rPr>
        <w:t>ю</w:t>
      </w:r>
      <w:r w:rsidR="0053154A" w:rsidRPr="00166BCF">
        <w:rPr>
          <w:sz w:val="28"/>
        </w:rPr>
        <w:t xml:space="preserve">т </w:t>
      </w:r>
      <w:r w:rsidR="005C78BE" w:rsidRPr="005C78BE">
        <w:rPr>
          <w:sz w:val="28"/>
        </w:rPr>
        <w:t>о</w:t>
      </w:r>
      <w:r w:rsidR="005C78BE" w:rsidRPr="005C78BE">
        <w:rPr>
          <w:sz w:val="28"/>
        </w:rPr>
        <w:t>т</w:t>
      </w:r>
      <w:r w:rsidR="005C78BE" w:rsidRPr="005C78BE">
        <w:rPr>
          <w:sz w:val="28"/>
        </w:rPr>
        <w:t xml:space="preserve">бор образцов, обращение с ними, транспортирование, </w:t>
      </w:r>
      <w:r w:rsidR="0053154A" w:rsidRPr="00166BCF">
        <w:rPr>
          <w:sz w:val="28"/>
        </w:rPr>
        <w:t>хранение и подготовку объектов, подлежащих испытани</w:t>
      </w:r>
      <w:r w:rsidR="0053154A">
        <w:rPr>
          <w:sz w:val="28"/>
        </w:rPr>
        <w:t xml:space="preserve">ям </w:t>
      </w:r>
      <w:r w:rsidR="0053154A" w:rsidRPr="00166BCF">
        <w:rPr>
          <w:sz w:val="28"/>
        </w:rPr>
        <w:t>или</w:t>
      </w:r>
      <w:r w:rsidR="0053154A">
        <w:rPr>
          <w:sz w:val="28"/>
        </w:rPr>
        <w:t xml:space="preserve"> измерениям</w:t>
      </w:r>
      <w:r w:rsidR="0053154A" w:rsidRPr="00166BCF">
        <w:rPr>
          <w:sz w:val="28"/>
        </w:rPr>
        <w:t>, а также статистические методы анализа данных испытаний и</w:t>
      </w:r>
      <w:r w:rsidR="0053154A">
        <w:rPr>
          <w:sz w:val="28"/>
        </w:rPr>
        <w:t xml:space="preserve"> измерений</w:t>
      </w:r>
      <w:r w:rsidR="005C78BE">
        <w:rPr>
          <w:sz w:val="28"/>
        </w:rPr>
        <w:t>, с расчетом неопределенн</w:t>
      </w:r>
      <w:r w:rsidR="005C78BE">
        <w:rPr>
          <w:sz w:val="28"/>
        </w:rPr>
        <w:t>о</w:t>
      </w:r>
      <w:r w:rsidR="005C78BE">
        <w:rPr>
          <w:sz w:val="28"/>
        </w:rPr>
        <w:t>сти (при необходимости).</w:t>
      </w:r>
    </w:p>
    <w:p w:rsidR="0053154A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 xml:space="preserve">.6 </w:t>
      </w:r>
      <w:r w:rsidR="0053154A" w:rsidRPr="00166BCF">
        <w:rPr>
          <w:sz w:val="28"/>
        </w:rPr>
        <w:t>В</w:t>
      </w:r>
      <w:r w:rsidR="0053154A">
        <w:rPr>
          <w:sz w:val="28"/>
        </w:rPr>
        <w:t xml:space="preserve"> ТулГУ действует система менеджмента качества, сертифицир</w:t>
      </w:r>
      <w:r w:rsidR="0053154A">
        <w:rPr>
          <w:sz w:val="28"/>
        </w:rPr>
        <w:t>о</w:t>
      </w:r>
      <w:r w:rsidR="0053154A">
        <w:rPr>
          <w:sz w:val="28"/>
        </w:rPr>
        <w:t xml:space="preserve">ванная на соответствие требованиям международного стандарта </w:t>
      </w:r>
      <w:r w:rsidR="005F773F" w:rsidRPr="005F773F">
        <w:rPr>
          <w:sz w:val="28"/>
          <w:szCs w:val="28"/>
        </w:rPr>
        <w:t xml:space="preserve">ГОСТ Р </w:t>
      </w:r>
      <w:r w:rsidR="005F773F" w:rsidRPr="005F773F">
        <w:rPr>
          <w:sz w:val="28"/>
          <w:szCs w:val="28"/>
        </w:rPr>
        <w:lastRenderedPageBreak/>
        <w:t>ИСО 9001-2015</w:t>
      </w:r>
      <w:r w:rsidR="0053154A">
        <w:rPr>
          <w:sz w:val="28"/>
        </w:rPr>
        <w:t xml:space="preserve">. Требования к управлению документацией в ИЛЦ ТулГУ установлены </w:t>
      </w:r>
      <w:r>
        <w:rPr>
          <w:sz w:val="28"/>
        </w:rPr>
        <w:t xml:space="preserve">стандартами </w:t>
      </w:r>
      <w:r w:rsidR="0053154A" w:rsidRPr="000746DD">
        <w:rPr>
          <w:sz w:val="28"/>
        </w:rPr>
        <w:t xml:space="preserve">ТулГУ </w:t>
      </w:r>
      <w:r>
        <w:rPr>
          <w:sz w:val="28"/>
        </w:rPr>
        <w:t>и РК ИЛЦ ТулГУ</w:t>
      </w:r>
      <w:r w:rsidR="0053154A" w:rsidRPr="00166BCF">
        <w:rPr>
          <w:sz w:val="28"/>
        </w:rPr>
        <w:t>.</w:t>
      </w:r>
    </w:p>
    <w:p w:rsidR="0053154A" w:rsidRPr="00166BCF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 xml:space="preserve">.7 </w:t>
      </w:r>
      <w:r w:rsidR="0053154A" w:rsidRPr="00166BCF">
        <w:rPr>
          <w:sz w:val="28"/>
        </w:rPr>
        <w:t>От</w:t>
      </w:r>
      <w:r w:rsidR="0053154A">
        <w:rPr>
          <w:sz w:val="28"/>
        </w:rPr>
        <w:t xml:space="preserve">клонения от методов испытаний в ИЛЦ ТулГУ </w:t>
      </w:r>
      <w:r w:rsidR="0053154A" w:rsidRPr="00166BCF">
        <w:rPr>
          <w:sz w:val="28"/>
        </w:rPr>
        <w:t>допускаются только при условии их документального оформления, технического обосн</w:t>
      </w:r>
      <w:r w:rsidR="0053154A" w:rsidRPr="00166BCF">
        <w:rPr>
          <w:sz w:val="28"/>
        </w:rPr>
        <w:t>о</w:t>
      </w:r>
      <w:r w:rsidR="0053154A" w:rsidRPr="00166BCF">
        <w:rPr>
          <w:sz w:val="28"/>
        </w:rPr>
        <w:t>вания, одобрения и согласия заказчика.</w:t>
      </w:r>
    </w:p>
    <w:p w:rsidR="0053154A" w:rsidRPr="000746DD" w:rsidRDefault="00712338" w:rsidP="00EB493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53154A" w:rsidRPr="000746DD">
        <w:rPr>
          <w:spacing w:val="-2"/>
          <w:sz w:val="28"/>
          <w:szCs w:val="28"/>
        </w:rPr>
        <w:t xml:space="preserve">.8 ИЛЦ ТулГУ располагает оборудованием всех видов для измерений и испытаний, требуемым для правильного проведения испытаний и измерений (включая </w:t>
      </w:r>
      <w:r w:rsidR="005C78BE" w:rsidRPr="005C78BE">
        <w:rPr>
          <w:spacing w:val="-2"/>
          <w:sz w:val="28"/>
          <w:szCs w:val="28"/>
        </w:rPr>
        <w:t>отбор проб</w:t>
      </w:r>
      <w:r w:rsidR="005C78BE">
        <w:rPr>
          <w:spacing w:val="-2"/>
          <w:sz w:val="28"/>
          <w:szCs w:val="28"/>
        </w:rPr>
        <w:t>,</w:t>
      </w:r>
      <w:r w:rsidR="005C78BE" w:rsidRPr="005C78BE">
        <w:rPr>
          <w:spacing w:val="-2"/>
          <w:sz w:val="28"/>
          <w:szCs w:val="28"/>
        </w:rPr>
        <w:t xml:space="preserve"> </w:t>
      </w:r>
      <w:r w:rsidR="0053154A" w:rsidRPr="000746DD">
        <w:rPr>
          <w:spacing w:val="-2"/>
          <w:sz w:val="28"/>
          <w:szCs w:val="28"/>
        </w:rPr>
        <w:t>подготовку объектов испытаний или измерений, обр</w:t>
      </w:r>
      <w:r w:rsidR="0053154A" w:rsidRPr="000746DD">
        <w:rPr>
          <w:spacing w:val="-2"/>
          <w:sz w:val="28"/>
          <w:szCs w:val="28"/>
        </w:rPr>
        <w:t>а</w:t>
      </w:r>
      <w:r w:rsidR="0053154A" w:rsidRPr="000746DD">
        <w:rPr>
          <w:spacing w:val="-2"/>
          <w:sz w:val="28"/>
          <w:szCs w:val="28"/>
        </w:rPr>
        <w:t>ботку и анализ данных испытаний или измерений). Если ИЛЦ ТулГУ нужд</w:t>
      </w:r>
      <w:r w:rsidR="0053154A" w:rsidRPr="000746DD">
        <w:rPr>
          <w:spacing w:val="-2"/>
          <w:sz w:val="28"/>
          <w:szCs w:val="28"/>
        </w:rPr>
        <w:t>а</w:t>
      </w:r>
      <w:r w:rsidR="0053154A" w:rsidRPr="000746DD">
        <w:rPr>
          <w:spacing w:val="-2"/>
          <w:sz w:val="28"/>
          <w:szCs w:val="28"/>
        </w:rPr>
        <w:t>ется в использовании оборудования, находящегося вне его постоянного ко</w:t>
      </w:r>
      <w:r w:rsidR="0053154A" w:rsidRPr="000746DD">
        <w:rPr>
          <w:spacing w:val="-2"/>
          <w:sz w:val="28"/>
          <w:szCs w:val="28"/>
        </w:rPr>
        <w:t>н</w:t>
      </w:r>
      <w:r w:rsidR="0053154A" w:rsidRPr="000746DD">
        <w:rPr>
          <w:spacing w:val="-2"/>
          <w:sz w:val="28"/>
          <w:szCs w:val="28"/>
        </w:rPr>
        <w:t xml:space="preserve">троля, то он должен удостовериться, что требования </w:t>
      </w:r>
      <w:r>
        <w:rPr>
          <w:spacing w:val="-2"/>
          <w:sz w:val="28"/>
          <w:szCs w:val="28"/>
        </w:rPr>
        <w:t xml:space="preserve">ГОСТ ISO/IEC 17025 в отношении данного оборудования </w:t>
      </w:r>
      <w:r w:rsidR="0053154A" w:rsidRPr="000746DD">
        <w:rPr>
          <w:spacing w:val="-2"/>
          <w:sz w:val="28"/>
          <w:szCs w:val="28"/>
        </w:rPr>
        <w:t>выполняются.</w:t>
      </w:r>
    </w:p>
    <w:p w:rsidR="0053154A" w:rsidRPr="00166BCF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>.9</w:t>
      </w:r>
      <w:r w:rsidR="0053154A" w:rsidRPr="00166BCF">
        <w:rPr>
          <w:sz w:val="28"/>
        </w:rPr>
        <w:t xml:space="preserve"> Оборудование и его программное обеспечение, используемые для прове</w:t>
      </w:r>
      <w:r w:rsidR="0053154A">
        <w:rPr>
          <w:sz w:val="28"/>
        </w:rPr>
        <w:t>дения испытаний</w:t>
      </w:r>
      <w:r>
        <w:rPr>
          <w:sz w:val="28"/>
        </w:rPr>
        <w:t xml:space="preserve"> (экспертиз)</w:t>
      </w:r>
      <w:r w:rsidR="0053154A" w:rsidRPr="00166BCF">
        <w:rPr>
          <w:sz w:val="28"/>
        </w:rPr>
        <w:t>, должны обеспечивать требуемую то</w:t>
      </w:r>
      <w:r w:rsidR="0053154A" w:rsidRPr="00166BCF">
        <w:rPr>
          <w:sz w:val="28"/>
        </w:rPr>
        <w:t>ч</w:t>
      </w:r>
      <w:r w:rsidR="0053154A" w:rsidRPr="00166BCF">
        <w:rPr>
          <w:sz w:val="28"/>
        </w:rPr>
        <w:t>ность и соответствовать техническим требованиям, предъявляемым к данным испы</w:t>
      </w:r>
      <w:r w:rsidR="0053154A">
        <w:rPr>
          <w:sz w:val="28"/>
        </w:rPr>
        <w:t>таниям</w:t>
      </w:r>
      <w:r>
        <w:rPr>
          <w:sz w:val="28"/>
        </w:rPr>
        <w:t xml:space="preserve"> (экспертизам)</w:t>
      </w:r>
      <w:r w:rsidR="0053154A" w:rsidRPr="00166BCF">
        <w:rPr>
          <w:sz w:val="28"/>
        </w:rPr>
        <w:t>.</w:t>
      </w:r>
    </w:p>
    <w:p w:rsidR="0053154A" w:rsidRPr="00166BCF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 xml:space="preserve">.10 </w:t>
      </w:r>
      <w:r w:rsidR="0053154A" w:rsidRPr="00166BCF">
        <w:rPr>
          <w:sz w:val="28"/>
        </w:rPr>
        <w:t>Все средства измерени</w:t>
      </w:r>
      <w:r w:rsidR="0053154A">
        <w:rPr>
          <w:sz w:val="28"/>
        </w:rPr>
        <w:t xml:space="preserve">й, используемые для испытаний </w:t>
      </w:r>
      <w:r w:rsidR="0053154A" w:rsidRPr="00166BCF">
        <w:rPr>
          <w:sz w:val="28"/>
        </w:rPr>
        <w:t xml:space="preserve">или </w:t>
      </w:r>
      <w:r w:rsidR="0053154A">
        <w:rPr>
          <w:sz w:val="28"/>
        </w:rPr>
        <w:t>изм</w:t>
      </w:r>
      <w:r w:rsidR="0053154A">
        <w:rPr>
          <w:sz w:val="28"/>
        </w:rPr>
        <w:t>е</w:t>
      </w:r>
      <w:r w:rsidR="0053154A">
        <w:rPr>
          <w:sz w:val="28"/>
        </w:rPr>
        <w:t>рений</w:t>
      </w:r>
      <w:r w:rsidR="0053154A" w:rsidRPr="00166BCF">
        <w:rPr>
          <w:sz w:val="28"/>
        </w:rPr>
        <w:t>, включая средства для вспомогательных измерений, имеющих знач</w:t>
      </w:r>
      <w:r w:rsidR="0053154A" w:rsidRPr="00166BCF">
        <w:rPr>
          <w:sz w:val="28"/>
        </w:rPr>
        <w:t>и</w:t>
      </w:r>
      <w:r w:rsidR="0053154A" w:rsidRPr="00166BCF">
        <w:rPr>
          <w:sz w:val="28"/>
        </w:rPr>
        <w:t xml:space="preserve">тельное влияние на точность и достоверность результатов испытания, </w:t>
      </w:r>
      <w:r w:rsidR="0053154A">
        <w:rPr>
          <w:sz w:val="28"/>
        </w:rPr>
        <w:t>изм</w:t>
      </w:r>
      <w:r w:rsidR="0053154A">
        <w:rPr>
          <w:sz w:val="28"/>
        </w:rPr>
        <w:t>е</w:t>
      </w:r>
      <w:r w:rsidR="0053154A">
        <w:rPr>
          <w:sz w:val="28"/>
        </w:rPr>
        <w:t xml:space="preserve">рения </w:t>
      </w:r>
      <w:r w:rsidR="0053154A" w:rsidRPr="00166BCF">
        <w:rPr>
          <w:sz w:val="28"/>
        </w:rPr>
        <w:t xml:space="preserve">или отбора образцов, </w:t>
      </w:r>
      <w:r>
        <w:rPr>
          <w:sz w:val="28"/>
        </w:rPr>
        <w:t xml:space="preserve">внедряются </w:t>
      </w:r>
      <w:r w:rsidRPr="00166BCF">
        <w:rPr>
          <w:sz w:val="28"/>
        </w:rPr>
        <w:t xml:space="preserve">перед вводом в эксплуатацию </w:t>
      </w:r>
      <w:r>
        <w:rPr>
          <w:sz w:val="28"/>
        </w:rPr>
        <w:t xml:space="preserve">и периодически </w:t>
      </w:r>
      <w:r w:rsidR="0053154A" w:rsidRPr="00166BCF">
        <w:rPr>
          <w:sz w:val="28"/>
        </w:rPr>
        <w:t>калибр</w:t>
      </w:r>
      <w:r w:rsidR="0053154A">
        <w:rPr>
          <w:sz w:val="28"/>
        </w:rPr>
        <w:t>уются (поверяются)</w:t>
      </w:r>
      <w:r w:rsidR="0053154A" w:rsidRPr="00166BCF">
        <w:rPr>
          <w:sz w:val="28"/>
        </w:rPr>
        <w:t>.</w:t>
      </w:r>
    </w:p>
    <w:p w:rsidR="0053154A" w:rsidRPr="00166BCF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 w:rsidRPr="00166BCF">
        <w:rPr>
          <w:sz w:val="28"/>
        </w:rPr>
        <w:t>.</w:t>
      </w:r>
      <w:r w:rsidR="0053154A">
        <w:rPr>
          <w:sz w:val="28"/>
        </w:rPr>
        <w:t>11</w:t>
      </w:r>
      <w:r w:rsidR="0053154A" w:rsidRPr="00166BCF">
        <w:rPr>
          <w:sz w:val="28"/>
        </w:rPr>
        <w:t xml:space="preserve"> </w:t>
      </w:r>
      <w:r w:rsidR="00591103">
        <w:rPr>
          <w:sz w:val="28"/>
        </w:rPr>
        <w:t xml:space="preserve">В </w:t>
      </w:r>
      <w:r w:rsidR="0053154A">
        <w:rPr>
          <w:sz w:val="28"/>
        </w:rPr>
        <w:t>ИЛЦ ТулГУ</w:t>
      </w:r>
      <w:r w:rsidR="0053154A" w:rsidRPr="00166BCF">
        <w:rPr>
          <w:sz w:val="28"/>
        </w:rPr>
        <w:t xml:space="preserve"> </w:t>
      </w:r>
      <w:r w:rsidR="0053154A">
        <w:rPr>
          <w:sz w:val="28"/>
        </w:rPr>
        <w:t>разработ</w:t>
      </w:r>
      <w:r w:rsidR="0053154A" w:rsidRPr="00591103">
        <w:rPr>
          <w:sz w:val="28"/>
        </w:rPr>
        <w:t>ан</w:t>
      </w:r>
      <w:r w:rsidR="0053154A">
        <w:rPr>
          <w:sz w:val="28"/>
        </w:rPr>
        <w:t>о Руководство по качеству, которое с</w:t>
      </w:r>
      <w:r w:rsidR="0053154A">
        <w:rPr>
          <w:sz w:val="28"/>
        </w:rPr>
        <w:t>о</w:t>
      </w:r>
      <w:r w:rsidR="0053154A">
        <w:rPr>
          <w:sz w:val="28"/>
        </w:rPr>
        <w:t xml:space="preserve">держит </w:t>
      </w:r>
      <w:r w:rsidR="00883FCB">
        <w:rPr>
          <w:sz w:val="28"/>
        </w:rPr>
        <w:t xml:space="preserve">(в том числе) </w:t>
      </w:r>
      <w:r w:rsidR="0053154A" w:rsidRPr="00166BCF">
        <w:rPr>
          <w:sz w:val="28"/>
        </w:rPr>
        <w:t xml:space="preserve">процедуры </w:t>
      </w:r>
      <w:r w:rsidR="005C78BE" w:rsidRPr="005C78BE">
        <w:rPr>
          <w:sz w:val="28"/>
        </w:rPr>
        <w:t xml:space="preserve">отбора образцов, </w:t>
      </w:r>
      <w:r w:rsidR="00883FCB">
        <w:rPr>
          <w:sz w:val="28"/>
        </w:rPr>
        <w:t xml:space="preserve">получения, </w:t>
      </w:r>
      <w:r w:rsidR="005C78BE" w:rsidRPr="005C78BE">
        <w:rPr>
          <w:sz w:val="28"/>
        </w:rPr>
        <w:t>транспортир</w:t>
      </w:r>
      <w:r w:rsidR="005C78BE" w:rsidRPr="005C78BE">
        <w:rPr>
          <w:sz w:val="28"/>
        </w:rPr>
        <w:t>о</w:t>
      </w:r>
      <w:r w:rsidR="005C78BE" w:rsidRPr="005C78BE">
        <w:rPr>
          <w:sz w:val="28"/>
        </w:rPr>
        <w:t xml:space="preserve">вания, </w:t>
      </w:r>
      <w:r w:rsidR="0053154A" w:rsidRPr="00166BCF">
        <w:rPr>
          <w:sz w:val="28"/>
        </w:rPr>
        <w:t>обраще</w:t>
      </w:r>
      <w:r w:rsidR="00883FCB">
        <w:rPr>
          <w:sz w:val="28"/>
        </w:rPr>
        <w:t xml:space="preserve">ния, защиты, хранения </w:t>
      </w:r>
      <w:r w:rsidR="0053154A" w:rsidRPr="00166BCF">
        <w:rPr>
          <w:sz w:val="28"/>
        </w:rPr>
        <w:t>и/и</w:t>
      </w:r>
      <w:r w:rsidR="0053154A">
        <w:rPr>
          <w:sz w:val="28"/>
        </w:rPr>
        <w:t>ли удаления объектов испытаний</w:t>
      </w:r>
      <w:r w:rsidR="00883FCB">
        <w:rPr>
          <w:sz w:val="28"/>
        </w:rPr>
        <w:t>,</w:t>
      </w:r>
      <w:r w:rsidR="0053154A" w:rsidRPr="00166BCF">
        <w:rPr>
          <w:sz w:val="28"/>
        </w:rPr>
        <w:t xml:space="preserve"> </w:t>
      </w:r>
      <w:r w:rsidR="0053154A">
        <w:rPr>
          <w:sz w:val="28"/>
        </w:rPr>
        <w:t>(</w:t>
      </w:r>
      <w:r w:rsidR="0053154A" w:rsidRPr="00166BCF">
        <w:rPr>
          <w:sz w:val="28"/>
        </w:rPr>
        <w:t xml:space="preserve">включая положения, необходимые для защиты интересов </w:t>
      </w:r>
      <w:r w:rsidR="0053154A">
        <w:rPr>
          <w:sz w:val="28"/>
        </w:rPr>
        <w:t>ИЛЦ ТулГУ</w:t>
      </w:r>
      <w:r w:rsidR="0053154A" w:rsidRPr="00166BCF">
        <w:rPr>
          <w:sz w:val="28"/>
        </w:rPr>
        <w:t xml:space="preserve"> и з</w:t>
      </w:r>
      <w:r w:rsidR="0053154A" w:rsidRPr="00166BCF">
        <w:rPr>
          <w:sz w:val="28"/>
        </w:rPr>
        <w:t>а</w:t>
      </w:r>
      <w:r w:rsidR="0053154A" w:rsidRPr="00166BCF">
        <w:rPr>
          <w:sz w:val="28"/>
        </w:rPr>
        <w:t>казчика</w:t>
      </w:r>
      <w:r w:rsidR="0053154A">
        <w:rPr>
          <w:sz w:val="28"/>
        </w:rPr>
        <w:t>)</w:t>
      </w:r>
      <w:r w:rsidR="00883FCB">
        <w:rPr>
          <w:sz w:val="28"/>
        </w:rPr>
        <w:t xml:space="preserve"> и т.д</w:t>
      </w:r>
      <w:r w:rsidR="0053154A" w:rsidRPr="00166BCF">
        <w:rPr>
          <w:sz w:val="28"/>
        </w:rPr>
        <w:t>.</w:t>
      </w:r>
    </w:p>
    <w:p w:rsidR="0053154A" w:rsidRDefault="00712338" w:rsidP="00EB49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154A">
        <w:rPr>
          <w:sz w:val="28"/>
        </w:rPr>
        <w:t>.12</w:t>
      </w:r>
      <w:r w:rsidR="0053154A" w:rsidRPr="00166BCF">
        <w:rPr>
          <w:sz w:val="28"/>
        </w:rPr>
        <w:t xml:space="preserve"> </w:t>
      </w:r>
      <w:r w:rsidR="0053154A">
        <w:rPr>
          <w:sz w:val="28"/>
        </w:rPr>
        <w:t>ИЛЦ ТулГУ</w:t>
      </w:r>
      <w:r w:rsidR="0053154A" w:rsidRPr="00166BCF">
        <w:rPr>
          <w:sz w:val="28"/>
        </w:rPr>
        <w:t xml:space="preserve"> располага</w:t>
      </w:r>
      <w:r w:rsidR="0053154A">
        <w:rPr>
          <w:sz w:val="28"/>
        </w:rPr>
        <w:t>е</w:t>
      </w:r>
      <w:r w:rsidR="0053154A" w:rsidRPr="00166BCF">
        <w:rPr>
          <w:sz w:val="28"/>
        </w:rPr>
        <w:t>т процедурами управления качеством с тем, чтобы контролировать достоверность проведенных испытаний</w:t>
      </w:r>
      <w:r w:rsidR="0053154A">
        <w:rPr>
          <w:sz w:val="28"/>
        </w:rPr>
        <w:t>,</w:t>
      </w:r>
      <w:r w:rsidR="0053154A" w:rsidRPr="00166BCF">
        <w:rPr>
          <w:sz w:val="28"/>
        </w:rPr>
        <w:t xml:space="preserve"> </w:t>
      </w:r>
      <w:r w:rsidR="0053154A" w:rsidRPr="0080379B">
        <w:rPr>
          <w:sz w:val="28"/>
          <w:szCs w:val="28"/>
        </w:rPr>
        <w:t>экспе</w:t>
      </w:r>
      <w:r w:rsidR="0053154A" w:rsidRPr="0080379B">
        <w:rPr>
          <w:sz w:val="28"/>
          <w:szCs w:val="28"/>
        </w:rPr>
        <w:t>р</w:t>
      </w:r>
      <w:r w:rsidR="0053154A" w:rsidRPr="0080379B">
        <w:rPr>
          <w:sz w:val="28"/>
          <w:szCs w:val="28"/>
        </w:rPr>
        <w:t>тиз, обследований и технического контроля</w:t>
      </w:r>
      <w:r w:rsidR="0053154A" w:rsidRPr="00166BCF">
        <w:rPr>
          <w:sz w:val="28"/>
        </w:rPr>
        <w:t>.</w:t>
      </w:r>
    </w:p>
    <w:p w:rsidR="0053154A" w:rsidRPr="00B45E94" w:rsidRDefault="0053154A" w:rsidP="00EB493F">
      <w:pPr>
        <w:ind w:firstLine="709"/>
        <w:jc w:val="both"/>
        <w:rPr>
          <w:sz w:val="28"/>
        </w:rPr>
      </w:pPr>
    </w:p>
    <w:p w:rsidR="0053154A" w:rsidRPr="00D90DDF" w:rsidRDefault="00712338" w:rsidP="00EB493F">
      <w:pPr>
        <w:ind w:firstLine="709"/>
        <w:rPr>
          <w:b/>
          <w:sz w:val="28"/>
        </w:rPr>
      </w:pPr>
      <w:bookmarkStart w:id="1" w:name="_Toc228602386"/>
      <w:r>
        <w:rPr>
          <w:b/>
          <w:sz w:val="28"/>
        </w:rPr>
        <w:t>8</w:t>
      </w:r>
      <w:r w:rsidR="0053154A" w:rsidRPr="00D90DDF">
        <w:rPr>
          <w:b/>
          <w:sz w:val="28"/>
        </w:rPr>
        <w:t xml:space="preserve"> Взаимодействие </w:t>
      </w:r>
      <w:r w:rsidR="0053154A">
        <w:rPr>
          <w:b/>
          <w:sz w:val="28"/>
        </w:rPr>
        <w:t xml:space="preserve">ИЛЦ ТулГУ </w:t>
      </w:r>
      <w:r w:rsidR="0053154A" w:rsidRPr="00D90DDF">
        <w:rPr>
          <w:b/>
          <w:sz w:val="28"/>
        </w:rPr>
        <w:t xml:space="preserve">с другими </w:t>
      </w:r>
      <w:r w:rsidR="0057651C">
        <w:rPr>
          <w:b/>
          <w:sz w:val="28"/>
        </w:rPr>
        <w:t>структурными подразд</w:t>
      </w:r>
      <w:r w:rsidR="0057651C">
        <w:rPr>
          <w:b/>
          <w:sz w:val="28"/>
        </w:rPr>
        <w:t>е</w:t>
      </w:r>
      <w:r w:rsidR="0057651C">
        <w:rPr>
          <w:b/>
          <w:sz w:val="28"/>
        </w:rPr>
        <w:t xml:space="preserve">лениями ТулГУ и другими </w:t>
      </w:r>
      <w:r w:rsidR="0053154A" w:rsidRPr="00D90DDF">
        <w:rPr>
          <w:b/>
          <w:sz w:val="28"/>
        </w:rPr>
        <w:t>организациями</w:t>
      </w:r>
      <w:bookmarkEnd w:id="1"/>
      <w:r w:rsidR="0057651C">
        <w:rPr>
          <w:b/>
          <w:sz w:val="28"/>
        </w:rPr>
        <w:t>.</w:t>
      </w:r>
    </w:p>
    <w:p w:rsidR="0057651C" w:rsidRPr="0057651C" w:rsidRDefault="00883FCB" w:rsidP="00EB49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8.1 </w:t>
      </w:r>
      <w:r w:rsidR="0057651C" w:rsidRPr="0057651C">
        <w:rPr>
          <w:bCs/>
          <w:sz w:val="28"/>
          <w:szCs w:val="28"/>
        </w:rPr>
        <w:t xml:space="preserve">ИЛЦ ТулГУ при </w:t>
      </w:r>
      <w:r w:rsidR="0057651C" w:rsidRPr="00883FCB">
        <w:rPr>
          <w:sz w:val="28"/>
        </w:rPr>
        <w:t>планировании</w:t>
      </w:r>
      <w:r w:rsidR="0057651C" w:rsidRPr="0057651C">
        <w:rPr>
          <w:bCs/>
          <w:sz w:val="28"/>
          <w:szCs w:val="28"/>
        </w:rPr>
        <w:t xml:space="preserve"> и работе учитывает влияние как внешней, так и внутренней среды.</w:t>
      </w:r>
    </w:p>
    <w:p w:rsidR="0057651C" w:rsidRDefault="0057651C" w:rsidP="00EB493F">
      <w:pPr>
        <w:ind w:firstLine="709"/>
        <w:jc w:val="both"/>
        <w:rPr>
          <w:bCs/>
          <w:sz w:val="28"/>
          <w:szCs w:val="28"/>
        </w:rPr>
      </w:pPr>
      <w:r w:rsidRPr="0071526E">
        <w:rPr>
          <w:bCs/>
          <w:sz w:val="28"/>
          <w:szCs w:val="28"/>
        </w:rPr>
        <w:t xml:space="preserve">К внешней </w:t>
      </w:r>
      <w:r w:rsidRPr="00863D2A">
        <w:rPr>
          <w:sz w:val="28"/>
          <w:szCs w:val="28"/>
        </w:rPr>
        <w:t>среде</w:t>
      </w:r>
      <w:r w:rsidRPr="0071526E">
        <w:rPr>
          <w:bCs/>
          <w:sz w:val="28"/>
          <w:szCs w:val="28"/>
        </w:rPr>
        <w:t xml:space="preserve"> </w:t>
      </w:r>
      <w:r w:rsidRPr="0057651C">
        <w:rPr>
          <w:bCs/>
          <w:sz w:val="28"/>
          <w:szCs w:val="28"/>
        </w:rPr>
        <w:t xml:space="preserve">ИЛЦ ТулГУ </w:t>
      </w:r>
      <w:r w:rsidRPr="0071526E">
        <w:rPr>
          <w:bCs/>
          <w:sz w:val="28"/>
          <w:szCs w:val="28"/>
        </w:rPr>
        <w:t xml:space="preserve">относятся взаимодействия Центра как с иными структурными подразделениями ТулГУ и руководством ТулГУ, так и взаимодействия с заказчиками, различными контролирующими органами, </w:t>
      </w:r>
      <w:r w:rsidR="00B059A7">
        <w:rPr>
          <w:bCs/>
          <w:sz w:val="28"/>
          <w:szCs w:val="28"/>
        </w:rPr>
        <w:t xml:space="preserve">иными </w:t>
      </w:r>
      <w:r w:rsidRPr="0071526E">
        <w:rPr>
          <w:bCs/>
          <w:sz w:val="28"/>
          <w:szCs w:val="28"/>
        </w:rPr>
        <w:t>орга</w:t>
      </w:r>
      <w:r w:rsidR="00B059A7">
        <w:rPr>
          <w:bCs/>
          <w:sz w:val="28"/>
          <w:szCs w:val="28"/>
        </w:rPr>
        <w:t>низациями.</w:t>
      </w:r>
    </w:p>
    <w:p w:rsidR="00863D2A" w:rsidRPr="0071526E" w:rsidRDefault="00883FCB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внутренней среде относя</w:t>
      </w:r>
      <w:r w:rsidR="00863D2A" w:rsidRPr="0071526E">
        <w:rPr>
          <w:sz w:val="28"/>
          <w:szCs w:val="28"/>
        </w:rPr>
        <w:t>тся фактор</w:t>
      </w:r>
      <w:r>
        <w:rPr>
          <w:sz w:val="28"/>
          <w:szCs w:val="28"/>
        </w:rPr>
        <w:t>ы</w:t>
      </w:r>
      <w:r w:rsidR="00863D2A" w:rsidRPr="0071526E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="00863D2A" w:rsidRPr="0071526E">
        <w:rPr>
          <w:sz w:val="28"/>
          <w:szCs w:val="28"/>
        </w:rPr>
        <w:t xml:space="preserve"> с ценностями, цел</w:t>
      </w:r>
      <w:r w:rsidR="00863D2A" w:rsidRPr="0071526E">
        <w:rPr>
          <w:sz w:val="28"/>
          <w:szCs w:val="28"/>
        </w:rPr>
        <w:t>я</w:t>
      </w:r>
      <w:r w:rsidR="00863D2A" w:rsidRPr="0071526E">
        <w:rPr>
          <w:sz w:val="28"/>
          <w:szCs w:val="28"/>
        </w:rPr>
        <w:t xml:space="preserve">ми, задачами </w:t>
      </w:r>
      <w:r>
        <w:rPr>
          <w:sz w:val="28"/>
          <w:szCs w:val="28"/>
        </w:rPr>
        <w:t>ИЛЦ</w:t>
      </w:r>
      <w:r w:rsidR="00863D2A" w:rsidRPr="0071526E">
        <w:rPr>
          <w:sz w:val="28"/>
          <w:szCs w:val="28"/>
        </w:rPr>
        <w:t>, а также организация работы его работников для достиж</w:t>
      </w:r>
      <w:r w:rsidR="00863D2A" w:rsidRPr="0071526E">
        <w:rPr>
          <w:sz w:val="28"/>
          <w:szCs w:val="28"/>
        </w:rPr>
        <w:t>е</w:t>
      </w:r>
      <w:r w:rsidR="00863D2A" w:rsidRPr="0071526E">
        <w:rPr>
          <w:sz w:val="28"/>
          <w:szCs w:val="28"/>
        </w:rPr>
        <w:t>ния указанных факторов.</w:t>
      </w:r>
    </w:p>
    <w:p w:rsidR="0053154A" w:rsidRDefault="00883FCB" w:rsidP="00EB493F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53154A" w:rsidRPr="00102C62">
        <w:rPr>
          <w:sz w:val="28"/>
        </w:rPr>
        <w:t>.</w:t>
      </w:r>
      <w:r>
        <w:rPr>
          <w:sz w:val="28"/>
        </w:rPr>
        <w:t>2</w:t>
      </w:r>
      <w:r w:rsidR="0053154A" w:rsidRPr="00102C62">
        <w:rPr>
          <w:sz w:val="28"/>
        </w:rPr>
        <w:t xml:space="preserve"> ИЛЦ ТулГУ от имени ТулГУ</w:t>
      </w:r>
      <w:r w:rsidR="0053154A" w:rsidRPr="00102C62">
        <w:rPr>
          <w:sz w:val="28"/>
          <w:szCs w:val="28"/>
        </w:rPr>
        <w:t xml:space="preserve"> взаимодействует с федеральными службами (в том числе надзорными </w:t>
      </w:r>
      <w:r w:rsidR="00AC3B8D">
        <w:rPr>
          <w:sz w:val="28"/>
          <w:szCs w:val="28"/>
        </w:rPr>
        <w:t xml:space="preserve">и </w:t>
      </w:r>
      <w:r>
        <w:rPr>
          <w:sz w:val="28"/>
          <w:szCs w:val="28"/>
        </w:rPr>
        <w:t>правоохранительными</w:t>
      </w:r>
      <w:r w:rsidR="00AC3B8D">
        <w:rPr>
          <w:sz w:val="28"/>
          <w:szCs w:val="28"/>
        </w:rPr>
        <w:t xml:space="preserve"> </w:t>
      </w:r>
      <w:r w:rsidR="0053154A" w:rsidRPr="00102C62">
        <w:rPr>
          <w:sz w:val="28"/>
          <w:szCs w:val="28"/>
        </w:rPr>
        <w:t>органами), юр</w:t>
      </w:r>
      <w:r w:rsidR="0053154A" w:rsidRPr="00102C62">
        <w:rPr>
          <w:sz w:val="28"/>
          <w:szCs w:val="28"/>
        </w:rPr>
        <w:t>и</w:t>
      </w:r>
      <w:r w:rsidR="0053154A" w:rsidRPr="00102C62">
        <w:rPr>
          <w:sz w:val="28"/>
          <w:szCs w:val="28"/>
        </w:rPr>
        <w:t xml:space="preserve">дическими лицами, индивидуальными предпринимателями и физическими </w:t>
      </w:r>
      <w:r w:rsidR="0053154A" w:rsidRPr="00102C62">
        <w:rPr>
          <w:sz w:val="28"/>
          <w:szCs w:val="28"/>
        </w:rPr>
        <w:lastRenderedPageBreak/>
        <w:t>лицами с целью проведения испытаний, экспертиз, обследований и технич</w:t>
      </w:r>
      <w:r w:rsidR="0053154A" w:rsidRPr="00102C62">
        <w:rPr>
          <w:sz w:val="28"/>
          <w:szCs w:val="28"/>
        </w:rPr>
        <w:t>е</w:t>
      </w:r>
      <w:r w:rsidR="0053154A" w:rsidRPr="00102C62">
        <w:rPr>
          <w:sz w:val="28"/>
          <w:szCs w:val="28"/>
        </w:rPr>
        <w:t>ского кон</w:t>
      </w:r>
      <w:r w:rsidR="00490F50">
        <w:rPr>
          <w:sz w:val="28"/>
          <w:szCs w:val="28"/>
        </w:rPr>
        <w:t>троля</w:t>
      </w:r>
      <w:r w:rsidR="00890010">
        <w:rPr>
          <w:sz w:val="28"/>
          <w:szCs w:val="28"/>
        </w:rPr>
        <w:t xml:space="preserve">; </w:t>
      </w:r>
      <w:r w:rsidR="00890010" w:rsidRPr="00890010">
        <w:rPr>
          <w:sz w:val="28"/>
          <w:szCs w:val="28"/>
        </w:rPr>
        <w:t xml:space="preserve">а также переподготовки и повышения квалификации </w:t>
      </w:r>
      <w:r w:rsidR="00890010">
        <w:rPr>
          <w:sz w:val="28"/>
          <w:szCs w:val="28"/>
        </w:rPr>
        <w:t xml:space="preserve">своих </w:t>
      </w:r>
      <w:r w:rsidR="00890010" w:rsidRPr="00890010">
        <w:rPr>
          <w:sz w:val="28"/>
          <w:szCs w:val="28"/>
        </w:rPr>
        <w:t>кадров</w:t>
      </w:r>
      <w:r w:rsidR="0053154A" w:rsidRPr="00102C62">
        <w:rPr>
          <w:sz w:val="28"/>
          <w:szCs w:val="28"/>
        </w:rPr>
        <w:t>.</w:t>
      </w:r>
    </w:p>
    <w:p w:rsidR="00C445FA" w:rsidRPr="00494A30" w:rsidRDefault="00883FCB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45FA" w:rsidRPr="00494A3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445FA" w:rsidRPr="00494A30">
        <w:rPr>
          <w:sz w:val="28"/>
          <w:szCs w:val="28"/>
        </w:rPr>
        <w:t xml:space="preserve"> </w:t>
      </w:r>
      <w:r w:rsidR="00C445FA" w:rsidRPr="00102C62">
        <w:rPr>
          <w:sz w:val="28"/>
        </w:rPr>
        <w:t>ИЛЦ ТулГУ</w:t>
      </w:r>
      <w:r w:rsidR="00C445FA" w:rsidRPr="00494A30">
        <w:rPr>
          <w:sz w:val="28"/>
          <w:szCs w:val="28"/>
        </w:rPr>
        <w:t xml:space="preserve"> </w:t>
      </w:r>
      <w:r w:rsidR="00C445FA" w:rsidRPr="00883FCB">
        <w:rPr>
          <w:sz w:val="28"/>
        </w:rPr>
        <w:t>взаимодействует</w:t>
      </w:r>
      <w:r w:rsidR="00C445FA" w:rsidRPr="00494A30">
        <w:rPr>
          <w:sz w:val="28"/>
          <w:szCs w:val="28"/>
        </w:rPr>
        <w:t xml:space="preserve"> с </w:t>
      </w:r>
      <w:r w:rsidR="00B059A7">
        <w:rPr>
          <w:sz w:val="28"/>
          <w:szCs w:val="28"/>
        </w:rPr>
        <w:t>Федеральной службой аккредит</w:t>
      </w:r>
      <w:r w:rsidR="00B059A7">
        <w:rPr>
          <w:sz w:val="28"/>
          <w:szCs w:val="28"/>
        </w:rPr>
        <w:t>а</w:t>
      </w:r>
      <w:r w:rsidR="00B059A7">
        <w:rPr>
          <w:sz w:val="28"/>
          <w:szCs w:val="28"/>
        </w:rPr>
        <w:t>ции</w:t>
      </w:r>
      <w:r w:rsidR="00C445FA" w:rsidRPr="00494A30">
        <w:rPr>
          <w:sz w:val="28"/>
          <w:szCs w:val="28"/>
        </w:rPr>
        <w:t>:</w:t>
      </w:r>
    </w:p>
    <w:p w:rsidR="00C445FA" w:rsidRPr="00494A30" w:rsidRDefault="00C445FA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94A30">
        <w:rPr>
          <w:sz w:val="28"/>
          <w:szCs w:val="28"/>
        </w:rPr>
        <w:t>при аккредитации;</w:t>
      </w:r>
    </w:p>
    <w:p w:rsidR="00C445FA" w:rsidRDefault="00C445FA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94A30">
        <w:rPr>
          <w:sz w:val="28"/>
          <w:szCs w:val="28"/>
        </w:rPr>
        <w:t xml:space="preserve"> </w:t>
      </w:r>
      <w:r w:rsidR="005A1B47">
        <w:rPr>
          <w:sz w:val="28"/>
          <w:szCs w:val="28"/>
        </w:rPr>
        <w:t xml:space="preserve">при </w:t>
      </w:r>
      <w:r w:rsidR="005A1B47" w:rsidRPr="0096098C">
        <w:rPr>
          <w:sz w:val="28"/>
          <w:szCs w:val="28"/>
        </w:rPr>
        <w:t>прохо</w:t>
      </w:r>
      <w:r w:rsidR="005A1B47">
        <w:rPr>
          <w:sz w:val="28"/>
          <w:szCs w:val="28"/>
        </w:rPr>
        <w:t>ждении процедуры</w:t>
      </w:r>
      <w:r w:rsidR="005A1B47" w:rsidRPr="0096098C">
        <w:rPr>
          <w:sz w:val="28"/>
          <w:szCs w:val="28"/>
        </w:rPr>
        <w:t xml:space="preserve"> подтверждения компетентности</w:t>
      </w:r>
      <w:r w:rsidRPr="00494A30">
        <w:rPr>
          <w:sz w:val="28"/>
          <w:szCs w:val="28"/>
        </w:rPr>
        <w:t xml:space="preserve"> </w:t>
      </w:r>
      <w:r w:rsidRPr="00102C62">
        <w:rPr>
          <w:sz w:val="28"/>
        </w:rPr>
        <w:t>ИЛЦ ТулГУ</w:t>
      </w:r>
      <w:r w:rsidR="005A1B47">
        <w:rPr>
          <w:sz w:val="28"/>
          <w:szCs w:val="28"/>
        </w:rPr>
        <w:t>;</w:t>
      </w:r>
    </w:p>
    <w:p w:rsidR="005A1B47" w:rsidRDefault="005A1B47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</w:t>
      </w:r>
      <w:r w:rsidRPr="0096098C">
        <w:rPr>
          <w:sz w:val="28"/>
          <w:szCs w:val="28"/>
        </w:rPr>
        <w:t>внесении изменений в сведения об</w:t>
      </w:r>
      <w:r>
        <w:rPr>
          <w:sz w:val="28"/>
          <w:szCs w:val="28"/>
        </w:rPr>
        <w:t xml:space="preserve"> ИЛЦ ТулГУ</w:t>
      </w:r>
      <w:r w:rsidRPr="0096098C">
        <w:rPr>
          <w:sz w:val="28"/>
          <w:szCs w:val="28"/>
        </w:rPr>
        <w:t>, содержащиеся в реестре аккредитованных лиц</w:t>
      </w:r>
      <w:r>
        <w:rPr>
          <w:sz w:val="28"/>
          <w:szCs w:val="28"/>
        </w:rPr>
        <w:t>;</w:t>
      </w:r>
    </w:p>
    <w:p w:rsidR="005A1B47" w:rsidRDefault="005A1B47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</w:t>
      </w:r>
      <w:r w:rsidRPr="0096098C">
        <w:rPr>
          <w:sz w:val="28"/>
          <w:szCs w:val="28"/>
        </w:rPr>
        <w:t>представлени</w:t>
      </w:r>
      <w:r>
        <w:rPr>
          <w:sz w:val="28"/>
          <w:szCs w:val="28"/>
        </w:rPr>
        <w:t>и</w:t>
      </w:r>
      <w:r w:rsidRPr="0096098C">
        <w:rPr>
          <w:sz w:val="28"/>
          <w:szCs w:val="28"/>
        </w:rPr>
        <w:t xml:space="preserve"> в </w:t>
      </w:r>
      <w:r w:rsidR="00B059A7">
        <w:rPr>
          <w:sz w:val="28"/>
          <w:szCs w:val="28"/>
        </w:rPr>
        <w:t>ФСА</w:t>
      </w:r>
      <w:r w:rsidRPr="0096098C">
        <w:rPr>
          <w:sz w:val="28"/>
          <w:szCs w:val="28"/>
        </w:rPr>
        <w:t xml:space="preserve"> сведений о результатах своей деятельн</w:t>
      </w:r>
      <w:r w:rsidRPr="0096098C">
        <w:rPr>
          <w:sz w:val="28"/>
          <w:szCs w:val="28"/>
        </w:rPr>
        <w:t>о</w:t>
      </w:r>
      <w:r w:rsidRPr="0096098C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B059A7" w:rsidRPr="00883FCB" w:rsidRDefault="00EF17D2" w:rsidP="00EB493F">
      <w:pPr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B059A7" w:rsidRPr="00494A3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059A7" w:rsidRPr="00494A30">
        <w:rPr>
          <w:sz w:val="28"/>
          <w:szCs w:val="28"/>
        </w:rPr>
        <w:t xml:space="preserve"> </w:t>
      </w:r>
      <w:r w:rsidR="00B059A7" w:rsidRPr="00102C62">
        <w:rPr>
          <w:sz w:val="28"/>
        </w:rPr>
        <w:t>ИЛЦ ТулГУ</w:t>
      </w:r>
      <w:r w:rsidR="00B059A7" w:rsidRPr="00494A30">
        <w:rPr>
          <w:sz w:val="28"/>
          <w:szCs w:val="28"/>
        </w:rPr>
        <w:t xml:space="preserve"> </w:t>
      </w:r>
      <w:r w:rsidR="00B059A7" w:rsidRPr="00883FCB">
        <w:rPr>
          <w:sz w:val="28"/>
        </w:rPr>
        <w:t>взаимодействует</w:t>
      </w:r>
      <w:r w:rsidR="00B059A7" w:rsidRPr="00494A30">
        <w:rPr>
          <w:sz w:val="28"/>
          <w:szCs w:val="28"/>
        </w:rPr>
        <w:t xml:space="preserve"> с </w:t>
      </w:r>
      <w:r w:rsidR="00883FCB" w:rsidRPr="00883FCB">
        <w:rPr>
          <w:sz w:val="28"/>
        </w:rPr>
        <w:t>Федеральн</w:t>
      </w:r>
      <w:r w:rsidR="00883FCB">
        <w:rPr>
          <w:sz w:val="28"/>
        </w:rPr>
        <w:t>ой</w:t>
      </w:r>
      <w:r w:rsidR="00883FCB" w:rsidRPr="00883FCB">
        <w:rPr>
          <w:sz w:val="28"/>
        </w:rPr>
        <w:t xml:space="preserve"> служб</w:t>
      </w:r>
      <w:r w:rsidR="00883FCB">
        <w:rPr>
          <w:sz w:val="28"/>
        </w:rPr>
        <w:t>ой</w:t>
      </w:r>
      <w:r w:rsidR="00883FCB" w:rsidRPr="00883FCB">
        <w:rPr>
          <w:sz w:val="28"/>
        </w:rPr>
        <w:t xml:space="preserve"> по эколог</w:t>
      </w:r>
      <w:r w:rsidR="00883FCB" w:rsidRPr="00883FCB">
        <w:rPr>
          <w:sz w:val="28"/>
        </w:rPr>
        <w:t>и</w:t>
      </w:r>
      <w:r w:rsidR="00883FCB" w:rsidRPr="00883FCB">
        <w:rPr>
          <w:sz w:val="28"/>
        </w:rPr>
        <w:t xml:space="preserve">ческому, технологическому и атомному надзору </w:t>
      </w:r>
      <w:r w:rsidR="00883FCB">
        <w:rPr>
          <w:sz w:val="28"/>
        </w:rPr>
        <w:t>(</w:t>
      </w:r>
      <w:proofErr w:type="spellStart"/>
      <w:r w:rsidR="00B059A7" w:rsidRPr="00883FCB">
        <w:rPr>
          <w:sz w:val="28"/>
        </w:rPr>
        <w:t>Ростехнадзором</w:t>
      </w:r>
      <w:proofErr w:type="spellEnd"/>
      <w:r w:rsidR="00883FCB">
        <w:rPr>
          <w:sz w:val="28"/>
        </w:rPr>
        <w:t>)</w:t>
      </w:r>
      <w:r w:rsidR="00B059A7" w:rsidRPr="00883FCB">
        <w:rPr>
          <w:sz w:val="28"/>
        </w:rPr>
        <w:t>:</w:t>
      </w:r>
    </w:p>
    <w:p w:rsidR="00EF17D2" w:rsidRDefault="00EF17D2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при </w:t>
      </w:r>
      <w:r w:rsidR="00883FCB" w:rsidRPr="00A113F2">
        <w:rPr>
          <w:sz w:val="28"/>
        </w:rPr>
        <w:t>подготовк</w:t>
      </w:r>
      <w:r>
        <w:rPr>
          <w:sz w:val="28"/>
        </w:rPr>
        <w:t>е</w:t>
      </w:r>
      <w:r w:rsidR="00883FCB" w:rsidRPr="00A113F2">
        <w:rPr>
          <w:sz w:val="28"/>
        </w:rPr>
        <w:t xml:space="preserve"> пакета документов для продления действия регистр</w:t>
      </w:r>
      <w:r w:rsidR="00883FCB" w:rsidRPr="00A113F2">
        <w:rPr>
          <w:sz w:val="28"/>
        </w:rPr>
        <w:t>а</w:t>
      </w:r>
      <w:r w:rsidR="00883FCB" w:rsidRPr="00A113F2">
        <w:rPr>
          <w:sz w:val="28"/>
        </w:rPr>
        <w:t>ции ИЛБЭ</w:t>
      </w:r>
      <w:r>
        <w:rPr>
          <w:sz w:val="28"/>
        </w:rPr>
        <w:t>;</w:t>
      </w:r>
    </w:p>
    <w:p w:rsidR="00883FCB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</w:rPr>
        <w:t>– при выполнении сотрудниками</w:t>
      </w:r>
      <w:r w:rsidR="00883FCB">
        <w:rPr>
          <w:sz w:val="28"/>
        </w:rPr>
        <w:t xml:space="preserve"> </w:t>
      </w:r>
      <w:proofErr w:type="spellStart"/>
      <w:r w:rsidR="00883FCB">
        <w:rPr>
          <w:sz w:val="28"/>
        </w:rPr>
        <w:t>Ростехнадзор</w:t>
      </w:r>
      <w:r>
        <w:rPr>
          <w:sz w:val="28"/>
        </w:rPr>
        <w:t>а</w:t>
      </w:r>
      <w:proofErr w:type="spellEnd"/>
      <w:r>
        <w:rPr>
          <w:sz w:val="28"/>
        </w:rPr>
        <w:t xml:space="preserve"> </w:t>
      </w:r>
      <w:r w:rsidRPr="00EB493F">
        <w:rPr>
          <w:sz w:val="28"/>
        </w:rPr>
        <w:t>проверок</w:t>
      </w:r>
      <w:r>
        <w:rPr>
          <w:sz w:val="28"/>
        </w:rPr>
        <w:t xml:space="preserve"> </w:t>
      </w:r>
      <w:r w:rsidR="00EB493F">
        <w:rPr>
          <w:sz w:val="28"/>
        </w:rPr>
        <w:t xml:space="preserve">(осмотров) </w:t>
      </w:r>
      <w:r>
        <w:rPr>
          <w:sz w:val="28"/>
        </w:rPr>
        <w:t>ИЛБЭ</w:t>
      </w:r>
      <w:r w:rsidR="00883FCB" w:rsidRPr="00A113F2">
        <w:rPr>
          <w:sz w:val="28"/>
        </w:rPr>
        <w:t>.</w:t>
      </w:r>
    </w:p>
    <w:p w:rsidR="009D0976" w:rsidRPr="00494A30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9D0976" w:rsidRPr="00494A30">
        <w:rPr>
          <w:sz w:val="28"/>
          <w:szCs w:val="28"/>
        </w:rPr>
        <w:t xml:space="preserve"> </w:t>
      </w:r>
      <w:r w:rsidR="009D0976" w:rsidRPr="00102C62">
        <w:rPr>
          <w:sz w:val="28"/>
        </w:rPr>
        <w:t>ИЛЦ ТулГУ</w:t>
      </w:r>
      <w:r w:rsidR="009D0976" w:rsidRPr="00494A30">
        <w:rPr>
          <w:sz w:val="28"/>
          <w:szCs w:val="28"/>
        </w:rPr>
        <w:t xml:space="preserve"> </w:t>
      </w:r>
      <w:r w:rsidR="009D0976" w:rsidRPr="00883FCB">
        <w:rPr>
          <w:sz w:val="28"/>
        </w:rPr>
        <w:t>взаимодействует</w:t>
      </w:r>
      <w:r w:rsidR="009D0976" w:rsidRPr="00494A30">
        <w:rPr>
          <w:sz w:val="28"/>
          <w:szCs w:val="28"/>
        </w:rPr>
        <w:t xml:space="preserve"> с </w:t>
      </w:r>
      <w:r w:rsidR="009D0976">
        <w:rPr>
          <w:sz w:val="28"/>
          <w:szCs w:val="28"/>
        </w:rPr>
        <w:t>образовательными учреждениями и организациями</w:t>
      </w:r>
      <w:r w:rsidR="009D0976" w:rsidRPr="00494A30">
        <w:rPr>
          <w:sz w:val="28"/>
          <w:szCs w:val="28"/>
        </w:rPr>
        <w:t>:</w:t>
      </w:r>
    </w:p>
    <w:p w:rsidR="009D0976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 повышении квалификации сотрудников ИЛЦ;</w:t>
      </w:r>
    </w:p>
    <w:p w:rsidR="00EF17D2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 сертификации, аттестации на группу по электробезопасности (работе на высоте и т.п.) сотрудников ИЛЦ;</w:t>
      </w:r>
    </w:p>
    <w:p w:rsidR="009D0976" w:rsidRPr="00494A30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 чтении курсов сотрудниками ИЛЦ по направлениям работы ИЛЦ ТулГУ.</w:t>
      </w:r>
    </w:p>
    <w:p w:rsidR="00C445FA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45FA" w:rsidRPr="00494A3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445FA" w:rsidRPr="00494A30">
        <w:rPr>
          <w:sz w:val="28"/>
          <w:szCs w:val="28"/>
        </w:rPr>
        <w:t xml:space="preserve"> </w:t>
      </w:r>
      <w:r w:rsidR="00C445FA" w:rsidRPr="00102C62">
        <w:rPr>
          <w:sz w:val="28"/>
        </w:rPr>
        <w:t>ИЛЦ ТулГУ</w:t>
      </w:r>
      <w:r w:rsidR="00C445FA" w:rsidRPr="00494A30">
        <w:rPr>
          <w:sz w:val="28"/>
          <w:szCs w:val="28"/>
        </w:rPr>
        <w:t xml:space="preserve"> взаимодействует с органами по сертификации проду</w:t>
      </w:r>
      <w:r w:rsidR="00C445FA" w:rsidRPr="00494A30">
        <w:rPr>
          <w:sz w:val="28"/>
          <w:szCs w:val="28"/>
        </w:rPr>
        <w:t>к</w:t>
      </w:r>
      <w:r w:rsidR="00C445FA" w:rsidRPr="00494A30">
        <w:rPr>
          <w:sz w:val="28"/>
          <w:szCs w:val="28"/>
        </w:rPr>
        <w:t>ции:</w:t>
      </w:r>
    </w:p>
    <w:p w:rsidR="005C78BE" w:rsidRPr="005C78BE" w:rsidRDefault="005C78BE" w:rsidP="00EB493F">
      <w:pPr>
        <w:ind w:firstLine="709"/>
        <w:jc w:val="both"/>
        <w:rPr>
          <w:sz w:val="28"/>
          <w:szCs w:val="28"/>
        </w:rPr>
      </w:pPr>
      <w:r w:rsidRPr="005C78BE">
        <w:rPr>
          <w:sz w:val="28"/>
          <w:szCs w:val="28"/>
        </w:rPr>
        <w:t>– участвует в отборе образцов продукции для испытаний;</w:t>
      </w:r>
    </w:p>
    <w:p w:rsidR="00C445FA" w:rsidRPr="00494A30" w:rsidRDefault="00C445FA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94A30">
        <w:rPr>
          <w:sz w:val="28"/>
          <w:szCs w:val="28"/>
        </w:rPr>
        <w:t xml:space="preserve"> проводит сертификационные испытания сертифицируемой проду</w:t>
      </w:r>
      <w:r w:rsidRPr="00494A30">
        <w:rPr>
          <w:sz w:val="28"/>
          <w:szCs w:val="28"/>
        </w:rPr>
        <w:t>к</w:t>
      </w:r>
      <w:r w:rsidRPr="00494A30">
        <w:rPr>
          <w:sz w:val="28"/>
          <w:szCs w:val="28"/>
        </w:rPr>
        <w:t>ции</w:t>
      </w:r>
      <w:r>
        <w:rPr>
          <w:sz w:val="28"/>
          <w:szCs w:val="28"/>
        </w:rPr>
        <w:t xml:space="preserve"> в присутствии представителя органа по сертификации (который также подписывает протокол сертификационных испытаний)</w:t>
      </w:r>
      <w:r w:rsidRPr="00494A30">
        <w:rPr>
          <w:sz w:val="28"/>
          <w:szCs w:val="28"/>
        </w:rPr>
        <w:t>;</w:t>
      </w:r>
    </w:p>
    <w:p w:rsidR="00C445FA" w:rsidRPr="00494A30" w:rsidRDefault="00C445FA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94A30">
        <w:rPr>
          <w:sz w:val="28"/>
          <w:szCs w:val="28"/>
        </w:rPr>
        <w:t xml:space="preserve"> участвует в анализе состояния производства сертифицируемой пр</w:t>
      </w:r>
      <w:r w:rsidRPr="00494A30">
        <w:rPr>
          <w:sz w:val="28"/>
          <w:szCs w:val="28"/>
        </w:rPr>
        <w:t>о</w:t>
      </w:r>
      <w:r w:rsidRPr="00494A30">
        <w:rPr>
          <w:sz w:val="28"/>
          <w:szCs w:val="28"/>
        </w:rPr>
        <w:t>дукции, оценке стабильности качества продукции;</w:t>
      </w:r>
    </w:p>
    <w:p w:rsidR="00C445FA" w:rsidRDefault="00C445FA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участие в работе к</w:t>
      </w:r>
      <w:r w:rsidRPr="00494A30">
        <w:rPr>
          <w:sz w:val="28"/>
          <w:szCs w:val="28"/>
        </w:rPr>
        <w:t>омиссии по проверке производства се</w:t>
      </w:r>
      <w:r w:rsidRPr="00494A30">
        <w:rPr>
          <w:sz w:val="28"/>
          <w:szCs w:val="28"/>
        </w:rPr>
        <w:t>р</w:t>
      </w:r>
      <w:r w:rsidRPr="00494A30">
        <w:rPr>
          <w:sz w:val="28"/>
          <w:szCs w:val="28"/>
        </w:rPr>
        <w:t>тифицируемой продукции (по заданию органа по сертификации продукции).</w:t>
      </w:r>
    </w:p>
    <w:p w:rsidR="00BF2F4A" w:rsidRPr="00BF2F4A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2F4A" w:rsidRPr="00494A3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F2F4A" w:rsidRPr="00494A30">
        <w:rPr>
          <w:sz w:val="28"/>
          <w:szCs w:val="28"/>
        </w:rPr>
        <w:t xml:space="preserve"> </w:t>
      </w:r>
      <w:r w:rsidR="00BF2F4A" w:rsidRPr="00BF2F4A">
        <w:rPr>
          <w:sz w:val="28"/>
          <w:szCs w:val="28"/>
        </w:rPr>
        <w:t>ИЛЦ ТулГУ</w:t>
      </w:r>
      <w:r w:rsidR="00BF2F4A" w:rsidRPr="00494A30">
        <w:rPr>
          <w:sz w:val="28"/>
          <w:szCs w:val="28"/>
        </w:rPr>
        <w:t xml:space="preserve"> взаимодействует с </w:t>
      </w:r>
      <w:r w:rsidR="00B059A7" w:rsidRPr="00B059A7">
        <w:rPr>
          <w:sz w:val="28"/>
          <w:szCs w:val="28"/>
        </w:rPr>
        <w:t>Государственными региональными центрами стандартизации, метрологии и испытаний</w:t>
      </w:r>
      <w:r w:rsidR="0038548E">
        <w:rPr>
          <w:sz w:val="28"/>
          <w:szCs w:val="28"/>
        </w:rPr>
        <w:t xml:space="preserve"> </w:t>
      </w:r>
      <w:r w:rsidR="00B059A7">
        <w:rPr>
          <w:sz w:val="28"/>
          <w:szCs w:val="28"/>
        </w:rPr>
        <w:t>с целью</w:t>
      </w:r>
      <w:r w:rsidR="00BF2F4A" w:rsidRPr="00BF2F4A">
        <w:rPr>
          <w:sz w:val="28"/>
          <w:szCs w:val="28"/>
        </w:rPr>
        <w:t xml:space="preserve"> поверк</w:t>
      </w:r>
      <w:r w:rsidR="00B059A7">
        <w:rPr>
          <w:sz w:val="28"/>
          <w:szCs w:val="28"/>
        </w:rPr>
        <w:t>и и</w:t>
      </w:r>
      <w:r w:rsidR="00300EA8">
        <w:rPr>
          <w:sz w:val="28"/>
          <w:szCs w:val="28"/>
        </w:rPr>
        <w:t xml:space="preserve"> к</w:t>
      </w:r>
      <w:r w:rsidR="00300EA8">
        <w:rPr>
          <w:sz w:val="28"/>
          <w:szCs w:val="28"/>
        </w:rPr>
        <w:t>а</w:t>
      </w:r>
      <w:r w:rsidR="00300EA8">
        <w:rPr>
          <w:sz w:val="28"/>
          <w:szCs w:val="28"/>
        </w:rPr>
        <w:t>либро</w:t>
      </w:r>
      <w:r w:rsidR="00B059A7">
        <w:rPr>
          <w:sz w:val="28"/>
          <w:szCs w:val="28"/>
        </w:rPr>
        <w:t>в</w:t>
      </w:r>
      <w:r w:rsidR="00300EA8">
        <w:rPr>
          <w:sz w:val="28"/>
          <w:szCs w:val="28"/>
        </w:rPr>
        <w:t>к</w:t>
      </w:r>
      <w:r w:rsidR="00B059A7">
        <w:rPr>
          <w:sz w:val="28"/>
          <w:szCs w:val="28"/>
        </w:rPr>
        <w:t>и</w:t>
      </w:r>
      <w:r w:rsidR="00300EA8">
        <w:rPr>
          <w:sz w:val="28"/>
          <w:szCs w:val="28"/>
        </w:rPr>
        <w:t xml:space="preserve"> </w:t>
      </w:r>
      <w:r w:rsidR="00BF2F4A" w:rsidRPr="00BF2F4A">
        <w:rPr>
          <w:sz w:val="28"/>
          <w:szCs w:val="28"/>
        </w:rPr>
        <w:t>средств измерений и аттестаций испытательного оборудования.</w:t>
      </w:r>
    </w:p>
    <w:p w:rsidR="00494A30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4A30" w:rsidRPr="00494A3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494A30" w:rsidRPr="00494A30">
        <w:rPr>
          <w:sz w:val="28"/>
          <w:szCs w:val="28"/>
        </w:rPr>
        <w:t xml:space="preserve"> </w:t>
      </w:r>
      <w:r w:rsidR="0038548E" w:rsidRPr="00BF2F4A">
        <w:rPr>
          <w:sz w:val="28"/>
          <w:szCs w:val="28"/>
        </w:rPr>
        <w:t>ИЛЦ ТулГУ</w:t>
      </w:r>
      <w:r w:rsidR="0038548E" w:rsidRPr="00494A30">
        <w:rPr>
          <w:sz w:val="28"/>
          <w:szCs w:val="28"/>
        </w:rPr>
        <w:t xml:space="preserve"> </w:t>
      </w:r>
      <w:r w:rsidR="00494A30" w:rsidRPr="00494A30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 xml:space="preserve">заказчиками (с </w:t>
      </w:r>
      <w:r w:rsidR="00B059A7" w:rsidRPr="00102C62">
        <w:rPr>
          <w:sz w:val="28"/>
          <w:szCs w:val="28"/>
        </w:rPr>
        <w:t>юридическими л</w:t>
      </w:r>
      <w:r w:rsidR="00B059A7" w:rsidRPr="00102C62">
        <w:rPr>
          <w:sz w:val="28"/>
          <w:szCs w:val="28"/>
        </w:rPr>
        <w:t>и</w:t>
      </w:r>
      <w:r w:rsidR="00B059A7" w:rsidRPr="00102C62">
        <w:rPr>
          <w:sz w:val="28"/>
          <w:szCs w:val="28"/>
        </w:rPr>
        <w:t>цами, индивидуальными предпринимателями и физическими лицами</w:t>
      </w:r>
      <w:r w:rsidR="00494A30" w:rsidRPr="00494A30">
        <w:rPr>
          <w:sz w:val="28"/>
          <w:szCs w:val="28"/>
        </w:rPr>
        <w:t>, разр</w:t>
      </w:r>
      <w:r w:rsidR="00494A30" w:rsidRPr="00494A30">
        <w:rPr>
          <w:sz w:val="28"/>
          <w:szCs w:val="28"/>
        </w:rPr>
        <w:t>а</w:t>
      </w:r>
      <w:r w:rsidR="00494A30" w:rsidRPr="00494A30">
        <w:rPr>
          <w:sz w:val="28"/>
          <w:szCs w:val="28"/>
        </w:rPr>
        <w:t>батывающими, изготавливающими и использующими продукцию</w:t>
      </w:r>
      <w:r w:rsidR="00B059A7">
        <w:rPr>
          <w:sz w:val="28"/>
          <w:szCs w:val="28"/>
        </w:rPr>
        <w:t xml:space="preserve">, </w:t>
      </w:r>
      <w:r w:rsidR="00B059A7" w:rsidRPr="00102C62">
        <w:rPr>
          <w:sz w:val="28"/>
          <w:szCs w:val="28"/>
        </w:rPr>
        <w:t>с фед</w:t>
      </w:r>
      <w:r w:rsidR="00B059A7" w:rsidRPr="00102C62">
        <w:rPr>
          <w:sz w:val="28"/>
          <w:szCs w:val="28"/>
        </w:rPr>
        <w:t>е</w:t>
      </w:r>
      <w:r w:rsidR="00B059A7" w:rsidRPr="00102C62">
        <w:rPr>
          <w:sz w:val="28"/>
          <w:szCs w:val="28"/>
        </w:rPr>
        <w:t xml:space="preserve">ральными службами (в том числе надзорными </w:t>
      </w:r>
      <w:r w:rsidR="00B059A7">
        <w:rPr>
          <w:sz w:val="28"/>
          <w:szCs w:val="28"/>
        </w:rPr>
        <w:t>и судебными органами)</w:t>
      </w:r>
      <w:r>
        <w:rPr>
          <w:sz w:val="28"/>
          <w:szCs w:val="28"/>
        </w:rPr>
        <w:t>)</w:t>
      </w:r>
      <w:r w:rsidR="00494A30" w:rsidRPr="00494A30">
        <w:rPr>
          <w:sz w:val="28"/>
          <w:szCs w:val="28"/>
        </w:rPr>
        <w:t>:</w:t>
      </w:r>
    </w:p>
    <w:p w:rsidR="00B059A7" w:rsidRDefault="00B059A7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 получении запроса на испытания, исследования, экспертизы;</w:t>
      </w:r>
    </w:p>
    <w:p w:rsidR="00B059A7" w:rsidRPr="00494A30" w:rsidRDefault="00B059A7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рекламировании услуг ИЛЦ ТулГУ; </w:t>
      </w:r>
    </w:p>
    <w:p w:rsidR="00B059A7" w:rsidRPr="00494A30" w:rsidRDefault="00B059A7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494A30">
        <w:rPr>
          <w:sz w:val="28"/>
          <w:szCs w:val="28"/>
        </w:rPr>
        <w:t xml:space="preserve"> при </w:t>
      </w:r>
      <w:r>
        <w:rPr>
          <w:sz w:val="28"/>
          <w:szCs w:val="28"/>
        </w:rPr>
        <w:t>подготовке и подписании договоров, смет, актов выполненных работ;</w:t>
      </w:r>
    </w:p>
    <w:p w:rsidR="00B059A7" w:rsidRDefault="00B059A7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 запросе и получении документов, необходимых для выполнения испытаний, исследований, экспертиз;</w:t>
      </w:r>
    </w:p>
    <w:p w:rsidR="00494A30" w:rsidRPr="00494A30" w:rsidRDefault="0038548E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4A30" w:rsidRPr="00494A30">
        <w:rPr>
          <w:sz w:val="28"/>
          <w:szCs w:val="28"/>
        </w:rPr>
        <w:t xml:space="preserve"> при приемке образцов продукции, представляемых на испы</w:t>
      </w:r>
      <w:r>
        <w:rPr>
          <w:sz w:val="28"/>
          <w:szCs w:val="28"/>
        </w:rPr>
        <w:t>тания</w:t>
      </w:r>
      <w:r w:rsidR="00494A30" w:rsidRPr="00494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="00494A30" w:rsidRPr="00494A30">
        <w:rPr>
          <w:sz w:val="28"/>
          <w:szCs w:val="28"/>
        </w:rPr>
        <w:t>для целей сертификации</w:t>
      </w:r>
      <w:r>
        <w:rPr>
          <w:sz w:val="28"/>
          <w:szCs w:val="28"/>
        </w:rPr>
        <w:t>)</w:t>
      </w:r>
      <w:r w:rsidR="00AC3B8D" w:rsidRPr="00AC3B8D">
        <w:rPr>
          <w:sz w:val="28"/>
          <w:szCs w:val="28"/>
        </w:rPr>
        <w:t xml:space="preserve"> </w:t>
      </w:r>
      <w:r w:rsidR="00AC3B8D">
        <w:rPr>
          <w:sz w:val="28"/>
          <w:szCs w:val="28"/>
        </w:rPr>
        <w:t>и экспертизы;</w:t>
      </w:r>
    </w:p>
    <w:p w:rsidR="0038548E" w:rsidRPr="00494A30" w:rsidRDefault="0038548E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45FA">
        <w:rPr>
          <w:sz w:val="28"/>
          <w:szCs w:val="28"/>
        </w:rPr>
        <w:t xml:space="preserve">при </w:t>
      </w:r>
      <w:r w:rsidRPr="00F33DF2">
        <w:rPr>
          <w:sz w:val="28"/>
          <w:szCs w:val="28"/>
        </w:rPr>
        <w:t>обследовани</w:t>
      </w:r>
      <w:r w:rsidR="00C445FA">
        <w:rPr>
          <w:sz w:val="28"/>
          <w:szCs w:val="28"/>
        </w:rPr>
        <w:t>и</w:t>
      </w:r>
      <w:r w:rsidRPr="00F33DF2">
        <w:rPr>
          <w:sz w:val="28"/>
          <w:szCs w:val="28"/>
        </w:rPr>
        <w:t xml:space="preserve"> </w:t>
      </w:r>
      <w:r w:rsidR="00B059A7">
        <w:rPr>
          <w:sz w:val="28"/>
          <w:szCs w:val="28"/>
        </w:rPr>
        <w:t>транспортных средств, оборудования,</w:t>
      </w:r>
      <w:r w:rsidRPr="00F33DF2">
        <w:rPr>
          <w:sz w:val="28"/>
          <w:szCs w:val="28"/>
        </w:rPr>
        <w:t xml:space="preserve"> констру</w:t>
      </w:r>
      <w:r w:rsidRPr="00F33DF2">
        <w:rPr>
          <w:sz w:val="28"/>
          <w:szCs w:val="28"/>
        </w:rPr>
        <w:t>к</w:t>
      </w:r>
      <w:r w:rsidRPr="00F33DF2">
        <w:rPr>
          <w:sz w:val="28"/>
          <w:szCs w:val="28"/>
        </w:rPr>
        <w:t>ций, зданий и сооружений</w:t>
      </w:r>
      <w:r>
        <w:rPr>
          <w:sz w:val="28"/>
          <w:szCs w:val="28"/>
        </w:rPr>
        <w:t>;</w:t>
      </w:r>
    </w:p>
    <w:p w:rsidR="00494A30" w:rsidRPr="00494A30" w:rsidRDefault="0038548E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4A30" w:rsidRPr="00494A30">
        <w:rPr>
          <w:sz w:val="28"/>
          <w:szCs w:val="28"/>
        </w:rPr>
        <w:t xml:space="preserve"> при анализе состояния производства сертифицируемой продукции и оценке стабильности качества сертифицируемой продукции;</w:t>
      </w:r>
    </w:p>
    <w:p w:rsidR="00494A30" w:rsidRDefault="0038548E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4A30" w:rsidRPr="00494A30">
        <w:rPr>
          <w:sz w:val="28"/>
          <w:szCs w:val="28"/>
        </w:rPr>
        <w:t>при участии в работе комиссии по проверке производства сертиф</w:t>
      </w:r>
      <w:r w:rsidR="00494A30" w:rsidRPr="00494A30">
        <w:rPr>
          <w:sz w:val="28"/>
          <w:szCs w:val="28"/>
        </w:rPr>
        <w:t>и</w:t>
      </w:r>
      <w:r w:rsidR="00494A30" w:rsidRPr="00494A30">
        <w:rPr>
          <w:sz w:val="28"/>
          <w:szCs w:val="28"/>
        </w:rPr>
        <w:t>цируемой продукции (по заданию органа по сертификации).</w:t>
      </w:r>
    </w:p>
    <w:p w:rsidR="00B059A7" w:rsidRPr="00494A30" w:rsidRDefault="00B059A7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94A30">
        <w:rPr>
          <w:sz w:val="28"/>
          <w:szCs w:val="28"/>
        </w:rPr>
        <w:t xml:space="preserve"> при </w:t>
      </w:r>
      <w:r>
        <w:rPr>
          <w:sz w:val="28"/>
          <w:szCs w:val="28"/>
        </w:rPr>
        <w:t>выдаче</w:t>
      </w:r>
      <w:r w:rsidRPr="00494A3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протоколов, за</w:t>
      </w:r>
      <w:r w:rsidR="00EF17D2">
        <w:rPr>
          <w:sz w:val="28"/>
          <w:szCs w:val="28"/>
        </w:rPr>
        <w:t>ключений экспертов</w:t>
      </w:r>
      <w:r w:rsidR="00EF17D2" w:rsidRPr="00102C62">
        <w:rPr>
          <w:sz w:val="28"/>
        </w:rPr>
        <w:t xml:space="preserve"> </w:t>
      </w:r>
      <w:r w:rsidR="00EF17D2">
        <w:rPr>
          <w:sz w:val="28"/>
        </w:rPr>
        <w:t xml:space="preserve">и </w:t>
      </w:r>
      <w:r w:rsidR="00EF17D2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C445FA" w:rsidRPr="00CE22D6" w:rsidRDefault="00EF17D2" w:rsidP="00EB493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C445FA" w:rsidRPr="00102C62">
        <w:rPr>
          <w:sz w:val="28"/>
        </w:rPr>
        <w:t>.</w:t>
      </w:r>
      <w:r>
        <w:rPr>
          <w:sz w:val="28"/>
        </w:rPr>
        <w:t>9</w:t>
      </w:r>
      <w:r w:rsidR="00C445FA" w:rsidRPr="00102C62">
        <w:rPr>
          <w:sz w:val="28"/>
        </w:rPr>
        <w:t xml:space="preserve"> ИЛЦ ТулГУ </w:t>
      </w:r>
      <w:r>
        <w:rPr>
          <w:sz w:val="28"/>
        </w:rPr>
        <w:t xml:space="preserve">взаимодействует с субподрядчиками, если </w:t>
      </w:r>
      <w:r w:rsidRPr="00102C62">
        <w:rPr>
          <w:sz w:val="28"/>
        </w:rPr>
        <w:t xml:space="preserve">по </w:t>
      </w:r>
      <w:r>
        <w:rPr>
          <w:sz w:val="28"/>
        </w:rPr>
        <w:t>каким-либо</w:t>
      </w:r>
      <w:r w:rsidRPr="00102C62">
        <w:rPr>
          <w:sz w:val="28"/>
        </w:rPr>
        <w:t xml:space="preserve"> причинам (например, перегруженность, необходимость в дополни</w:t>
      </w:r>
      <w:r w:rsidRPr="00CE22D6">
        <w:rPr>
          <w:sz w:val="28"/>
        </w:rPr>
        <w:t>тел</w:t>
      </w:r>
      <w:r w:rsidRPr="00CE22D6">
        <w:rPr>
          <w:sz w:val="28"/>
        </w:rPr>
        <w:t>ь</w:t>
      </w:r>
      <w:r w:rsidRPr="00CE22D6">
        <w:rPr>
          <w:sz w:val="28"/>
        </w:rPr>
        <w:t>ной экспертизе и</w:t>
      </w:r>
      <w:r>
        <w:rPr>
          <w:sz w:val="28"/>
        </w:rPr>
        <w:t xml:space="preserve"> т.п.</w:t>
      </w:r>
      <w:r w:rsidRPr="00CE22D6">
        <w:rPr>
          <w:sz w:val="28"/>
        </w:rPr>
        <w:t>)</w:t>
      </w:r>
      <w:r>
        <w:rPr>
          <w:sz w:val="28"/>
        </w:rPr>
        <w:t xml:space="preserve"> з</w:t>
      </w:r>
      <w:r w:rsidR="00C445FA" w:rsidRPr="00102C62">
        <w:rPr>
          <w:sz w:val="28"/>
        </w:rPr>
        <w:t>аключает договор субподряда</w:t>
      </w:r>
      <w:r>
        <w:rPr>
          <w:sz w:val="28"/>
        </w:rPr>
        <w:t>.</w:t>
      </w:r>
      <w:r w:rsidR="00C445FA" w:rsidRPr="00CE22D6">
        <w:rPr>
          <w:sz w:val="28"/>
        </w:rPr>
        <w:t xml:space="preserve"> </w:t>
      </w:r>
      <w:r>
        <w:rPr>
          <w:sz w:val="28"/>
        </w:rPr>
        <w:t>Э</w:t>
      </w:r>
      <w:r w:rsidR="00C445FA" w:rsidRPr="00CE22D6">
        <w:rPr>
          <w:sz w:val="28"/>
        </w:rPr>
        <w:t>та работа переда</w:t>
      </w:r>
      <w:r w:rsidR="00490F50">
        <w:rPr>
          <w:sz w:val="28"/>
        </w:rPr>
        <w:t>ется</w:t>
      </w:r>
      <w:r w:rsidR="00C445FA" w:rsidRPr="00CE22D6">
        <w:rPr>
          <w:sz w:val="28"/>
        </w:rPr>
        <w:t xml:space="preserve"> компетентному субподрядчику. </w:t>
      </w:r>
      <w:r w:rsidR="00712338">
        <w:rPr>
          <w:sz w:val="28"/>
        </w:rPr>
        <w:t>При этом з</w:t>
      </w:r>
      <w:r w:rsidR="00C445FA">
        <w:rPr>
          <w:sz w:val="28"/>
        </w:rPr>
        <w:t xml:space="preserve">аказчик </w:t>
      </w:r>
      <w:r w:rsidR="00C445FA" w:rsidRPr="00D90DDF">
        <w:rPr>
          <w:sz w:val="28"/>
        </w:rPr>
        <w:t>информир</w:t>
      </w:r>
      <w:r w:rsidR="00712338">
        <w:rPr>
          <w:sz w:val="28"/>
        </w:rPr>
        <w:t>уется</w:t>
      </w:r>
      <w:r w:rsidR="00C445FA" w:rsidRPr="00D90DDF">
        <w:rPr>
          <w:sz w:val="28"/>
        </w:rPr>
        <w:t xml:space="preserve"> о</w:t>
      </w:r>
      <w:r w:rsidR="00712338">
        <w:rPr>
          <w:sz w:val="28"/>
        </w:rPr>
        <w:t xml:space="preserve"> привл</w:t>
      </w:r>
      <w:r w:rsidR="00712338">
        <w:rPr>
          <w:sz w:val="28"/>
        </w:rPr>
        <w:t>е</w:t>
      </w:r>
      <w:r w:rsidR="00712338">
        <w:rPr>
          <w:sz w:val="28"/>
        </w:rPr>
        <w:t>чении субподрядчика</w:t>
      </w:r>
      <w:r w:rsidR="00C445FA" w:rsidRPr="00D90DDF">
        <w:rPr>
          <w:sz w:val="28"/>
        </w:rPr>
        <w:t>.</w:t>
      </w:r>
    </w:p>
    <w:p w:rsidR="0057651C" w:rsidRPr="00EF17D2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 </w:t>
      </w:r>
      <w:r w:rsidR="0057651C" w:rsidRPr="0071526E">
        <w:rPr>
          <w:sz w:val="28"/>
          <w:szCs w:val="28"/>
        </w:rPr>
        <w:t xml:space="preserve">Взаимодействие </w:t>
      </w:r>
      <w:r w:rsidR="009D0976">
        <w:rPr>
          <w:sz w:val="28"/>
          <w:szCs w:val="28"/>
        </w:rPr>
        <w:t>ИЛЦ ТулГУ</w:t>
      </w:r>
      <w:r w:rsidR="0057651C" w:rsidRPr="0071526E">
        <w:rPr>
          <w:sz w:val="28"/>
          <w:szCs w:val="28"/>
        </w:rPr>
        <w:t xml:space="preserve"> с иными структурными подраздел</w:t>
      </w:r>
      <w:r w:rsidR="0057651C" w:rsidRPr="0071526E">
        <w:rPr>
          <w:sz w:val="28"/>
          <w:szCs w:val="28"/>
        </w:rPr>
        <w:t>е</w:t>
      </w:r>
      <w:r w:rsidR="0057651C" w:rsidRPr="0071526E">
        <w:rPr>
          <w:sz w:val="28"/>
          <w:szCs w:val="28"/>
        </w:rPr>
        <w:t xml:space="preserve">ниями ТулГУ происходит на основании служебных записок </w:t>
      </w:r>
      <w:r w:rsidR="009D0976" w:rsidRPr="0071526E">
        <w:rPr>
          <w:sz w:val="28"/>
          <w:szCs w:val="28"/>
        </w:rPr>
        <w:t>на проведение испытаний</w:t>
      </w:r>
      <w:r w:rsidR="00712338">
        <w:rPr>
          <w:sz w:val="28"/>
          <w:szCs w:val="28"/>
        </w:rPr>
        <w:t xml:space="preserve"> (исследований) или П</w:t>
      </w:r>
      <w:r w:rsidR="009D0976">
        <w:rPr>
          <w:sz w:val="28"/>
          <w:szCs w:val="28"/>
        </w:rPr>
        <w:t>ланов внутренних работ</w:t>
      </w:r>
      <w:r w:rsidR="0057651C" w:rsidRPr="0071526E">
        <w:rPr>
          <w:sz w:val="28"/>
          <w:szCs w:val="28"/>
        </w:rPr>
        <w:t>. Руководители иных структурных подразделений составляют служебную записку на имя к</w:t>
      </w:r>
      <w:r w:rsidR="0057651C" w:rsidRPr="0071526E">
        <w:rPr>
          <w:sz w:val="28"/>
          <w:szCs w:val="28"/>
        </w:rPr>
        <w:t>у</w:t>
      </w:r>
      <w:r w:rsidR="0057651C" w:rsidRPr="0071526E">
        <w:rPr>
          <w:sz w:val="28"/>
          <w:szCs w:val="28"/>
        </w:rPr>
        <w:t xml:space="preserve">рирующего проректора или директора </w:t>
      </w:r>
      <w:r w:rsidR="0057651C">
        <w:rPr>
          <w:sz w:val="28"/>
          <w:szCs w:val="28"/>
        </w:rPr>
        <w:t>ИЦ «</w:t>
      </w:r>
      <w:proofErr w:type="spellStart"/>
      <w:r w:rsidR="0057651C">
        <w:rPr>
          <w:sz w:val="28"/>
          <w:szCs w:val="28"/>
        </w:rPr>
        <w:t>ЭМиЛИ</w:t>
      </w:r>
      <w:proofErr w:type="spellEnd"/>
      <w:r w:rsidR="0057651C">
        <w:rPr>
          <w:sz w:val="28"/>
          <w:szCs w:val="28"/>
        </w:rPr>
        <w:t>»</w:t>
      </w:r>
      <w:r w:rsidR="0057651C" w:rsidRPr="0071526E">
        <w:rPr>
          <w:sz w:val="28"/>
          <w:szCs w:val="28"/>
        </w:rPr>
        <w:t>, в котор</w:t>
      </w:r>
      <w:r w:rsidR="009D0976">
        <w:rPr>
          <w:sz w:val="28"/>
          <w:szCs w:val="28"/>
        </w:rPr>
        <w:t>ой</w:t>
      </w:r>
      <w:r w:rsidR="0057651C" w:rsidRPr="0071526E">
        <w:rPr>
          <w:sz w:val="28"/>
          <w:szCs w:val="28"/>
        </w:rPr>
        <w:t xml:space="preserve"> отражается:</w:t>
      </w:r>
    </w:p>
    <w:p w:rsidR="0057651C" w:rsidRPr="00EF17D2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EF17D2">
        <w:rPr>
          <w:sz w:val="28"/>
          <w:szCs w:val="28"/>
        </w:rPr>
        <w:t>наименования структурных подразделений;</w:t>
      </w:r>
    </w:p>
    <w:p w:rsidR="009D0976" w:rsidRPr="00EF17D2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D0976" w:rsidRPr="00EF17D2">
        <w:rPr>
          <w:sz w:val="28"/>
          <w:szCs w:val="28"/>
        </w:rPr>
        <w:t>виды работ</w:t>
      </w:r>
      <w:r>
        <w:rPr>
          <w:sz w:val="28"/>
          <w:szCs w:val="28"/>
        </w:rPr>
        <w:t>;</w:t>
      </w:r>
    </w:p>
    <w:p w:rsidR="0057651C" w:rsidRPr="00EF17D2" w:rsidRDefault="00EF17D2" w:rsidP="00EB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даты проведения работ.</w:t>
      </w:r>
    </w:p>
    <w:p w:rsidR="00712338" w:rsidRPr="00712338" w:rsidRDefault="00712338" w:rsidP="00EB493F">
      <w:pPr>
        <w:ind w:firstLine="709"/>
        <w:jc w:val="both"/>
        <w:rPr>
          <w:bCs/>
          <w:sz w:val="28"/>
          <w:szCs w:val="28"/>
        </w:rPr>
      </w:pPr>
      <w:r w:rsidRPr="00712338">
        <w:rPr>
          <w:bCs/>
          <w:sz w:val="28"/>
          <w:szCs w:val="28"/>
        </w:rPr>
        <w:t xml:space="preserve">Информация из </w:t>
      </w:r>
      <w:r w:rsidRPr="00883FCB">
        <w:rPr>
          <w:sz w:val="28"/>
        </w:rPr>
        <w:t>служебных</w:t>
      </w:r>
      <w:r w:rsidRPr="00712338">
        <w:rPr>
          <w:bCs/>
          <w:sz w:val="28"/>
          <w:szCs w:val="28"/>
        </w:rPr>
        <w:t xml:space="preserve"> записок, содержащих работы, выполнение которых предусмотрено в следующем календарном году, включается в План внутренних работ на год.</w:t>
      </w:r>
    </w:p>
    <w:p w:rsidR="0057651C" w:rsidRPr="0071526E" w:rsidRDefault="0057651C" w:rsidP="00EB493F">
      <w:pPr>
        <w:ind w:firstLine="709"/>
        <w:jc w:val="both"/>
        <w:rPr>
          <w:sz w:val="28"/>
          <w:szCs w:val="28"/>
        </w:rPr>
      </w:pPr>
      <w:r w:rsidRPr="00712338">
        <w:rPr>
          <w:sz w:val="28"/>
          <w:szCs w:val="28"/>
        </w:rPr>
        <w:t xml:space="preserve">В случаях желания </w:t>
      </w:r>
      <w:r w:rsidRPr="00883FCB">
        <w:rPr>
          <w:sz w:val="28"/>
        </w:rPr>
        <w:t>одной</w:t>
      </w:r>
      <w:r w:rsidRPr="00712338">
        <w:rPr>
          <w:sz w:val="28"/>
          <w:szCs w:val="28"/>
        </w:rPr>
        <w:t xml:space="preserve"> из</w:t>
      </w:r>
      <w:r w:rsidR="00712338" w:rsidRPr="00712338">
        <w:rPr>
          <w:sz w:val="28"/>
          <w:szCs w:val="28"/>
        </w:rPr>
        <w:t xml:space="preserve"> сторон внести корректировки в П</w:t>
      </w:r>
      <w:r w:rsidRPr="00712338">
        <w:rPr>
          <w:sz w:val="28"/>
          <w:szCs w:val="28"/>
        </w:rPr>
        <w:t xml:space="preserve">лан </w:t>
      </w:r>
      <w:r w:rsidR="00712338" w:rsidRPr="00712338">
        <w:rPr>
          <w:sz w:val="28"/>
          <w:szCs w:val="28"/>
        </w:rPr>
        <w:t xml:space="preserve">внутренних </w:t>
      </w:r>
      <w:r w:rsidRPr="00712338">
        <w:rPr>
          <w:sz w:val="28"/>
          <w:szCs w:val="28"/>
        </w:rPr>
        <w:t xml:space="preserve">работ </w:t>
      </w:r>
      <w:r w:rsidR="00712338" w:rsidRPr="00712338">
        <w:rPr>
          <w:sz w:val="28"/>
          <w:szCs w:val="28"/>
        </w:rPr>
        <w:t>ИЛЦ</w:t>
      </w:r>
      <w:r w:rsidRPr="00712338">
        <w:rPr>
          <w:sz w:val="28"/>
          <w:szCs w:val="28"/>
        </w:rPr>
        <w:t>, заинтересо</w:t>
      </w:r>
      <w:r w:rsidR="00712338" w:rsidRPr="00712338">
        <w:rPr>
          <w:sz w:val="28"/>
          <w:szCs w:val="28"/>
        </w:rPr>
        <w:t>ван</w:t>
      </w:r>
      <w:r w:rsidRPr="00712338">
        <w:rPr>
          <w:sz w:val="28"/>
          <w:szCs w:val="28"/>
        </w:rPr>
        <w:t>ной стороне следует уведомить др</w:t>
      </w:r>
      <w:r w:rsidRPr="00712338">
        <w:rPr>
          <w:sz w:val="28"/>
          <w:szCs w:val="28"/>
        </w:rPr>
        <w:t>у</w:t>
      </w:r>
      <w:r w:rsidRPr="00712338">
        <w:rPr>
          <w:sz w:val="28"/>
          <w:szCs w:val="28"/>
        </w:rPr>
        <w:t>гую сторону в письменном виде о своем намерении. При положительном р</w:t>
      </w:r>
      <w:r w:rsidRPr="00712338">
        <w:rPr>
          <w:sz w:val="28"/>
          <w:szCs w:val="28"/>
        </w:rPr>
        <w:t>е</w:t>
      </w:r>
      <w:r w:rsidR="00712338" w:rsidRPr="00712338">
        <w:rPr>
          <w:sz w:val="28"/>
          <w:szCs w:val="28"/>
        </w:rPr>
        <w:t>зультате согласования</w:t>
      </w:r>
      <w:r w:rsidRPr="00712338">
        <w:rPr>
          <w:sz w:val="28"/>
          <w:szCs w:val="28"/>
        </w:rPr>
        <w:t xml:space="preserve"> корректировок в план вносятся соответствующие и</w:t>
      </w:r>
      <w:r w:rsidRPr="00712338">
        <w:rPr>
          <w:sz w:val="28"/>
          <w:szCs w:val="28"/>
        </w:rPr>
        <w:t>з</w:t>
      </w:r>
      <w:r w:rsidRPr="00712338">
        <w:rPr>
          <w:sz w:val="28"/>
          <w:szCs w:val="28"/>
        </w:rPr>
        <w:t>менения.</w:t>
      </w:r>
    </w:p>
    <w:p w:rsidR="0057651C" w:rsidRPr="0071526E" w:rsidRDefault="00EF17D2" w:rsidP="00EB493F">
      <w:pPr>
        <w:ind w:firstLine="709"/>
        <w:jc w:val="both"/>
        <w:rPr>
          <w:bCs/>
          <w:sz w:val="28"/>
          <w:szCs w:val="28"/>
        </w:rPr>
      </w:pPr>
      <w:r w:rsidRPr="00EF17D2">
        <w:rPr>
          <w:sz w:val="28"/>
          <w:szCs w:val="28"/>
        </w:rPr>
        <w:t xml:space="preserve">8.11 </w:t>
      </w:r>
      <w:r w:rsidR="0057651C" w:rsidRPr="00EF17D2">
        <w:rPr>
          <w:sz w:val="28"/>
          <w:szCs w:val="28"/>
        </w:rPr>
        <w:t xml:space="preserve">Структурные </w:t>
      </w:r>
      <w:r w:rsidR="0057651C" w:rsidRPr="00EF17D2">
        <w:rPr>
          <w:sz w:val="28"/>
        </w:rPr>
        <w:t>подразделения</w:t>
      </w:r>
      <w:r w:rsidR="0057651C" w:rsidRPr="00EF17D2">
        <w:rPr>
          <w:sz w:val="28"/>
          <w:szCs w:val="28"/>
        </w:rPr>
        <w:t xml:space="preserve"> ТулГУ, с которыми взаимодействует</w:t>
      </w:r>
      <w:r w:rsidR="0057651C" w:rsidRPr="0071526E">
        <w:rPr>
          <w:sz w:val="28"/>
          <w:szCs w:val="28"/>
        </w:rPr>
        <w:t xml:space="preserve"> </w:t>
      </w:r>
      <w:r w:rsidR="0075497E">
        <w:rPr>
          <w:sz w:val="28"/>
          <w:szCs w:val="28"/>
        </w:rPr>
        <w:t>ИЛЦ</w:t>
      </w:r>
      <w:r w:rsidR="0057651C" w:rsidRPr="0071526E">
        <w:rPr>
          <w:sz w:val="28"/>
          <w:szCs w:val="28"/>
        </w:rPr>
        <w:t>: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– </w:t>
      </w:r>
      <w:r w:rsidR="0057651C" w:rsidRPr="00863D2A">
        <w:rPr>
          <w:sz w:val="28"/>
        </w:rPr>
        <w:t>Управление</w:t>
      </w:r>
      <w:r w:rsidR="0057651C" w:rsidRPr="0071526E">
        <w:rPr>
          <w:sz w:val="28"/>
          <w:szCs w:val="28"/>
        </w:rPr>
        <w:t xml:space="preserve"> </w:t>
      </w:r>
      <w:r w:rsidR="0057651C" w:rsidRPr="00863D2A">
        <w:rPr>
          <w:sz w:val="28"/>
        </w:rPr>
        <w:t>информационных</w:t>
      </w:r>
      <w:r w:rsidR="0057651C" w:rsidRPr="0071526E">
        <w:rPr>
          <w:sz w:val="28"/>
          <w:szCs w:val="28"/>
        </w:rPr>
        <w:t xml:space="preserve"> технологий (вопросы обеспечения бе</w:t>
      </w:r>
      <w:r w:rsidR="0057651C" w:rsidRPr="0071526E">
        <w:rPr>
          <w:sz w:val="28"/>
          <w:szCs w:val="28"/>
        </w:rPr>
        <w:t>с</w:t>
      </w:r>
      <w:r w:rsidR="0057651C" w:rsidRPr="0071526E">
        <w:rPr>
          <w:sz w:val="28"/>
          <w:szCs w:val="28"/>
        </w:rPr>
        <w:t xml:space="preserve">перебойной работы Интернет, установка и контроль </w:t>
      </w:r>
      <w:r w:rsidR="00EF17D2">
        <w:rPr>
          <w:sz w:val="28"/>
          <w:szCs w:val="28"/>
        </w:rPr>
        <w:t xml:space="preserve">программ и </w:t>
      </w:r>
      <w:r w:rsidR="0057651C" w:rsidRPr="0071526E">
        <w:rPr>
          <w:sz w:val="28"/>
          <w:szCs w:val="28"/>
        </w:rPr>
        <w:t>антивиру</w:t>
      </w:r>
      <w:r w:rsidR="0057651C" w:rsidRPr="0071526E">
        <w:rPr>
          <w:sz w:val="28"/>
          <w:szCs w:val="28"/>
        </w:rPr>
        <w:t>с</w:t>
      </w:r>
      <w:r w:rsidR="0057651C" w:rsidRPr="0071526E">
        <w:rPr>
          <w:sz w:val="28"/>
          <w:szCs w:val="28"/>
        </w:rPr>
        <w:t>ных баз, техобслуживание компьютерных сетей и компьютерного оборуд</w:t>
      </w:r>
      <w:r w:rsidR="0057651C" w:rsidRPr="0071526E">
        <w:rPr>
          <w:sz w:val="28"/>
          <w:szCs w:val="28"/>
        </w:rPr>
        <w:t>о</w:t>
      </w:r>
      <w:r w:rsidR="0057651C" w:rsidRPr="0071526E">
        <w:rPr>
          <w:sz w:val="28"/>
          <w:szCs w:val="28"/>
        </w:rPr>
        <w:t>вания);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71526E">
        <w:rPr>
          <w:sz w:val="28"/>
          <w:szCs w:val="28"/>
        </w:rPr>
        <w:t>Служба комплексной безопасности (инструктаж по охране труда при трудоустройстве</w:t>
      </w:r>
      <w:r w:rsidR="0057651C" w:rsidRPr="00EF17D2">
        <w:rPr>
          <w:sz w:val="28"/>
          <w:szCs w:val="28"/>
        </w:rPr>
        <w:t xml:space="preserve">, </w:t>
      </w:r>
      <w:r w:rsidR="008B7593">
        <w:rPr>
          <w:sz w:val="28"/>
          <w:szCs w:val="28"/>
        </w:rPr>
        <w:t xml:space="preserve">заказ </w:t>
      </w:r>
      <w:r w:rsidR="0057651C" w:rsidRPr="00EF17D2">
        <w:rPr>
          <w:sz w:val="28"/>
          <w:szCs w:val="28"/>
        </w:rPr>
        <w:t>проведени</w:t>
      </w:r>
      <w:r w:rsidR="008B7593">
        <w:rPr>
          <w:sz w:val="28"/>
          <w:szCs w:val="28"/>
        </w:rPr>
        <w:t>я</w:t>
      </w:r>
      <w:r w:rsidR="0057651C" w:rsidRPr="00EF17D2">
        <w:rPr>
          <w:sz w:val="28"/>
          <w:szCs w:val="28"/>
        </w:rPr>
        <w:t xml:space="preserve"> </w:t>
      </w:r>
      <w:r w:rsidR="00EF17D2" w:rsidRPr="00EF17D2">
        <w:rPr>
          <w:sz w:val="28"/>
          <w:szCs w:val="28"/>
        </w:rPr>
        <w:t>испытаний ограждений и пожарных лес</w:t>
      </w:r>
      <w:r w:rsidR="00EF17D2" w:rsidRPr="00EF17D2">
        <w:rPr>
          <w:sz w:val="28"/>
          <w:szCs w:val="28"/>
        </w:rPr>
        <w:t>т</w:t>
      </w:r>
      <w:r w:rsidR="00EF17D2" w:rsidRPr="00EF17D2">
        <w:rPr>
          <w:sz w:val="28"/>
          <w:szCs w:val="28"/>
        </w:rPr>
        <w:t>ниц</w:t>
      </w:r>
      <w:r w:rsidR="0057651C" w:rsidRPr="00EF17D2">
        <w:rPr>
          <w:sz w:val="28"/>
          <w:szCs w:val="28"/>
        </w:rPr>
        <w:t>,</w:t>
      </w:r>
      <w:r w:rsidR="0057651C" w:rsidRPr="0071526E">
        <w:rPr>
          <w:sz w:val="28"/>
          <w:szCs w:val="28"/>
        </w:rPr>
        <w:t xml:space="preserve"> исключение доступа посторонних лиц на территорию ТулГУ);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7651C" w:rsidRPr="0071526E">
        <w:rPr>
          <w:sz w:val="28"/>
          <w:szCs w:val="28"/>
        </w:rPr>
        <w:t>Библиотека ТулГУ (обеспечение контрольных экземпляров норм</w:t>
      </w:r>
      <w:r w:rsidR="0057651C" w:rsidRPr="0071526E">
        <w:rPr>
          <w:sz w:val="28"/>
          <w:szCs w:val="28"/>
        </w:rPr>
        <w:t>а</w:t>
      </w:r>
      <w:r w:rsidR="0057651C" w:rsidRPr="0071526E">
        <w:rPr>
          <w:sz w:val="28"/>
          <w:szCs w:val="28"/>
        </w:rPr>
        <w:t xml:space="preserve">тивной документации, </w:t>
      </w:r>
      <w:r w:rsidR="00EF17D2">
        <w:rPr>
          <w:sz w:val="28"/>
          <w:szCs w:val="28"/>
        </w:rPr>
        <w:t xml:space="preserve">обеспечение путем заключения </w:t>
      </w:r>
      <w:r w:rsidR="0057651C" w:rsidRPr="0071526E">
        <w:rPr>
          <w:sz w:val="28"/>
          <w:szCs w:val="28"/>
        </w:rPr>
        <w:t>догово</w:t>
      </w:r>
      <w:r w:rsidR="009D0976">
        <w:rPr>
          <w:sz w:val="28"/>
          <w:szCs w:val="28"/>
        </w:rPr>
        <w:t xml:space="preserve">ров </w:t>
      </w:r>
      <w:r w:rsidR="00EF17D2">
        <w:rPr>
          <w:sz w:val="28"/>
          <w:szCs w:val="28"/>
        </w:rPr>
        <w:t>доступа к</w:t>
      </w:r>
      <w:r w:rsidR="009D0976">
        <w:rPr>
          <w:sz w:val="28"/>
          <w:szCs w:val="28"/>
        </w:rPr>
        <w:t xml:space="preserve"> информационным система</w:t>
      </w:r>
      <w:r w:rsidR="00EF17D2">
        <w:rPr>
          <w:sz w:val="28"/>
          <w:szCs w:val="28"/>
        </w:rPr>
        <w:t>м</w:t>
      </w:r>
      <w:r w:rsidR="0057651C" w:rsidRPr="0071526E">
        <w:rPr>
          <w:sz w:val="28"/>
          <w:szCs w:val="28"/>
        </w:rPr>
        <w:t>);</w:t>
      </w:r>
    </w:p>
    <w:p w:rsidR="0057651C" w:rsidRPr="00EF17D2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71526E">
        <w:rPr>
          <w:sz w:val="28"/>
          <w:szCs w:val="28"/>
        </w:rPr>
        <w:t>Управление планово-экономическое (организация конкурентных з</w:t>
      </w:r>
      <w:r w:rsidR="0057651C" w:rsidRPr="0071526E">
        <w:rPr>
          <w:sz w:val="28"/>
          <w:szCs w:val="28"/>
        </w:rPr>
        <w:t>а</w:t>
      </w:r>
      <w:r w:rsidR="0057651C" w:rsidRPr="0071526E">
        <w:rPr>
          <w:sz w:val="28"/>
          <w:szCs w:val="28"/>
        </w:rPr>
        <w:t>купок, составление штатного расписания</w:t>
      </w:r>
      <w:r w:rsidR="009D0976">
        <w:rPr>
          <w:sz w:val="28"/>
          <w:szCs w:val="28"/>
        </w:rPr>
        <w:t xml:space="preserve">, </w:t>
      </w:r>
      <w:r w:rsidR="00EF17D2">
        <w:rPr>
          <w:sz w:val="28"/>
          <w:szCs w:val="28"/>
        </w:rPr>
        <w:t xml:space="preserve">контроль выполнения финансовых планов, </w:t>
      </w:r>
      <w:r w:rsidR="00EF17D2" w:rsidRPr="00EF17D2">
        <w:rPr>
          <w:sz w:val="28"/>
          <w:szCs w:val="28"/>
        </w:rPr>
        <w:t xml:space="preserve">расчет </w:t>
      </w:r>
      <w:r w:rsidR="009D0976" w:rsidRPr="00EF17D2">
        <w:rPr>
          <w:sz w:val="28"/>
          <w:szCs w:val="28"/>
        </w:rPr>
        <w:t>зар</w:t>
      </w:r>
      <w:r w:rsidR="00EF17D2" w:rsidRPr="00EF17D2">
        <w:rPr>
          <w:sz w:val="28"/>
          <w:szCs w:val="28"/>
        </w:rPr>
        <w:t>аботной платы</w:t>
      </w:r>
      <w:r w:rsidR="0057651C" w:rsidRPr="00EF17D2">
        <w:rPr>
          <w:sz w:val="28"/>
          <w:szCs w:val="28"/>
        </w:rPr>
        <w:t>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 w:rsidRPr="00EF17D2">
        <w:rPr>
          <w:sz w:val="28"/>
          <w:szCs w:val="28"/>
        </w:rPr>
        <w:t xml:space="preserve">– </w:t>
      </w:r>
      <w:r w:rsidR="0057651C" w:rsidRPr="00EF17D2">
        <w:rPr>
          <w:sz w:val="28"/>
          <w:szCs w:val="28"/>
        </w:rPr>
        <w:t>Бухгалтерия (</w:t>
      </w:r>
      <w:r w:rsidR="00EF17D2" w:rsidRPr="00EF17D2">
        <w:rPr>
          <w:sz w:val="28"/>
          <w:szCs w:val="28"/>
        </w:rPr>
        <w:t>получение доступа и настройка бухгалтерской пр</w:t>
      </w:r>
      <w:r w:rsidR="00EF17D2" w:rsidRPr="00EF17D2">
        <w:rPr>
          <w:sz w:val="28"/>
          <w:szCs w:val="28"/>
        </w:rPr>
        <w:t>о</w:t>
      </w:r>
      <w:r w:rsidR="00EF17D2" w:rsidRPr="00EF17D2">
        <w:rPr>
          <w:sz w:val="28"/>
          <w:szCs w:val="28"/>
        </w:rPr>
        <w:t xml:space="preserve">граммы «Парус», </w:t>
      </w:r>
      <w:r w:rsidR="0057651C" w:rsidRPr="00EF17D2">
        <w:rPr>
          <w:sz w:val="28"/>
          <w:szCs w:val="28"/>
        </w:rPr>
        <w:t xml:space="preserve"> банковские и кассовые операции, учет материальных зап</w:t>
      </w:r>
      <w:r w:rsidR="0057651C" w:rsidRPr="00EF17D2">
        <w:rPr>
          <w:sz w:val="28"/>
          <w:szCs w:val="28"/>
        </w:rPr>
        <w:t>а</w:t>
      </w:r>
      <w:r w:rsidR="0057651C" w:rsidRPr="00EF17D2">
        <w:rPr>
          <w:sz w:val="28"/>
          <w:szCs w:val="28"/>
        </w:rPr>
        <w:t>сов</w:t>
      </w:r>
      <w:r w:rsidR="00EF17D2" w:rsidRPr="00EF17D2">
        <w:rPr>
          <w:sz w:val="28"/>
          <w:szCs w:val="28"/>
        </w:rPr>
        <w:t>, получение справочной бухгалтерской информации</w:t>
      </w:r>
      <w:r w:rsidR="0057651C" w:rsidRPr="00EF17D2">
        <w:rPr>
          <w:sz w:val="28"/>
          <w:szCs w:val="28"/>
        </w:rPr>
        <w:t>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71526E">
        <w:rPr>
          <w:sz w:val="28"/>
          <w:szCs w:val="28"/>
        </w:rPr>
        <w:t>Управление по связям с общественностью (</w:t>
      </w:r>
      <w:r w:rsidR="008B7593">
        <w:rPr>
          <w:sz w:val="28"/>
          <w:szCs w:val="28"/>
        </w:rPr>
        <w:t>подготовка рекламных буклетов, реклама в средствах массовой информации</w:t>
      </w:r>
      <w:r w:rsidR="0057651C" w:rsidRPr="0071526E">
        <w:rPr>
          <w:sz w:val="28"/>
          <w:szCs w:val="28"/>
        </w:rPr>
        <w:t>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71526E">
        <w:rPr>
          <w:sz w:val="28"/>
          <w:szCs w:val="28"/>
        </w:rPr>
        <w:t>Управление административно кадровое (</w:t>
      </w:r>
      <w:r w:rsidR="0057651C" w:rsidRPr="008B7593">
        <w:rPr>
          <w:sz w:val="28"/>
          <w:szCs w:val="28"/>
        </w:rPr>
        <w:t>подбор</w:t>
      </w:r>
      <w:r w:rsidR="0057651C" w:rsidRPr="0071526E">
        <w:rPr>
          <w:sz w:val="28"/>
          <w:szCs w:val="28"/>
        </w:rPr>
        <w:t xml:space="preserve"> кадров на вакантные должности</w:t>
      </w:r>
      <w:r w:rsidR="008B7593">
        <w:rPr>
          <w:sz w:val="28"/>
          <w:szCs w:val="28"/>
        </w:rPr>
        <w:t>, оформление работников в ИЛЦ ТулГУ</w:t>
      </w:r>
      <w:r w:rsidR="0057651C" w:rsidRPr="0071526E">
        <w:rPr>
          <w:sz w:val="28"/>
          <w:szCs w:val="28"/>
        </w:rPr>
        <w:t>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71526E">
        <w:rPr>
          <w:sz w:val="28"/>
          <w:szCs w:val="28"/>
        </w:rPr>
        <w:t>Служба главного инженера (</w:t>
      </w:r>
      <w:r w:rsidR="008B7593">
        <w:rPr>
          <w:sz w:val="28"/>
          <w:szCs w:val="28"/>
        </w:rPr>
        <w:t>обслуживание помещений и сетей це</w:t>
      </w:r>
      <w:r w:rsidR="008B7593">
        <w:rPr>
          <w:sz w:val="28"/>
          <w:szCs w:val="28"/>
        </w:rPr>
        <w:t>н</w:t>
      </w:r>
      <w:r w:rsidR="008B7593">
        <w:rPr>
          <w:sz w:val="28"/>
          <w:szCs w:val="28"/>
        </w:rPr>
        <w:t>тра, транспортное обслуживание, заказ исследований конструкций и соор</w:t>
      </w:r>
      <w:r w:rsidR="008B7593">
        <w:rPr>
          <w:sz w:val="28"/>
          <w:szCs w:val="28"/>
        </w:rPr>
        <w:t>у</w:t>
      </w:r>
      <w:r w:rsidR="008B7593">
        <w:rPr>
          <w:sz w:val="28"/>
          <w:szCs w:val="28"/>
        </w:rPr>
        <w:t>жений</w:t>
      </w:r>
      <w:r w:rsidR="0057651C" w:rsidRPr="0071526E">
        <w:rPr>
          <w:sz w:val="28"/>
          <w:szCs w:val="28"/>
        </w:rPr>
        <w:t>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71526E">
        <w:rPr>
          <w:sz w:val="28"/>
          <w:szCs w:val="28"/>
        </w:rPr>
        <w:t>Юридическое управление (правово</w:t>
      </w:r>
      <w:r w:rsidR="008B7593">
        <w:rPr>
          <w:sz w:val="28"/>
          <w:szCs w:val="28"/>
        </w:rPr>
        <w:t>е</w:t>
      </w:r>
      <w:r w:rsidR="0057651C" w:rsidRPr="0071526E">
        <w:rPr>
          <w:sz w:val="28"/>
          <w:szCs w:val="28"/>
        </w:rPr>
        <w:t xml:space="preserve"> сопровождени</w:t>
      </w:r>
      <w:r w:rsidR="008B7593">
        <w:rPr>
          <w:sz w:val="28"/>
          <w:szCs w:val="28"/>
        </w:rPr>
        <w:t>е</w:t>
      </w:r>
      <w:r w:rsidR="0057651C" w:rsidRPr="0071526E">
        <w:rPr>
          <w:sz w:val="28"/>
          <w:szCs w:val="28"/>
        </w:rPr>
        <w:t xml:space="preserve"> при заключении договоров и трудо</w:t>
      </w:r>
      <w:r w:rsidR="008B7593">
        <w:rPr>
          <w:sz w:val="28"/>
          <w:szCs w:val="28"/>
        </w:rPr>
        <w:t>устройстве работников</w:t>
      </w:r>
      <w:r w:rsidR="0057651C" w:rsidRPr="0071526E">
        <w:rPr>
          <w:sz w:val="28"/>
          <w:szCs w:val="28"/>
        </w:rPr>
        <w:t>);</w:t>
      </w:r>
    </w:p>
    <w:p w:rsidR="0057651C" w:rsidRPr="0071526E" w:rsidRDefault="00863D2A" w:rsidP="00EB49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651C" w:rsidRPr="0071526E">
        <w:rPr>
          <w:sz w:val="28"/>
          <w:szCs w:val="28"/>
        </w:rPr>
        <w:t>Институты и кафедры ТулГУ (</w:t>
      </w:r>
      <w:r w:rsidR="008B7593">
        <w:rPr>
          <w:sz w:val="28"/>
          <w:szCs w:val="28"/>
        </w:rPr>
        <w:t xml:space="preserve">выполнение </w:t>
      </w:r>
      <w:r w:rsidR="0057651C" w:rsidRPr="0071526E">
        <w:rPr>
          <w:sz w:val="28"/>
          <w:szCs w:val="28"/>
        </w:rPr>
        <w:t>совместны</w:t>
      </w:r>
      <w:r w:rsidR="008B7593">
        <w:rPr>
          <w:sz w:val="28"/>
          <w:szCs w:val="28"/>
        </w:rPr>
        <w:t>х</w:t>
      </w:r>
      <w:r w:rsidR="0057651C" w:rsidRPr="0071526E">
        <w:rPr>
          <w:sz w:val="28"/>
          <w:szCs w:val="28"/>
        </w:rPr>
        <w:t xml:space="preserve"> проект</w:t>
      </w:r>
      <w:r w:rsidR="008B7593">
        <w:rPr>
          <w:sz w:val="28"/>
          <w:szCs w:val="28"/>
        </w:rPr>
        <w:t>ов</w:t>
      </w:r>
      <w:r w:rsidR="0057651C" w:rsidRPr="0071526E">
        <w:rPr>
          <w:sz w:val="28"/>
          <w:szCs w:val="28"/>
        </w:rPr>
        <w:t xml:space="preserve"> </w:t>
      </w:r>
      <w:r w:rsidR="008B7593">
        <w:rPr>
          <w:sz w:val="28"/>
          <w:szCs w:val="28"/>
        </w:rPr>
        <w:t xml:space="preserve">в научно-исследовательской, </w:t>
      </w:r>
      <w:r w:rsidR="008B7593" w:rsidRPr="005C78BE">
        <w:rPr>
          <w:sz w:val="28"/>
          <w:szCs w:val="28"/>
        </w:rPr>
        <w:t>образовательной</w:t>
      </w:r>
      <w:r w:rsidR="008B7593" w:rsidRPr="00BA5CC2">
        <w:rPr>
          <w:sz w:val="28"/>
          <w:szCs w:val="28"/>
        </w:rPr>
        <w:t xml:space="preserve"> и производственной областях</w:t>
      </w:r>
      <w:r w:rsidR="008B7593">
        <w:rPr>
          <w:sz w:val="28"/>
          <w:szCs w:val="28"/>
        </w:rPr>
        <w:t>;</w:t>
      </w:r>
      <w:r w:rsidR="0057651C" w:rsidRPr="0071526E">
        <w:rPr>
          <w:sz w:val="28"/>
          <w:szCs w:val="28"/>
        </w:rPr>
        <w:t xml:space="preserve"> повышение квалификации).</w:t>
      </w:r>
    </w:p>
    <w:p w:rsidR="00A27424" w:rsidRPr="00E40B03" w:rsidRDefault="00A27424" w:rsidP="00EB493F">
      <w:pPr>
        <w:ind w:firstLine="709"/>
        <w:jc w:val="both"/>
        <w:rPr>
          <w:sz w:val="28"/>
          <w:szCs w:val="28"/>
        </w:rPr>
      </w:pPr>
    </w:p>
    <w:p w:rsidR="0053154A" w:rsidRDefault="00561FE8" w:rsidP="00EB493F">
      <w:pPr>
        <w:ind w:firstLine="709"/>
        <w:rPr>
          <w:sz w:val="28"/>
        </w:rPr>
      </w:pPr>
      <w:r>
        <w:rPr>
          <w:b/>
          <w:sz w:val="28"/>
        </w:rPr>
        <w:t>9</w:t>
      </w:r>
      <w:r w:rsidR="0053154A">
        <w:rPr>
          <w:b/>
          <w:sz w:val="28"/>
        </w:rPr>
        <w:t xml:space="preserve"> Ответственность ИЛЦ ТулГУ</w:t>
      </w:r>
    </w:p>
    <w:p w:rsidR="0053154A" w:rsidRDefault="00561FE8" w:rsidP="00EB493F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53154A">
        <w:rPr>
          <w:sz w:val="28"/>
        </w:rPr>
        <w:t xml:space="preserve">.1 </w:t>
      </w:r>
      <w:r w:rsidR="0053154A" w:rsidRPr="00655272">
        <w:rPr>
          <w:sz w:val="28"/>
        </w:rPr>
        <w:t xml:space="preserve">ИЛЦ ТулГУ </w:t>
      </w:r>
      <w:r w:rsidR="0053154A" w:rsidRPr="00863D2A">
        <w:rPr>
          <w:sz w:val="28"/>
          <w:szCs w:val="28"/>
        </w:rPr>
        <w:t>несет</w:t>
      </w:r>
      <w:r w:rsidR="0053154A" w:rsidRPr="00655272">
        <w:rPr>
          <w:sz w:val="28"/>
        </w:rPr>
        <w:t xml:space="preserve"> ответственность за</w:t>
      </w:r>
      <w:r w:rsidR="0053154A">
        <w:rPr>
          <w:sz w:val="28"/>
        </w:rPr>
        <w:t>:</w:t>
      </w:r>
    </w:p>
    <w:p w:rsidR="0053154A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222157">
        <w:rPr>
          <w:sz w:val="28"/>
        </w:rPr>
        <w:t xml:space="preserve">полноту и правильность проведения </w:t>
      </w:r>
      <w:r w:rsidR="00883FCB">
        <w:rPr>
          <w:sz w:val="28"/>
        </w:rPr>
        <w:t xml:space="preserve">отбора проб, </w:t>
      </w:r>
      <w:r>
        <w:rPr>
          <w:sz w:val="28"/>
        </w:rPr>
        <w:t xml:space="preserve">испытаний, </w:t>
      </w:r>
      <w:r w:rsidRPr="0080379B">
        <w:rPr>
          <w:sz w:val="28"/>
          <w:szCs w:val="28"/>
        </w:rPr>
        <w:t>экспе</w:t>
      </w:r>
      <w:r w:rsidRPr="0080379B">
        <w:rPr>
          <w:sz w:val="28"/>
          <w:szCs w:val="28"/>
        </w:rPr>
        <w:t>р</w:t>
      </w:r>
      <w:r w:rsidRPr="0080379B">
        <w:rPr>
          <w:sz w:val="28"/>
          <w:szCs w:val="28"/>
        </w:rPr>
        <w:t>тиз, обследований и технического контроля</w:t>
      </w:r>
      <w:r>
        <w:rPr>
          <w:sz w:val="28"/>
        </w:rPr>
        <w:t>;</w:t>
      </w:r>
    </w:p>
    <w:p w:rsidR="00455AED" w:rsidRDefault="00455AED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222157">
        <w:rPr>
          <w:sz w:val="28"/>
        </w:rPr>
        <w:t>объективность и достовер</w:t>
      </w:r>
      <w:r>
        <w:rPr>
          <w:sz w:val="28"/>
        </w:rPr>
        <w:t>ность  их результатов и выводов;</w:t>
      </w:r>
    </w:p>
    <w:p w:rsidR="00455AED" w:rsidRDefault="00455AED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Pr="00455AED">
        <w:rPr>
          <w:sz w:val="28"/>
        </w:rPr>
        <w:t>выполнение установленных сроков проведения испытаний</w:t>
      </w:r>
      <w:r w:rsidR="005A1B47">
        <w:rPr>
          <w:sz w:val="28"/>
        </w:rPr>
        <w:t xml:space="preserve"> и экспе</w:t>
      </w:r>
      <w:r w:rsidR="005A1B47">
        <w:rPr>
          <w:sz w:val="28"/>
        </w:rPr>
        <w:t>р</w:t>
      </w:r>
      <w:r w:rsidR="005A1B47">
        <w:rPr>
          <w:sz w:val="28"/>
        </w:rPr>
        <w:t>тиз</w:t>
      </w:r>
      <w:r>
        <w:rPr>
          <w:sz w:val="28"/>
        </w:rPr>
        <w:t>;</w:t>
      </w:r>
    </w:p>
    <w:p w:rsidR="00455AED" w:rsidRDefault="00455AED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455AED">
        <w:rPr>
          <w:sz w:val="28"/>
        </w:rPr>
        <w:t>сохранность и идентификацию образцов испытываемой продукции;</w:t>
      </w:r>
    </w:p>
    <w:p w:rsidR="0053154A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222157">
        <w:rPr>
          <w:sz w:val="28"/>
        </w:rPr>
        <w:t xml:space="preserve"> за компетентность участвующего в </w:t>
      </w:r>
      <w:r w:rsidR="00883FCB">
        <w:rPr>
          <w:sz w:val="28"/>
        </w:rPr>
        <w:t xml:space="preserve">отборе проб, </w:t>
      </w:r>
      <w:r>
        <w:rPr>
          <w:sz w:val="28"/>
        </w:rPr>
        <w:t xml:space="preserve">испытаниях, </w:t>
      </w:r>
      <w:r w:rsidRPr="0080379B">
        <w:rPr>
          <w:sz w:val="28"/>
          <w:szCs w:val="28"/>
        </w:rPr>
        <w:t>экспе</w:t>
      </w:r>
      <w:r w:rsidRPr="0080379B">
        <w:rPr>
          <w:sz w:val="28"/>
          <w:szCs w:val="28"/>
        </w:rPr>
        <w:t>р</w:t>
      </w:r>
      <w:r w:rsidRPr="0080379B">
        <w:rPr>
          <w:sz w:val="28"/>
          <w:szCs w:val="28"/>
        </w:rPr>
        <w:t>тиз</w:t>
      </w:r>
      <w:r>
        <w:rPr>
          <w:sz w:val="28"/>
          <w:szCs w:val="28"/>
        </w:rPr>
        <w:t>ах</w:t>
      </w:r>
      <w:r w:rsidRPr="0080379B">
        <w:rPr>
          <w:sz w:val="28"/>
          <w:szCs w:val="28"/>
        </w:rPr>
        <w:t>, обследовани</w:t>
      </w:r>
      <w:r>
        <w:rPr>
          <w:sz w:val="28"/>
          <w:szCs w:val="28"/>
        </w:rPr>
        <w:t>ях</w:t>
      </w:r>
      <w:r w:rsidRPr="0080379B">
        <w:rPr>
          <w:sz w:val="28"/>
          <w:szCs w:val="28"/>
        </w:rPr>
        <w:t xml:space="preserve"> и техническо</w:t>
      </w:r>
      <w:r>
        <w:rPr>
          <w:sz w:val="28"/>
          <w:szCs w:val="28"/>
        </w:rPr>
        <w:t>м контроле</w:t>
      </w:r>
      <w:r w:rsidRPr="00222157">
        <w:rPr>
          <w:sz w:val="28"/>
        </w:rPr>
        <w:t xml:space="preserve"> персона</w:t>
      </w:r>
      <w:r>
        <w:rPr>
          <w:sz w:val="28"/>
        </w:rPr>
        <w:t>ла;</w:t>
      </w:r>
    </w:p>
    <w:p w:rsidR="0053154A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222157">
        <w:rPr>
          <w:sz w:val="28"/>
        </w:rPr>
        <w:t>конфиденциальность информации,</w:t>
      </w:r>
      <w:r>
        <w:rPr>
          <w:sz w:val="28"/>
        </w:rPr>
        <w:t xml:space="preserve"> </w:t>
      </w:r>
      <w:r w:rsidRPr="00222157">
        <w:rPr>
          <w:sz w:val="28"/>
        </w:rPr>
        <w:t>полученной в ходе работы и с</w:t>
      </w:r>
      <w:r w:rsidRPr="00222157">
        <w:rPr>
          <w:sz w:val="28"/>
        </w:rPr>
        <w:t>о</w:t>
      </w:r>
      <w:r w:rsidRPr="00222157">
        <w:rPr>
          <w:sz w:val="28"/>
        </w:rPr>
        <w:t>ставляющей коммерческую тайну за</w:t>
      </w:r>
      <w:r>
        <w:rPr>
          <w:sz w:val="28"/>
        </w:rPr>
        <w:t>казчика;</w:t>
      </w:r>
    </w:p>
    <w:p w:rsidR="005A1B47" w:rsidRDefault="005A1B47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96098C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96098C">
        <w:rPr>
          <w:sz w:val="28"/>
          <w:szCs w:val="28"/>
        </w:rPr>
        <w:t xml:space="preserve"> в </w:t>
      </w:r>
      <w:r w:rsidR="00D0371D">
        <w:rPr>
          <w:sz w:val="28"/>
          <w:szCs w:val="28"/>
        </w:rPr>
        <w:t>Федеральную службу</w:t>
      </w:r>
      <w:r w:rsidRPr="0096098C">
        <w:rPr>
          <w:sz w:val="28"/>
          <w:szCs w:val="28"/>
        </w:rPr>
        <w:t xml:space="preserve"> по аккредитации в устано</w:t>
      </w:r>
      <w:r w:rsidRPr="0096098C">
        <w:rPr>
          <w:sz w:val="28"/>
          <w:szCs w:val="28"/>
        </w:rPr>
        <w:t>в</w:t>
      </w:r>
      <w:r w:rsidRPr="0096098C">
        <w:rPr>
          <w:sz w:val="28"/>
          <w:szCs w:val="28"/>
        </w:rPr>
        <w:t xml:space="preserve">ленный срок </w:t>
      </w:r>
      <w:r w:rsidR="00883FCB">
        <w:rPr>
          <w:sz w:val="28"/>
          <w:szCs w:val="28"/>
        </w:rPr>
        <w:t xml:space="preserve">и в установленной форме </w:t>
      </w:r>
      <w:r>
        <w:rPr>
          <w:sz w:val="28"/>
          <w:szCs w:val="28"/>
        </w:rPr>
        <w:t xml:space="preserve">достоверных </w:t>
      </w:r>
      <w:r w:rsidRPr="0096098C">
        <w:rPr>
          <w:sz w:val="28"/>
          <w:szCs w:val="28"/>
        </w:rPr>
        <w:t>сведений о результатах своей деятельности</w:t>
      </w:r>
      <w:r w:rsidR="00D0371D">
        <w:rPr>
          <w:sz w:val="28"/>
          <w:szCs w:val="28"/>
        </w:rPr>
        <w:t>, материально-технической базе и персонале;</w:t>
      </w:r>
    </w:p>
    <w:p w:rsidR="0053154A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222157">
        <w:rPr>
          <w:sz w:val="28"/>
        </w:rPr>
        <w:t xml:space="preserve"> соблюдение условий заключаемых договоров</w:t>
      </w:r>
      <w:r>
        <w:rPr>
          <w:sz w:val="28"/>
        </w:rPr>
        <w:t>;</w:t>
      </w:r>
    </w:p>
    <w:p w:rsidR="0053154A" w:rsidRPr="00222157" w:rsidRDefault="0053154A" w:rsidP="00EB493F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CE22D6">
        <w:rPr>
          <w:sz w:val="28"/>
        </w:rPr>
        <w:t>работу, выполняемую субподрядчиком, за исключением тех случаев, когда субподрядчика выбирает заказчик или регулирующий орган</w:t>
      </w:r>
      <w:r w:rsidRPr="00222157">
        <w:rPr>
          <w:sz w:val="28"/>
        </w:rPr>
        <w:t>.</w:t>
      </w:r>
    </w:p>
    <w:p w:rsidR="0053154A" w:rsidRDefault="0053154A" w:rsidP="00EB493F">
      <w:pPr>
        <w:ind w:firstLine="709"/>
        <w:jc w:val="both"/>
        <w:rPr>
          <w:sz w:val="28"/>
        </w:rPr>
      </w:pPr>
    </w:p>
    <w:p w:rsidR="007C3F9B" w:rsidRDefault="007C3F9B" w:rsidP="00EB493F">
      <w:pPr>
        <w:rPr>
          <w:sz w:val="28"/>
        </w:rPr>
        <w:sectPr w:rsidR="007C3F9B" w:rsidSect="007C0F1B">
          <w:headerReference w:type="defaul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C3F9B" w:rsidRDefault="007C3F9B" w:rsidP="00EB493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0D040D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7C3F9B" w:rsidRPr="000D040D" w:rsidRDefault="007C3F9B" w:rsidP="00EB49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Организационная структура ИЛЦ и его взаимодействие с отделами, подразделениями, управлениями, службами и заказчиками ТулГУ</w:t>
      </w:r>
    </w:p>
    <w:p w:rsidR="007C3F9B" w:rsidRDefault="00573656" w:rsidP="00EB493F">
      <w:pPr>
        <w:widowControl w:val="0"/>
        <w:ind w:firstLine="709"/>
        <w:jc w:val="center"/>
        <w:rPr>
          <w:sz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2.65pt;margin-top:106.85pt;width:120.3pt;height:49.15pt;flip:x y;z-index:251665408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32" style="position:absolute;left:0;text-align:left;margin-left:444.75pt;margin-top:106.85pt;width:114.5pt;height:49.15pt;flip:x;z-index:251664384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7" type="#_x0000_t32" style="position:absolute;left:0;text-align:left;margin-left:325.3pt;margin-top:224.6pt;width:61pt;height:39.8pt;flip:x;z-index:251670528" o:connectortype="straight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0" type="#_x0000_t32" style="position:absolute;left:0;text-align:left;margin-left:386.3pt;margin-top:224.6pt;width:67.8pt;height:39.8pt;z-index:251673600" o:connectortype="straight" strokeweight="2.25pt">
            <v:stroke endarrow="block"/>
          </v:shape>
        </w:pict>
      </w:r>
      <w:r>
        <w:rPr>
          <w:b/>
          <w:noProof/>
        </w:rPr>
        <w:pict>
          <v:shape id="_x0000_s1041" type="#_x0000_t32" style="position:absolute;left:0;text-align:left;margin-left:386.3pt;margin-top:224.6pt;width:67.8pt;height:80.6pt;z-index:251674624" o:connectortype="straight" strokeweight="2.25pt">
            <v:stroke endarrow="block"/>
          </v:shape>
        </w:pict>
      </w:r>
      <w:r>
        <w:rPr>
          <w:b/>
          <w:noProof/>
        </w:rPr>
        <w:pict>
          <v:shape id="_x0000_s1042" type="#_x0000_t32" style="position:absolute;left:0;text-align:left;margin-left:386.3pt;margin-top:224.6pt;width:63.55pt;height:132.15pt;z-index:251675648" o:connectortype="straight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8" type="#_x0000_t32" style="position:absolute;left:0;text-align:left;margin-left:325.3pt;margin-top:224.65pt;width:61pt;height:80.55pt;flip:x;z-index:251671552" o:connectortype="straight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9" type="#_x0000_t32" style="position:absolute;left:0;text-align:left;margin-left:325.3pt;margin-top:224.65pt;width:61pt;height:138.05pt;flip:x;z-index:251672576" o:connectortype="straight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176.4pt;margin-top:305.15pt;width:22.7pt;height:.05pt;flip:x;z-index:251669504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176.4pt;margin-top:255.15pt;width:22.7pt;height:.05pt;flip:x;z-index:251668480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4" type="#_x0000_t32" style="position:absolute;left:0;text-align:left;margin-left:176.4pt;margin-top:209.3pt;width:22.7pt;height:.05pt;flip:x;z-index:251667456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176.4pt;margin-top:155.95pt;width:22.7pt;height:.05pt;flip:x;z-index:251666432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32" style="position:absolute;left:0;text-align:left;margin-left:576.9pt;margin-top:217pt;width:34.75pt;height:.05pt;flip:x;z-index:251660288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0" type="#_x0000_t32" style="position:absolute;left:0;text-align:left;margin-left:576.9pt;margin-top:372pt;width:34.75pt;height:.05pt;flip:x;z-index:251663360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575.5pt;margin-top:328.8pt;width:36.15pt;height:.05pt;flip:x;z-index:251662336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6" type="#_x0000_t32" style="position:absolute;left:0;text-align:left;margin-left:576.9pt;margin-top:271.15pt;width:30.45pt;height:0;flip:x;z-index:251659264" o:connectortype="straight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8" type="#_x0000_t32" style="position:absolute;left:0;text-align:left;margin-left:576.9pt;margin-top:163.6pt;width:34.75pt;height:0;flip:x;z-index:251661312" o:connectortype="straight" strokeweight="2.25pt">
            <v:stroke startarrow="block" endarrow="block"/>
          </v:shape>
        </w:pict>
      </w:r>
      <w:r w:rsidR="007C3F9B">
        <w:rPr>
          <w:noProof/>
          <w:color w:val="000000"/>
          <w:sz w:val="28"/>
          <w:szCs w:val="28"/>
        </w:rPr>
        <w:drawing>
          <wp:inline distT="0" distB="0" distL="0" distR="0" wp14:anchorId="1D113E14" wp14:editId="398754EA">
            <wp:extent cx="8958981" cy="5199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303" cy="51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9B" w:rsidRDefault="007C3F9B" w:rsidP="00EB493F">
      <w:pPr>
        <w:rPr>
          <w:sz w:val="28"/>
        </w:rPr>
        <w:sectPr w:rsidR="007C3F9B" w:rsidSect="007C3F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3F9B" w:rsidRPr="00C159B7" w:rsidRDefault="007C3F9B" w:rsidP="00EB493F">
      <w:pPr>
        <w:widowControl w:val="0"/>
        <w:ind w:firstLine="709"/>
        <w:jc w:val="right"/>
        <w:rPr>
          <w:b/>
        </w:rPr>
      </w:pPr>
      <w:r w:rsidRPr="00C159B7">
        <w:rPr>
          <w:b/>
        </w:rPr>
        <w:lastRenderedPageBreak/>
        <w:t>Приложение 2</w:t>
      </w:r>
    </w:p>
    <w:p w:rsidR="007C3F9B" w:rsidRPr="00712B6A" w:rsidRDefault="007C3F9B" w:rsidP="00EB493F">
      <w:pPr>
        <w:pStyle w:val="1"/>
        <w:spacing w:before="0" w:after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12B6A">
        <w:rPr>
          <w:rFonts w:ascii="Times New Roman" w:hAnsi="Times New Roman"/>
          <w:bCs/>
          <w:caps/>
          <w:sz w:val="28"/>
          <w:szCs w:val="28"/>
        </w:rPr>
        <w:t>ЛИСТ РЕГИСТРАЦИИ ИЗМЕНЕНИЙ</w:t>
      </w:r>
    </w:p>
    <w:tbl>
      <w:tblPr>
        <w:tblW w:w="9279" w:type="dxa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720"/>
        <w:gridCol w:w="720"/>
        <w:gridCol w:w="720"/>
        <w:gridCol w:w="720"/>
        <w:gridCol w:w="1326"/>
        <w:gridCol w:w="1276"/>
        <w:gridCol w:w="1276"/>
        <w:gridCol w:w="1754"/>
      </w:tblGrid>
      <w:tr w:rsidR="007C3F9B" w:rsidRPr="009F3D20" w:rsidTr="007C3F9B">
        <w:trPr>
          <w:jc w:val="center"/>
        </w:trPr>
        <w:tc>
          <w:tcPr>
            <w:tcW w:w="767" w:type="dxa"/>
            <w:vMerge w:val="restart"/>
          </w:tcPr>
          <w:p w:rsidR="007C3F9B" w:rsidRPr="009F3D20" w:rsidRDefault="007C3F9B" w:rsidP="00EB493F">
            <w:r w:rsidRPr="009F3D20">
              <w:t>Н</w:t>
            </w:r>
            <w:r w:rsidRPr="009F3D20">
              <w:t>о</w:t>
            </w:r>
            <w:r w:rsidRPr="009F3D20">
              <w:t>мер и</w:t>
            </w:r>
            <w:r w:rsidRPr="009F3D20">
              <w:t>з</w:t>
            </w:r>
            <w:r w:rsidRPr="009F3D20">
              <w:t>м</w:t>
            </w:r>
            <w:r w:rsidRPr="009F3D20">
              <w:t>е</w:t>
            </w:r>
            <w:r w:rsidRPr="009F3D20">
              <w:t>н</w:t>
            </w:r>
            <w:r w:rsidRPr="009F3D20">
              <w:t>е</w:t>
            </w:r>
            <w:r w:rsidRPr="009F3D20">
              <w:t>ния</w:t>
            </w:r>
          </w:p>
        </w:tc>
        <w:tc>
          <w:tcPr>
            <w:tcW w:w="2880" w:type="dxa"/>
            <w:gridSpan w:val="4"/>
          </w:tcPr>
          <w:p w:rsidR="007C3F9B" w:rsidRPr="009F3D20" w:rsidRDefault="007C3F9B" w:rsidP="00EB493F">
            <w:pPr>
              <w:jc w:val="center"/>
            </w:pPr>
            <w:r w:rsidRPr="009F3D20">
              <w:t>Номер листа</w:t>
            </w:r>
          </w:p>
        </w:tc>
        <w:tc>
          <w:tcPr>
            <w:tcW w:w="1326" w:type="dxa"/>
            <w:vMerge w:val="restart"/>
          </w:tcPr>
          <w:p w:rsidR="007C3F9B" w:rsidRPr="009F3D20" w:rsidRDefault="007C3F9B" w:rsidP="00EB493F">
            <w:r w:rsidRPr="009F3D20">
              <w:t>Всего л</w:t>
            </w:r>
            <w:r w:rsidRPr="009F3D20">
              <w:t>и</w:t>
            </w:r>
            <w:r w:rsidRPr="009F3D20">
              <w:t>стов в д</w:t>
            </w:r>
            <w:r w:rsidRPr="009F3D20">
              <w:t>о</w:t>
            </w:r>
            <w:r w:rsidRPr="009F3D20">
              <w:t>кументе</w:t>
            </w:r>
          </w:p>
        </w:tc>
        <w:tc>
          <w:tcPr>
            <w:tcW w:w="1276" w:type="dxa"/>
            <w:vMerge w:val="restart"/>
          </w:tcPr>
          <w:p w:rsidR="007C3F9B" w:rsidRPr="009F3D20" w:rsidRDefault="007C3F9B" w:rsidP="00EB493F">
            <w:r w:rsidRPr="009F3D20">
              <w:t>Дата вн</w:t>
            </w:r>
            <w:r w:rsidRPr="009F3D20">
              <w:t>е</w:t>
            </w:r>
            <w:r w:rsidRPr="009F3D20">
              <w:t>сения и</w:t>
            </w:r>
            <w:r w:rsidRPr="009F3D20">
              <w:t>з</w:t>
            </w:r>
            <w:r w:rsidRPr="009F3D20">
              <w:t>менения</w:t>
            </w:r>
          </w:p>
        </w:tc>
        <w:tc>
          <w:tcPr>
            <w:tcW w:w="1276" w:type="dxa"/>
            <w:vMerge w:val="restart"/>
          </w:tcPr>
          <w:p w:rsidR="007C3F9B" w:rsidRPr="009F3D20" w:rsidRDefault="007C3F9B" w:rsidP="00EB493F">
            <w:r w:rsidRPr="009F3D20">
              <w:t>Дата вв</w:t>
            </w:r>
            <w:r w:rsidRPr="009F3D20">
              <w:t>е</w:t>
            </w:r>
            <w:r w:rsidRPr="009F3D20">
              <w:t>дения и</w:t>
            </w:r>
            <w:r w:rsidRPr="009F3D20">
              <w:t>з</w:t>
            </w:r>
            <w:r w:rsidRPr="009F3D20">
              <w:t>менения в действие</w:t>
            </w:r>
          </w:p>
        </w:tc>
        <w:tc>
          <w:tcPr>
            <w:tcW w:w="1754" w:type="dxa"/>
            <w:vMerge w:val="restart"/>
          </w:tcPr>
          <w:p w:rsidR="007C3F9B" w:rsidRPr="009F3D20" w:rsidRDefault="007C3F9B" w:rsidP="00EB493F">
            <w:r w:rsidRPr="009F3D20">
              <w:t>Подпись лица, ответственн</w:t>
            </w:r>
            <w:r w:rsidRPr="009F3D20">
              <w:t>о</w:t>
            </w:r>
            <w:r w:rsidRPr="009F3D20">
              <w:t>го за внесение изменений</w:t>
            </w:r>
          </w:p>
        </w:tc>
      </w:tr>
      <w:tr w:rsidR="007C3F9B" w:rsidRPr="009F3D20" w:rsidTr="007C3F9B">
        <w:trPr>
          <w:jc w:val="center"/>
        </w:trPr>
        <w:tc>
          <w:tcPr>
            <w:tcW w:w="767" w:type="dxa"/>
            <w:vMerge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>
            <w:r w:rsidRPr="009F3D20">
              <w:t>и</w:t>
            </w:r>
            <w:r w:rsidRPr="009F3D20">
              <w:t>з</w:t>
            </w:r>
            <w:r w:rsidRPr="009F3D20">
              <w:t>м</w:t>
            </w:r>
            <w:r w:rsidRPr="009F3D20">
              <w:t>е</w:t>
            </w:r>
            <w:r w:rsidRPr="009F3D20">
              <w:t>не</w:t>
            </w:r>
            <w:r w:rsidRPr="009F3D20">
              <w:t>н</w:t>
            </w:r>
            <w:r w:rsidRPr="009F3D20">
              <w:t>ного</w:t>
            </w:r>
          </w:p>
        </w:tc>
        <w:tc>
          <w:tcPr>
            <w:tcW w:w="720" w:type="dxa"/>
          </w:tcPr>
          <w:p w:rsidR="007C3F9B" w:rsidRPr="009F3D20" w:rsidRDefault="007C3F9B" w:rsidP="00EB493F">
            <w:r w:rsidRPr="009F3D20">
              <w:t>з</w:t>
            </w:r>
            <w:r w:rsidRPr="009F3D20">
              <w:t>а</w:t>
            </w:r>
            <w:r w:rsidRPr="009F3D20">
              <w:t>м</w:t>
            </w:r>
            <w:r w:rsidRPr="009F3D20">
              <w:t>е</w:t>
            </w:r>
            <w:r w:rsidRPr="009F3D20">
              <w:t>не</w:t>
            </w:r>
            <w:r w:rsidRPr="009F3D20">
              <w:t>н</w:t>
            </w:r>
            <w:r w:rsidRPr="009F3D20">
              <w:t>ного</w:t>
            </w:r>
          </w:p>
        </w:tc>
        <w:tc>
          <w:tcPr>
            <w:tcW w:w="720" w:type="dxa"/>
          </w:tcPr>
          <w:p w:rsidR="007C3F9B" w:rsidRPr="009F3D20" w:rsidRDefault="007C3F9B" w:rsidP="00EB493F">
            <w:r w:rsidRPr="009F3D20">
              <w:t>н</w:t>
            </w:r>
            <w:r w:rsidRPr="009F3D20">
              <w:t>о</w:t>
            </w:r>
            <w:r w:rsidRPr="009F3D20">
              <w:t>вого</w:t>
            </w:r>
          </w:p>
        </w:tc>
        <w:tc>
          <w:tcPr>
            <w:tcW w:w="720" w:type="dxa"/>
          </w:tcPr>
          <w:p w:rsidR="007C3F9B" w:rsidRPr="009F3D20" w:rsidRDefault="007C3F9B" w:rsidP="00EB493F">
            <w:r w:rsidRPr="009F3D20">
              <w:t>из</w:t>
            </w:r>
            <w:r w:rsidRPr="009F3D20">
              <w:t>ъ</w:t>
            </w:r>
            <w:r w:rsidRPr="009F3D20">
              <w:t>ят</w:t>
            </w:r>
            <w:r w:rsidRPr="009F3D20">
              <w:t>о</w:t>
            </w:r>
            <w:r w:rsidRPr="009F3D20">
              <w:t>го</w:t>
            </w:r>
          </w:p>
        </w:tc>
        <w:tc>
          <w:tcPr>
            <w:tcW w:w="1326" w:type="dxa"/>
            <w:vMerge/>
          </w:tcPr>
          <w:p w:rsidR="007C3F9B" w:rsidRPr="009F3D20" w:rsidRDefault="007C3F9B" w:rsidP="00EB493F"/>
        </w:tc>
        <w:tc>
          <w:tcPr>
            <w:tcW w:w="1276" w:type="dxa"/>
            <w:vMerge/>
          </w:tcPr>
          <w:p w:rsidR="007C3F9B" w:rsidRPr="009F3D20" w:rsidRDefault="007C3F9B" w:rsidP="00EB493F"/>
        </w:tc>
        <w:tc>
          <w:tcPr>
            <w:tcW w:w="1276" w:type="dxa"/>
            <w:vMerge/>
          </w:tcPr>
          <w:p w:rsidR="007C3F9B" w:rsidRPr="009F3D20" w:rsidRDefault="007C3F9B" w:rsidP="00EB493F"/>
        </w:tc>
        <w:tc>
          <w:tcPr>
            <w:tcW w:w="1754" w:type="dxa"/>
            <w:vMerge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720" w:type="dxa"/>
          </w:tcPr>
          <w:p w:rsidR="007C3F9B" w:rsidRPr="009F3D20" w:rsidRDefault="007C3F9B" w:rsidP="00EB493F"/>
        </w:tc>
        <w:tc>
          <w:tcPr>
            <w:tcW w:w="132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276" w:type="dxa"/>
          </w:tcPr>
          <w:p w:rsidR="007C3F9B" w:rsidRPr="009F3D20" w:rsidRDefault="007C3F9B" w:rsidP="00EB493F"/>
        </w:tc>
        <w:tc>
          <w:tcPr>
            <w:tcW w:w="1754" w:type="dxa"/>
          </w:tcPr>
          <w:p w:rsidR="007C3F9B" w:rsidRPr="009F3D20" w:rsidRDefault="007C3F9B" w:rsidP="00EB493F"/>
        </w:tc>
      </w:tr>
    </w:tbl>
    <w:p w:rsidR="007C3F9B" w:rsidRPr="000D040D" w:rsidRDefault="007C3F9B" w:rsidP="00EB493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3F9B" w:rsidRPr="00EF4B40" w:rsidRDefault="007C3F9B" w:rsidP="00EB493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72F" w:rsidRDefault="005E472F">
      <w:pPr>
        <w:rPr>
          <w:sz w:val="28"/>
        </w:rPr>
      </w:pPr>
      <w:r>
        <w:rPr>
          <w:sz w:val="28"/>
        </w:rPr>
        <w:br w:type="page"/>
      </w:r>
    </w:p>
    <w:p w:rsidR="005E472F" w:rsidRDefault="005E472F" w:rsidP="005E472F">
      <w:pPr>
        <w:jc w:val="right"/>
        <w:rPr>
          <w:b/>
          <w:bCs/>
          <w:sz w:val="28"/>
        </w:rPr>
      </w:pPr>
      <w:bookmarkStart w:id="2" w:name="_Ref242423900"/>
      <w:bookmarkStart w:id="3" w:name="_Ref255031002"/>
      <w:bookmarkStart w:id="4" w:name="_Toc491176915"/>
      <w:r w:rsidRPr="005E472F">
        <w:rPr>
          <w:b/>
          <w:bCs/>
          <w:sz w:val="28"/>
        </w:rPr>
        <w:lastRenderedPageBreak/>
        <w:t xml:space="preserve">Приложение </w:t>
      </w:r>
      <w:bookmarkEnd w:id="2"/>
      <w:bookmarkEnd w:id="3"/>
      <w:bookmarkEnd w:id="4"/>
      <w:r>
        <w:rPr>
          <w:b/>
          <w:bCs/>
          <w:sz w:val="28"/>
        </w:rPr>
        <w:t>3</w:t>
      </w:r>
    </w:p>
    <w:p w:rsidR="005E472F" w:rsidRPr="005E472F" w:rsidRDefault="005E472F" w:rsidP="005E472F">
      <w:pPr>
        <w:jc w:val="right"/>
        <w:rPr>
          <w:b/>
          <w:bCs/>
          <w:sz w:val="28"/>
        </w:rPr>
      </w:pPr>
    </w:p>
    <w:p w:rsidR="005E472F" w:rsidRPr="005E472F" w:rsidRDefault="005E472F" w:rsidP="005E472F">
      <w:pPr>
        <w:jc w:val="center"/>
        <w:rPr>
          <w:b/>
          <w:sz w:val="28"/>
        </w:rPr>
      </w:pPr>
      <w:r w:rsidRPr="005E472F">
        <w:rPr>
          <w:b/>
          <w:sz w:val="28"/>
        </w:rPr>
        <w:t>ЛИСТ ОЗНАКОМЛЕНИЯ</w:t>
      </w:r>
    </w:p>
    <w:p w:rsidR="005E472F" w:rsidRPr="005E472F" w:rsidRDefault="005E472F" w:rsidP="005E472F">
      <w:pPr>
        <w:jc w:val="center"/>
        <w:rPr>
          <w:i/>
          <w:sz w:val="28"/>
          <w:u w:val="single"/>
        </w:rPr>
      </w:pPr>
      <w:r w:rsidRPr="005E472F">
        <w:rPr>
          <w:b/>
          <w:i/>
          <w:sz w:val="28"/>
        </w:rPr>
        <w:t xml:space="preserve">с </w:t>
      </w:r>
      <w:r w:rsidRPr="005E472F">
        <w:rPr>
          <w:b/>
          <w:sz w:val="28"/>
        </w:rPr>
        <w:t>ПСП ИЛЦ ТулГУ–2024</w:t>
      </w:r>
    </w:p>
    <w:p w:rsidR="005E472F" w:rsidRPr="005E472F" w:rsidRDefault="005E472F" w:rsidP="005E472F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08"/>
        <w:gridCol w:w="2251"/>
        <w:gridCol w:w="1887"/>
        <w:gridCol w:w="1552"/>
      </w:tblGrid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  <w:r w:rsidRPr="005E472F">
              <w:rPr>
                <w:sz w:val="28"/>
              </w:rPr>
              <w:t xml:space="preserve">№ </w:t>
            </w:r>
            <w:proofErr w:type="gramStart"/>
            <w:r w:rsidRPr="005E472F">
              <w:rPr>
                <w:sz w:val="28"/>
              </w:rPr>
              <w:t>п</w:t>
            </w:r>
            <w:proofErr w:type="gramEnd"/>
            <w:r w:rsidRPr="005E472F">
              <w:rPr>
                <w:sz w:val="28"/>
              </w:rPr>
              <w:t>/п</w:t>
            </w: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  <w:r w:rsidRPr="005E472F">
              <w:rPr>
                <w:sz w:val="28"/>
              </w:rPr>
              <w:t>Ф.И.О.</w:t>
            </w: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  <w:r w:rsidRPr="005E472F">
              <w:rPr>
                <w:sz w:val="28"/>
              </w:rPr>
              <w:t>Должность</w:t>
            </w: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  <w:r w:rsidRPr="005E472F">
              <w:rPr>
                <w:sz w:val="28"/>
              </w:rPr>
              <w:t>Дата озн</w:t>
            </w:r>
            <w:r w:rsidRPr="005E472F">
              <w:rPr>
                <w:sz w:val="28"/>
              </w:rPr>
              <w:t>а</w:t>
            </w:r>
            <w:r w:rsidRPr="005E472F">
              <w:rPr>
                <w:sz w:val="28"/>
              </w:rPr>
              <w:t>комления</w:t>
            </w: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  <w:r w:rsidRPr="005E472F">
              <w:rPr>
                <w:sz w:val="28"/>
              </w:rPr>
              <w:t>Подпись</w:t>
            </w: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  <w:tr w:rsidR="005E472F" w:rsidRPr="005E472F" w:rsidTr="00634228">
        <w:tc>
          <w:tcPr>
            <w:tcW w:w="675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472F" w:rsidRPr="005E472F" w:rsidRDefault="005E472F" w:rsidP="005E472F">
            <w:pPr>
              <w:rPr>
                <w:sz w:val="28"/>
              </w:rPr>
            </w:pPr>
          </w:p>
        </w:tc>
      </w:tr>
    </w:tbl>
    <w:p w:rsidR="005E472F" w:rsidRPr="005E472F" w:rsidRDefault="005E472F" w:rsidP="005E472F">
      <w:pPr>
        <w:rPr>
          <w:sz w:val="28"/>
        </w:rPr>
      </w:pPr>
    </w:p>
    <w:p w:rsidR="007C3F9B" w:rsidRDefault="007C3F9B" w:rsidP="00EB493F">
      <w:pPr>
        <w:rPr>
          <w:sz w:val="28"/>
        </w:rPr>
      </w:pPr>
    </w:p>
    <w:sectPr w:rsidR="007C3F9B" w:rsidSect="007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56" w:rsidRDefault="00573656">
      <w:r>
        <w:separator/>
      </w:r>
    </w:p>
  </w:endnote>
  <w:endnote w:type="continuationSeparator" w:id="0">
    <w:p w:rsidR="00573656" w:rsidRDefault="005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3F" w:rsidRDefault="00EB493F" w:rsidP="00E864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93F" w:rsidRDefault="00EB493F" w:rsidP="007C0F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3F" w:rsidRDefault="00EB493F" w:rsidP="007C0F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56" w:rsidRDefault="00573656">
      <w:r>
        <w:separator/>
      </w:r>
    </w:p>
  </w:footnote>
  <w:footnote w:type="continuationSeparator" w:id="0">
    <w:p w:rsidR="00573656" w:rsidRDefault="0057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1"/>
      <w:gridCol w:w="2439"/>
      <w:gridCol w:w="2438"/>
      <w:gridCol w:w="2160"/>
    </w:tblGrid>
    <w:tr w:rsidR="00EB493F" w:rsidRPr="00AB4328">
      <w:tc>
        <w:tcPr>
          <w:tcW w:w="9468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B493F" w:rsidRPr="00D745DD" w:rsidRDefault="00EB493F" w:rsidP="003A6531">
          <w:pPr>
            <w:pStyle w:val="a5"/>
            <w:tabs>
              <w:tab w:val="left" w:pos="5880"/>
            </w:tabs>
            <w:ind w:right="360" w:firstLine="360"/>
            <w:jc w:val="center"/>
            <w:rPr>
              <w:color w:val="808080"/>
              <w:sz w:val="24"/>
              <w:szCs w:val="24"/>
              <w:lang w:val="ru-RU"/>
            </w:rPr>
          </w:pPr>
          <w:r w:rsidRPr="00AB4328">
            <w:rPr>
              <w:color w:val="808080"/>
              <w:sz w:val="24"/>
              <w:szCs w:val="24"/>
              <w:lang w:val="ru-RU"/>
            </w:rPr>
            <w:t>ПСП</w:t>
          </w:r>
          <w:r>
            <w:rPr>
              <w:color w:val="808080"/>
              <w:sz w:val="24"/>
              <w:szCs w:val="24"/>
            </w:rPr>
            <w:t xml:space="preserve"> </w:t>
          </w:r>
          <w:r w:rsidRPr="004B1FA3">
            <w:rPr>
              <w:color w:val="808080"/>
              <w:sz w:val="24"/>
              <w:szCs w:val="24"/>
            </w:rPr>
            <w:t>ТулГУ</w:t>
          </w:r>
          <w:r w:rsidR="003A6531">
            <w:rPr>
              <w:color w:val="808080"/>
              <w:sz w:val="24"/>
              <w:szCs w:val="24"/>
            </w:rPr>
            <w:t xml:space="preserve"> </w:t>
          </w:r>
          <w:r w:rsidR="003A6531">
            <w:rPr>
              <w:color w:val="808080"/>
              <w:sz w:val="24"/>
              <w:szCs w:val="24"/>
            </w:rPr>
            <w:t>ИЛЦ</w:t>
          </w:r>
          <w:r w:rsidR="003A6531" w:rsidRPr="004B1FA3">
            <w:rPr>
              <w:color w:val="808080"/>
              <w:sz w:val="24"/>
              <w:szCs w:val="24"/>
            </w:rPr>
            <w:t xml:space="preserve"> </w:t>
          </w:r>
          <w:r w:rsidRPr="004B1FA3">
            <w:rPr>
              <w:color w:val="808080"/>
              <w:sz w:val="24"/>
              <w:szCs w:val="24"/>
            </w:rPr>
            <w:t>–20</w:t>
          </w:r>
          <w:r>
            <w:rPr>
              <w:color w:val="808080"/>
              <w:sz w:val="24"/>
              <w:szCs w:val="24"/>
              <w:lang w:val="ru-RU"/>
            </w:rPr>
            <w:t>24</w:t>
          </w:r>
        </w:p>
      </w:tc>
    </w:tr>
    <w:tr w:rsidR="00EB493F" w:rsidRPr="00AB4328">
      <w:tc>
        <w:tcPr>
          <w:tcW w:w="24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B493F" w:rsidRPr="004E6112" w:rsidRDefault="00EB493F" w:rsidP="00D745DD">
          <w:pPr>
            <w:pStyle w:val="a5"/>
            <w:ind w:right="360"/>
            <w:rPr>
              <w:b/>
              <w:i/>
              <w:color w:val="808080"/>
              <w:sz w:val="24"/>
              <w:szCs w:val="24"/>
              <w:lang w:val="ru-RU"/>
            </w:rPr>
          </w:pPr>
          <w:proofErr w:type="spellStart"/>
          <w:r>
            <w:rPr>
              <w:i/>
              <w:color w:val="808080"/>
              <w:sz w:val="24"/>
              <w:szCs w:val="24"/>
            </w:rPr>
            <w:t>Издание</w:t>
          </w:r>
          <w:proofErr w:type="spellEnd"/>
          <w:r>
            <w:rPr>
              <w:i/>
              <w:color w:val="808080"/>
              <w:sz w:val="24"/>
              <w:szCs w:val="24"/>
            </w:rPr>
            <w:t xml:space="preserve"> </w:t>
          </w:r>
          <w:r>
            <w:rPr>
              <w:i/>
              <w:color w:val="808080"/>
              <w:sz w:val="24"/>
              <w:szCs w:val="24"/>
              <w:lang w:val="ru-RU"/>
            </w:rPr>
            <w:t>5</w:t>
          </w:r>
        </w:p>
      </w:tc>
      <w:tc>
        <w:tcPr>
          <w:tcW w:w="243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B493F" w:rsidRPr="005C34FE" w:rsidRDefault="00EB493F" w:rsidP="005C34FE">
          <w:pPr>
            <w:pStyle w:val="a5"/>
            <w:ind w:right="360"/>
            <w:rPr>
              <w:b/>
              <w:i/>
              <w:color w:val="808080"/>
              <w:sz w:val="24"/>
              <w:szCs w:val="24"/>
              <w:lang w:val="ru-RU"/>
            </w:rPr>
          </w:pPr>
          <w:proofErr w:type="spellStart"/>
          <w:r w:rsidRPr="00AB4328">
            <w:rPr>
              <w:i/>
              <w:color w:val="808080"/>
              <w:sz w:val="24"/>
              <w:szCs w:val="24"/>
            </w:rPr>
            <w:t>Изменение</w:t>
          </w:r>
          <w:proofErr w:type="spellEnd"/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r>
            <w:rPr>
              <w:i/>
              <w:color w:val="808080"/>
              <w:sz w:val="24"/>
              <w:szCs w:val="24"/>
              <w:lang w:val="ru-RU"/>
            </w:rPr>
            <w:t>0</w:t>
          </w:r>
        </w:p>
      </w:tc>
      <w:tc>
        <w:tcPr>
          <w:tcW w:w="243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B493F" w:rsidRPr="00AB4328" w:rsidRDefault="00EB493F" w:rsidP="00255A31">
          <w:pPr>
            <w:pStyle w:val="a5"/>
            <w:ind w:right="360"/>
            <w:rPr>
              <w:i/>
              <w:color w:val="808080"/>
              <w:sz w:val="24"/>
              <w:szCs w:val="24"/>
            </w:rPr>
          </w:pPr>
          <w:proofErr w:type="spellStart"/>
          <w:r w:rsidRPr="00AB4328">
            <w:rPr>
              <w:i/>
              <w:color w:val="808080"/>
              <w:sz w:val="24"/>
              <w:szCs w:val="24"/>
            </w:rPr>
            <w:t>Дата</w:t>
          </w:r>
          <w:proofErr w:type="spellEnd"/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r w:rsidRPr="004B1FA3">
            <w:rPr>
              <w:i/>
              <w:color w:val="808080"/>
              <w:sz w:val="24"/>
              <w:szCs w:val="24"/>
              <w:lang w:val="ru-RU"/>
            </w:rPr>
            <w:t>0</w:t>
          </w:r>
          <w:r>
            <w:rPr>
              <w:i/>
              <w:color w:val="808080"/>
              <w:sz w:val="24"/>
              <w:szCs w:val="24"/>
              <w:lang w:val="ru-RU"/>
            </w:rPr>
            <w:t>9</w:t>
          </w:r>
          <w:r w:rsidRPr="004B1FA3">
            <w:rPr>
              <w:i/>
              <w:color w:val="808080"/>
              <w:sz w:val="24"/>
              <w:szCs w:val="24"/>
            </w:rPr>
            <w:t>.</w:t>
          </w:r>
          <w:r>
            <w:rPr>
              <w:i/>
              <w:color w:val="808080"/>
              <w:sz w:val="24"/>
              <w:szCs w:val="24"/>
            </w:rPr>
            <w:t>0</w:t>
          </w:r>
          <w:r>
            <w:rPr>
              <w:i/>
              <w:color w:val="808080"/>
              <w:sz w:val="24"/>
              <w:szCs w:val="24"/>
              <w:lang w:val="ru-RU"/>
            </w:rPr>
            <w:t>2</w:t>
          </w:r>
          <w:r w:rsidRPr="004B1FA3">
            <w:rPr>
              <w:i/>
              <w:color w:val="808080"/>
              <w:sz w:val="24"/>
              <w:szCs w:val="24"/>
            </w:rPr>
            <w:t>.20</w:t>
          </w:r>
          <w:r w:rsidRPr="004B1FA3">
            <w:rPr>
              <w:i/>
              <w:color w:val="808080"/>
              <w:sz w:val="24"/>
              <w:szCs w:val="24"/>
              <w:lang w:val="ru-RU"/>
            </w:rPr>
            <w:t>2</w:t>
          </w:r>
          <w:r>
            <w:rPr>
              <w:i/>
              <w:color w:val="808080"/>
              <w:sz w:val="24"/>
              <w:szCs w:val="24"/>
              <w:lang w:val="ru-RU"/>
            </w:rPr>
            <w:t>4</w:t>
          </w:r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</w:p>
      </w:tc>
      <w:tc>
        <w:tcPr>
          <w:tcW w:w="21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B493F" w:rsidRPr="004B26F5" w:rsidRDefault="00EB493F" w:rsidP="00501A72">
          <w:pPr>
            <w:pStyle w:val="a5"/>
            <w:ind w:right="360"/>
            <w:jc w:val="center"/>
            <w:rPr>
              <w:i/>
              <w:color w:val="808080"/>
              <w:sz w:val="24"/>
              <w:szCs w:val="24"/>
              <w:lang w:val="ru-RU"/>
            </w:rPr>
          </w:pPr>
          <w:proofErr w:type="spellStart"/>
          <w:proofErr w:type="gramStart"/>
          <w:r w:rsidRPr="00AB4328">
            <w:rPr>
              <w:i/>
              <w:color w:val="808080"/>
              <w:sz w:val="24"/>
              <w:szCs w:val="24"/>
            </w:rPr>
            <w:t>стр</w:t>
          </w:r>
          <w:proofErr w:type="spellEnd"/>
          <w:proofErr w:type="gramEnd"/>
          <w:r w:rsidRPr="00AB4328">
            <w:rPr>
              <w:i/>
              <w:color w:val="808080"/>
              <w:sz w:val="24"/>
              <w:szCs w:val="24"/>
            </w:rPr>
            <w:t xml:space="preserve">. </w:t>
          </w:r>
          <w:r w:rsidRPr="00AB4328">
            <w:rPr>
              <w:rStyle w:val="a6"/>
              <w:i/>
              <w:color w:val="808080"/>
              <w:sz w:val="24"/>
              <w:szCs w:val="24"/>
            </w:rPr>
            <w:fldChar w:fldCharType="begin"/>
          </w:r>
          <w:r w:rsidRPr="00AB4328">
            <w:rPr>
              <w:rStyle w:val="a6"/>
              <w:i/>
              <w:color w:val="808080"/>
              <w:sz w:val="24"/>
              <w:szCs w:val="24"/>
            </w:rPr>
            <w:instrText xml:space="preserve"> PAGE </w:instrText>
          </w:r>
          <w:r w:rsidRPr="00AB4328">
            <w:rPr>
              <w:rStyle w:val="a6"/>
              <w:i/>
              <w:color w:val="808080"/>
              <w:sz w:val="24"/>
              <w:szCs w:val="24"/>
            </w:rPr>
            <w:fldChar w:fldCharType="separate"/>
          </w:r>
          <w:r w:rsidR="003A6531">
            <w:rPr>
              <w:rStyle w:val="a6"/>
              <w:i/>
              <w:noProof/>
              <w:color w:val="808080"/>
              <w:sz w:val="24"/>
              <w:szCs w:val="24"/>
            </w:rPr>
            <w:t>2</w:t>
          </w:r>
          <w:r w:rsidRPr="00AB4328">
            <w:rPr>
              <w:rStyle w:val="a6"/>
              <w:i/>
              <w:color w:val="808080"/>
              <w:sz w:val="24"/>
              <w:szCs w:val="24"/>
            </w:rPr>
            <w:fldChar w:fldCharType="end"/>
          </w:r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proofErr w:type="spellStart"/>
          <w:r w:rsidRPr="00AB4328">
            <w:rPr>
              <w:i/>
              <w:color w:val="808080"/>
              <w:sz w:val="24"/>
              <w:szCs w:val="24"/>
            </w:rPr>
            <w:t>из</w:t>
          </w:r>
          <w:proofErr w:type="spellEnd"/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r w:rsidR="005E472F">
            <w:rPr>
              <w:rStyle w:val="a6"/>
              <w:i/>
              <w:color w:val="808080"/>
              <w:sz w:val="24"/>
              <w:szCs w:val="24"/>
              <w:lang w:val="ru-RU"/>
            </w:rPr>
            <w:t>17</w:t>
          </w:r>
        </w:p>
      </w:tc>
    </w:tr>
  </w:tbl>
  <w:p w:rsidR="00EB493F" w:rsidRDefault="00EB4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1A"/>
    <w:multiLevelType w:val="singleLevel"/>
    <w:tmpl w:val="A4F84D72"/>
    <w:lvl w:ilvl="0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AF3990"/>
    <w:multiLevelType w:val="hybridMultilevel"/>
    <w:tmpl w:val="1A92D100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8232CB"/>
    <w:multiLevelType w:val="multilevel"/>
    <w:tmpl w:val="0054FE5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AAA4A06"/>
    <w:multiLevelType w:val="multilevel"/>
    <w:tmpl w:val="FB604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4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B5E573F"/>
    <w:multiLevelType w:val="hybridMultilevel"/>
    <w:tmpl w:val="A64056B6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F65DDF"/>
    <w:multiLevelType w:val="hybridMultilevel"/>
    <w:tmpl w:val="EFCE732A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5A13BC"/>
    <w:multiLevelType w:val="hybridMultilevel"/>
    <w:tmpl w:val="BBAC6738"/>
    <w:lvl w:ilvl="0" w:tplc="5192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C69DD"/>
    <w:multiLevelType w:val="hybridMultilevel"/>
    <w:tmpl w:val="15CC987E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FF0BEB"/>
    <w:multiLevelType w:val="hybridMultilevel"/>
    <w:tmpl w:val="F58822A0"/>
    <w:lvl w:ilvl="0" w:tplc="5192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574A3"/>
    <w:multiLevelType w:val="multilevel"/>
    <w:tmpl w:val="8A5214B4"/>
    <w:lvl w:ilvl="0">
      <w:start w:val="1"/>
      <w:numFmt w:val="decimal"/>
      <w:lvlText w:val="05-1-ИЛЦ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C385C"/>
    <w:multiLevelType w:val="hybridMultilevel"/>
    <w:tmpl w:val="9E048544"/>
    <w:lvl w:ilvl="0" w:tplc="363ADE1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E913F3"/>
    <w:multiLevelType w:val="hybridMultilevel"/>
    <w:tmpl w:val="FD72C05C"/>
    <w:lvl w:ilvl="0" w:tplc="363ADE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oNotHyphenateCaps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BB"/>
    <w:rsid w:val="000022B0"/>
    <w:rsid w:val="0001186D"/>
    <w:rsid w:val="00013BDE"/>
    <w:rsid w:val="000154CE"/>
    <w:rsid w:val="000223DF"/>
    <w:rsid w:val="00026142"/>
    <w:rsid w:val="000340C1"/>
    <w:rsid w:val="000559D4"/>
    <w:rsid w:val="00067069"/>
    <w:rsid w:val="000A0133"/>
    <w:rsid w:val="000A13AD"/>
    <w:rsid w:val="000A3402"/>
    <w:rsid w:val="000C574A"/>
    <w:rsid w:val="000D4E50"/>
    <w:rsid w:val="000D5AC2"/>
    <w:rsid w:val="000E335D"/>
    <w:rsid w:val="001110DE"/>
    <w:rsid w:val="00117698"/>
    <w:rsid w:val="00131893"/>
    <w:rsid w:val="00145A67"/>
    <w:rsid w:val="0015142D"/>
    <w:rsid w:val="00165AB7"/>
    <w:rsid w:val="0017106C"/>
    <w:rsid w:val="00172E8E"/>
    <w:rsid w:val="00180D1F"/>
    <w:rsid w:val="0019069F"/>
    <w:rsid w:val="00193D9C"/>
    <w:rsid w:val="001D7329"/>
    <w:rsid w:val="00203291"/>
    <w:rsid w:val="00225882"/>
    <w:rsid w:val="00233A95"/>
    <w:rsid w:val="00244673"/>
    <w:rsid w:val="0024538D"/>
    <w:rsid w:val="00255A31"/>
    <w:rsid w:val="00260DCA"/>
    <w:rsid w:val="002915F6"/>
    <w:rsid w:val="002942B3"/>
    <w:rsid w:val="002966E6"/>
    <w:rsid w:val="002A7AD3"/>
    <w:rsid w:val="002B5F0B"/>
    <w:rsid w:val="002D62DA"/>
    <w:rsid w:val="00300EA8"/>
    <w:rsid w:val="00302EC3"/>
    <w:rsid w:val="003124C5"/>
    <w:rsid w:val="00346F20"/>
    <w:rsid w:val="0036788F"/>
    <w:rsid w:val="0038548E"/>
    <w:rsid w:val="003A6531"/>
    <w:rsid w:val="003B67E7"/>
    <w:rsid w:val="003C57D3"/>
    <w:rsid w:val="003D60E0"/>
    <w:rsid w:val="003E4001"/>
    <w:rsid w:val="00423707"/>
    <w:rsid w:val="00437711"/>
    <w:rsid w:val="0044602F"/>
    <w:rsid w:val="00455AED"/>
    <w:rsid w:val="00462EB4"/>
    <w:rsid w:val="00477644"/>
    <w:rsid w:val="00486192"/>
    <w:rsid w:val="00490F50"/>
    <w:rsid w:val="00494A30"/>
    <w:rsid w:val="004A3B8C"/>
    <w:rsid w:val="004B1FA3"/>
    <w:rsid w:val="004E6112"/>
    <w:rsid w:val="004F5BE4"/>
    <w:rsid w:val="00501A72"/>
    <w:rsid w:val="005053C7"/>
    <w:rsid w:val="00515C4E"/>
    <w:rsid w:val="00515D72"/>
    <w:rsid w:val="005225C4"/>
    <w:rsid w:val="00523330"/>
    <w:rsid w:val="00524343"/>
    <w:rsid w:val="0053154A"/>
    <w:rsid w:val="00536745"/>
    <w:rsid w:val="00561FE8"/>
    <w:rsid w:val="0056252F"/>
    <w:rsid w:val="005628B8"/>
    <w:rsid w:val="00573656"/>
    <w:rsid w:val="00575839"/>
    <w:rsid w:val="0057651C"/>
    <w:rsid w:val="00577844"/>
    <w:rsid w:val="0058114B"/>
    <w:rsid w:val="00591103"/>
    <w:rsid w:val="005A1B47"/>
    <w:rsid w:val="005A637A"/>
    <w:rsid w:val="005C34FE"/>
    <w:rsid w:val="005C78BE"/>
    <w:rsid w:val="005D575C"/>
    <w:rsid w:val="005E472F"/>
    <w:rsid w:val="005F4003"/>
    <w:rsid w:val="005F4EBB"/>
    <w:rsid w:val="005F773F"/>
    <w:rsid w:val="0060000D"/>
    <w:rsid w:val="00601032"/>
    <w:rsid w:val="00635BF5"/>
    <w:rsid w:val="00667DD2"/>
    <w:rsid w:val="00674CF3"/>
    <w:rsid w:val="006A4CBC"/>
    <w:rsid w:val="006B0529"/>
    <w:rsid w:val="006E2E38"/>
    <w:rsid w:val="006E2F21"/>
    <w:rsid w:val="006E36D7"/>
    <w:rsid w:val="006F4F7F"/>
    <w:rsid w:val="00712338"/>
    <w:rsid w:val="00717A7B"/>
    <w:rsid w:val="00732C2E"/>
    <w:rsid w:val="00744EB4"/>
    <w:rsid w:val="0075497E"/>
    <w:rsid w:val="00755A0A"/>
    <w:rsid w:val="00765D9F"/>
    <w:rsid w:val="007705A7"/>
    <w:rsid w:val="00773D19"/>
    <w:rsid w:val="0078064D"/>
    <w:rsid w:val="00783365"/>
    <w:rsid w:val="007B2C68"/>
    <w:rsid w:val="007B6240"/>
    <w:rsid w:val="007C0F1B"/>
    <w:rsid w:val="007C3F9B"/>
    <w:rsid w:val="007D0604"/>
    <w:rsid w:val="007F56B7"/>
    <w:rsid w:val="008076AD"/>
    <w:rsid w:val="00821A9E"/>
    <w:rsid w:val="0082702E"/>
    <w:rsid w:val="00843208"/>
    <w:rsid w:val="00846EE3"/>
    <w:rsid w:val="0084720D"/>
    <w:rsid w:val="00863D2A"/>
    <w:rsid w:val="00883FCB"/>
    <w:rsid w:val="00884CFE"/>
    <w:rsid w:val="00886928"/>
    <w:rsid w:val="00890010"/>
    <w:rsid w:val="008A0540"/>
    <w:rsid w:val="008B2E0C"/>
    <w:rsid w:val="008B7593"/>
    <w:rsid w:val="008D4093"/>
    <w:rsid w:val="0090034B"/>
    <w:rsid w:val="00916B46"/>
    <w:rsid w:val="00923DCF"/>
    <w:rsid w:val="00925AAD"/>
    <w:rsid w:val="00926587"/>
    <w:rsid w:val="009323A6"/>
    <w:rsid w:val="0093554F"/>
    <w:rsid w:val="009452B8"/>
    <w:rsid w:val="00962D08"/>
    <w:rsid w:val="00976D0D"/>
    <w:rsid w:val="00977EEC"/>
    <w:rsid w:val="009870D7"/>
    <w:rsid w:val="009C08EA"/>
    <w:rsid w:val="009C1E7D"/>
    <w:rsid w:val="009D0976"/>
    <w:rsid w:val="009D48FE"/>
    <w:rsid w:val="009D535A"/>
    <w:rsid w:val="009F31CB"/>
    <w:rsid w:val="00A024D8"/>
    <w:rsid w:val="00A16906"/>
    <w:rsid w:val="00A17ADD"/>
    <w:rsid w:val="00A27424"/>
    <w:rsid w:val="00A4370C"/>
    <w:rsid w:val="00A47DF5"/>
    <w:rsid w:val="00A65A33"/>
    <w:rsid w:val="00A6664A"/>
    <w:rsid w:val="00A76CBD"/>
    <w:rsid w:val="00A85F5C"/>
    <w:rsid w:val="00A9533B"/>
    <w:rsid w:val="00A955F2"/>
    <w:rsid w:val="00AC3782"/>
    <w:rsid w:val="00AC3B8D"/>
    <w:rsid w:val="00AD1EE6"/>
    <w:rsid w:val="00AF1D1B"/>
    <w:rsid w:val="00B059A7"/>
    <w:rsid w:val="00B1220C"/>
    <w:rsid w:val="00B174CA"/>
    <w:rsid w:val="00B37478"/>
    <w:rsid w:val="00B4661B"/>
    <w:rsid w:val="00B73721"/>
    <w:rsid w:val="00BA1A01"/>
    <w:rsid w:val="00BB2C82"/>
    <w:rsid w:val="00BC6EC4"/>
    <w:rsid w:val="00BF2F4A"/>
    <w:rsid w:val="00C1325D"/>
    <w:rsid w:val="00C171C6"/>
    <w:rsid w:val="00C357F7"/>
    <w:rsid w:val="00C42774"/>
    <w:rsid w:val="00C445FA"/>
    <w:rsid w:val="00C639B5"/>
    <w:rsid w:val="00C80222"/>
    <w:rsid w:val="00CB6F71"/>
    <w:rsid w:val="00CC34A3"/>
    <w:rsid w:val="00CE5678"/>
    <w:rsid w:val="00D0371D"/>
    <w:rsid w:val="00D057BB"/>
    <w:rsid w:val="00D06906"/>
    <w:rsid w:val="00D14332"/>
    <w:rsid w:val="00D27241"/>
    <w:rsid w:val="00D61187"/>
    <w:rsid w:val="00D61276"/>
    <w:rsid w:val="00D745DD"/>
    <w:rsid w:val="00D75534"/>
    <w:rsid w:val="00DA0E93"/>
    <w:rsid w:val="00DA478C"/>
    <w:rsid w:val="00DB65A4"/>
    <w:rsid w:val="00DE4645"/>
    <w:rsid w:val="00DF3AA1"/>
    <w:rsid w:val="00E024CA"/>
    <w:rsid w:val="00E0335B"/>
    <w:rsid w:val="00E341F5"/>
    <w:rsid w:val="00E41C59"/>
    <w:rsid w:val="00E575F3"/>
    <w:rsid w:val="00E62566"/>
    <w:rsid w:val="00E65592"/>
    <w:rsid w:val="00E74D7B"/>
    <w:rsid w:val="00E85D6D"/>
    <w:rsid w:val="00E8643B"/>
    <w:rsid w:val="00E93EB0"/>
    <w:rsid w:val="00EA0140"/>
    <w:rsid w:val="00EB28E8"/>
    <w:rsid w:val="00EB493F"/>
    <w:rsid w:val="00EF17D2"/>
    <w:rsid w:val="00F168BE"/>
    <w:rsid w:val="00F16DE3"/>
    <w:rsid w:val="00F21580"/>
    <w:rsid w:val="00F33DF2"/>
    <w:rsid w:val="00F613BB"/>
    <w:rsid w:val="00FB2A58"/>
    <w:rsid w:val="00FC3712"/>
    <w:rsid w:val="00FE1616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40"/>
        <o:r id="V:Rule4" type="connector" idref="#_x0000_s1026"/>
        <o:r id="V:Rule5" type="connector" idref="#_x0000_s1042"/>
        <o:r id="V:Rule6" type="connector" idref="#_x0000_s1041"/>
        <o:r id="V:Rule7" type="connector" idref="#_x0000_s1037"/>
        <o:r id="V:Rule8" type="connector" idref="#_x0000_s1032"/>
        <o:r id="V:Rule9" type="connector" idref="#_x0000_s1027"/>
        <o:r id="V:Rule10" type="connector" idref="#_x0000_s1029"/>
        <o:r id="V:Rule11" type="connector" idref="#_x0000_s1031"/>
        <o:r id="V:Rule12" type="connector" idref="#_x0000_s1030"/>
        <o:r id="V:Rule13" type="connector" idref="#_x0000_s1028"/>
        <o:r id="V:Rule14" type="connector" idref="#_x0000_s1038"/>
        <o:r id="V:Rule15" type="connector" idref="#_x0000_s1036"/>
        <o:r id="V:Rule16" type="connector" idref="#_x0000_s1034"/>
        <o:r id="V:Rule1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154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US"/>
    </w:rPr>
  </w:style>
  <w:style w:type="paragraph" w:styleId="4">
    <w:name w:val="heading 4"/>
    <w:basedOn w:val="a"/>
    <w:next w:val="a"/>
    <w:qFormat/>
    <w:rsid w:val="0053154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qFormat/>
    <w:rsid w:val="00846EE3"/>
    <w:pPr>
      <w:keepNext/>
      <w:ind w:right="-250"/>
      <w:outlineLvl w:val="5"/>
    </w:pPr>
    <w:rPr>
      <w:rFonts w:ascii="Arial" w:eastAsia="LinePrinter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4"/>
    <w:basedOn w:val="a"/>
    <w:link w:val="a4"/>
    <w:rsid w:val="0053154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paragraph" w:styleId="a5">
    <w:name w:val="footer"/>
    <w:aliases w:val="Нижний колонтитул Знак, Знак13 Знак, Знак13"/>
    <w:basedOn w:val="a"/>
    <w:link w:val="11"/>
    <w:rsid w:val="0053154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styleId="a6">
    <w:name w:val="page number"/>
    <w:basedOn w:val="a0"/>
    <w:rsid w:val="0053154A"/>
  </w:style>
  <w:style w:type="paragraph" w:styleId="a7">
    <w:name w:val="Body Text"/>
    <w:basedOn w:val="a"/>
    <w:rsid w:val="0053154A"/>
    <w:pPr>
      <w:spacing w:after="120"/>
    </w:pPr>
    <w:rPr>
      <w:sz w:val="20"/>
      <w:szCs w:val="20"/>
      <w:lang w:val="en-US"/>
    </w:rPr>
  </w:style>
  <w:style w:type="paragraph" w:customStyle="1" w:styleId="Iauiue">
    <w:name w:val="Iau?iue"/>
    <w:rsid w:val="0053154A"/>
    <w:rPr>
      <w:lang w:val="en-US"/>
    </w:rPr>
  </w:style>
  <w:style w:type="paragraph" w:styleId="3">
    <w:name w:val="Body Text Indent 3"/>
    <w:basedOn w:val="a"/>
    <w:rsid w:val="0053154A"/>
    <w:pPr>
      <w:spacing w:after="120"/>
      <w:ind w:left="283"/>
    </w:pPr>
    <w:rPr>
      <w:sz w:val="16"/>
      <w:szCs w:val="20"/>
      <w:lang w:val="en-US"/>
    </w:rPr>
  </w:style>
  <w:style w:type="paragraph" w:customStyle="1" w:styleId="a8">
    <w:name w:val="Îáû÷íûé"/>
    <w:rsid w:val="0053154A"/>
    <w:rPr>
      <w:sz w:val="24"/>
    </w:rPr>
  </w:style>
  <w:style w:type="table" w:styleId="a9">
    <w:name w:val="Table Grid"/>
    <w:basedOn w:val="a1"/>
    <w:rsid w:val="0053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3154A"/>
    <w:rPr>
      <w:rFonts w:ascii="Tahoma" w:hAnsi="Tahoma" w:cs="Tahoma"/>
      <w:sz w:val="16"/>
      <w:szCs w:val="16"/>
      <w:lang w:val="en-US"/>
    </w:rPr>
  </w:style>
  <w:style w:type="character" w:styleId="ab">
    <w:name w:val="Hyperlink"/>
    <w:rsid w:val="0053154A"/>
    <w:rPr>
      <w:color w:val="0000FF"/>
      <w:u w:val="single"/>
    </w:rPr>
  </w:style>
  <w:style w:type="character" w:styleId="ac">
    <w:name w:val="FollowedHyperlink"/>
    <w:rsid w:val="0053154A"/>
    <w:rPr>
      <w:color w:val="800080"/>
      <w:u w:val="single"/>
    </w:rPr>
  </w:style>
  <w:style w:type="paragraph" w:customStyle="1" w:styleId="12">
    <w:name w:val="Обычный1"/>
    <w:rsid w:val="0053154A"/>
    <w:pPr>
      <w:suppressAutoHyphens/>
    </w:pPr>
    <w:rPr>
      <w:rFonts w:eastAsia="Arial"/>
      <w:sz w:val="24"/>
      <w:lang w:eastAsia="ar-SA"/>
    </w:rPr>
  </w:style>
  <w:style w:type="character" w:customStyle="1" w:styleId="11">
    <w:name w:val="Нижний колонтитул Знак1"/>
    <w:aliases w:val="Нижний колонтитул Знак Знак, Знак13 Знак Знак, Знак13 Знак1"/>
    <w:link w:val="a5"/>
    <w:locked/>
    <w:rsid w:val="00E74D7B"/>
    <w:rPr>
      <w:lang w:val="en-US" w:eastAsia="ru-RU" w:bidi="ar-SA"/>
    </w:rPr>
  </w:style>
  <w:style w:type="character" w:customStyle="1" w:styleId="a4">
    <w:name w:val="Верхний колонтитул Знак"/>
    <w:aliases w:val=" Знак14 Знак"/>
    <w:link w:val="a3"/>
    <w:locked/>
    <w:rsid w:val="00E74D7B"/>
    <w:rPr>
      <w:lang w:val="en-US" w:eastAsia="ru-RU" w:bidi="ar-SA"/>
    </w:rPr>
  </w:style>
  <w:style w:type="paragraph" w:styleId="ad">
    <w:name w:val="Normal (Web)"/>
    <w:basedOn w:val="a"/>
    <w:uiPriority w:val="99"/>
    <w:unhideWhenUsed/>
    <w:rsid w:val="000022B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625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pt">
    <w:name w:val="Стиль Основной текст + 12 pt"/>
    <w:basedOn w:val="a7"/>
    <w:rsid w:val="0057651C"/>
    <w:pPr>
      <w:spacing w:after="0"/>
      <w:ind w:firstLine="567"/>
      <w:jc w:val="both"/>
    </w:pPr>
    <w:rPr>
      <w:rFonts w:ascii="Arial" w:hAnsi="Arial"/>
      <w:bCs/>
      <w:sz w:val="24"/>
      <w:szCs w:val="24"/>
      <w:lang w:val="x-none" w:eastAsia="ar-SA"/>
    </w:rPr>
  </w:style>
  <w:style w:type="character" w:customStyle="1" w:styleId="t-0">
    <w:name w:val="t-0"/>
    <w:basedOn w:val="a0"/>
    <w:rsid w:val="00B059A7"/>
  </w:style>
  <w:style w:type="paragraph" w:styleId="HTML">
    <w:name w:val="HTML Preformatted"/>
    <w:basedOn w:val="a"/>
    <w:link w:val="HTML0"/>
    <w:uiPriority w:val="99"/>
    <w:unhideWhenUsed/>
    <w:rsid w:val="0086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63D2A"/>
    <w:rPr>
      <w:rFonts w:ascii="Courier New" w:hAnsi="Courier New"/>
      <w:lang w:val="x-none"/>
    </w:rPr>
  </w:style>
  <w:style w:type="character" w:customStyle="1" w:styleId="10">
    <w:name w:val="Заголовок 1 Знак"/>
    <w:link w:val="1"/>
    <w:rsid w:val="007C3F9B"/>
    <w:rPr>
      <w:rFonts w:ascii="Arial" w:hAnsi="Arial"/>
      <w:b/>
      <w:kern w:val="32"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c_tulgu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lc-tulg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СЕРТИФИКАЦИИ  ГОСТ Р</vt:lpstr>
    </vt:vector>
  </TitlesOfParts>
  <Company>Reanimator EE</Company>
  <LinksUpToDate>false</LinksUpToDate>
  <CharactersWithSpaces>31550</CharactersWithSpaces>
  <SharedDoc>false</SharedDoc>
  <HLinks>
    <vt:vector size="18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consultantplus://offline/ref=D3F7D91CD81949DB3E8E8F2BAB2C01C61C46399ABC067206932B4CE6A817160CD226DB1B57A6CF9EGC25G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mailto:ilc_tulgu@mail.ru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http://www.ilc-tulgu.ru/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СЕРТИФИКАЦИИ  ГОСТ Р</dc:title>
  <dc:creator>User</dc:creator>
  <cp:lastModifiedBy>Олег</cp:lastModifiedBy>
  <cp:revision>5</cp:revision>
  <cp:lastPrinted>2021-12-21T07:54:00Z</cp:lastPrinted>
  <dcterms:created xsi:type="dcterms:W3CDTF">2024-03-04T07:14:00Z</dcterms:created>
  <dcterms:modified xsi:type="dcterms:W3CDTF">2024-03-22T12:40:00Z</dcterms:modified>
</cp:coreProperties>
</file>