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2AB986" w14:textId="77777777" w:rsidR="00235C17" w:rsidRPr="00235C17" w:rsidRDefault="00896616" w:rsidP="005327FB">
      <w:pPr>
        <w:suppressAutoHyphens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kern w:val="0"/>
          <w:lang w:val="ru-RU" w:eastAsia="ru-RU" w:bidi="ar-SA"/>
        </w:rPr>
      </w:pPr>
      <w:r>
        <w:rPr>
          <w:noProof/>
          <w:lang w:val="ru-RU" w:eastAsia="ru-RU" w:bidi="ar-SA"/>
        </w:rPr>
        <w:drawing>
          <wp:inline distT="0" distB="0" distL="0" distR="0" wp14:anchorId="24D9CD7B" wp14:editId="52AC9DDB">
            <wp:extent cx="3220720" cy="30194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023" t="14015" r="42689" b="15908"/>
                    <a:stretch/>
                  </pic:blipFill>
                  <pic:spPr bwMode="auto">
                    <a:xfrm>
                      <a:off x="0" y="0"/>
                      <a:ext cx="3221334" cy="3020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1C1F2B" w14:textId="77777777" w:rsidR="005A3091" w:rsidRPr="00FB14C9" w:rsidRDefault="005A3091" w:rsidP="005A3091">
      <w:pPr>
        <w:pStyle w:val="a3"/>
        <w:spacing w:line="240" w:lineRule="auto"/>
        <w:jc w:val="center"/>
        <w:rPr>
          <w:rFonts w:ascii="Calibri" w:hAnsi="Calibri" w:cstheme="minorHAnsi"/>
          <w:b/>
          <w:bCs/>
          <w:sz w:val="26"/>
          <w:szCs w:val="26"/>
          <w:lang w:val="ru-RU"/>
        </w:rPr>
      </w:pPr>
      <w:r>
        <w:rPr>
          <w:rFonts w:ascii="Calibri" w:hAnsi="Calibri" w:cstheme="minorHAnsi"/>
          <w:b/>
          <w:bCs/>
          <w:sz w:val="26"/>
          <w:szCs w:val="26"/>
          <w:lang w:val="ru-RU"/>
        </w:rPr>
        <w:t xml:space="preserve">Тульский </w:t>
      </w:r>
      <w:r w:rsidRPr="00FB14C9">
        <w:rPr>
          <w:rFonts w:ascii="Calibri" w:hAnsi="Calibri" w:cstheme="minorHAnsi"/>
          <w:b/>
          <w:bCs/>
          <w:sz w:val="26"/>
          <w:szCs w:val="26"/>
          <w:lang w:val="ru-RU"/>
        </w:rPr>
        <w:t>государственный университет</w:t>
      </w:r>
    </w:p>
    <w:p w14:paraId="00E4BE7E" w14:textId="77777777" w:rsidR="005A3091" w:rsidRPr="00FB14C9" w:rsidRDefault="005A3091" w:rsidP="005A3091">
      <w:pPr>
        <w:pStyle w:val="a3"/>
        <w:jc w:val="center"/>
        <w:rPr>
          <w:rFonts w:ascii="Calibri" w:hAnsi="Calibri" w:cstheme="minorHAnsi"/>
          <w:b/>
          <w:bCs/>
          <w:sz w:val="26"/>
          <w:szCs w:val="26"/>
          <w:lang w:val="ru-RU"/>
        </w:rPr>
      </w:pPr>
      <w:r w:rsidRPr="00FB14C9">
        <w:rPr>
          <w:rFonts w:ascii="Calibri" w:hAnsi="Calibri" w:cstheme="minorHAnsi"/>
          <w:b/>
          <w:bCs/>
          <w:sz w:val="26"/>
          <w:szCs w:val="26"/>
          <w:lang w:val="ru-RU"/>
        </w:rPr>
        <w:t xml:space="preserve">Институт органической химии имени Н.Д. Зелинского </w:t>
      </w:r>
    </w:p>
    <w:p w14:paraId="626CA3A4" w14:textId="77777777" w:rsidR="005A3091" w:rsidRPr="00FB14C9" w:rsidRDefault="005A3091" w:rsidP="005A3091">
      <w:pPr>
        <w:pStyle w:val="a3"/>
        <w:spacing w:line="240" w:lineRule="auto"/>
        <w:jc w:val="center"/>
        <w:rPr>
          <w:rFonts w:ascii="Calibri" w:hAnsi="Calibri" w:cstheme="minorHAnsi"/>
          <w:b/>
          <w:bCs/>
          <w:sz w:val="26"/>
          <w:szCs w:val="26"/>
          <w:lang w:val="ru-RU"/>
        </w:rPr>
      </w:pPr>
      <w:r w:rsidRPr="00FB14C9">
        <w:rPr>
          <w:rFonts w:ascii="Calibri" w:hAnsi="Calibri" w:cstheme="minorHAnsi"/>
          <w:b/>
          <w:bCs/>
          <w:sz w:val="26"/>
          <w:szCs w:val="26"/>
          <w:lang w:val="ru-RU"/>
        </w:rPr>
        <w:t>Российской Академии Наук</w:t>
      </w:r>
    </w:p>
    <w:p w14:paraId="7CCEA96F" w14:textId="77777777" w:rsidR="003D13A5" w:rsidRPr="00FB14C9" w:rsidRDefault="003D13A5">
      <w:pPr>
        <w:pStyle w:val="a3"/>
        <w:spacing w:line="240" w:lineRule="auto"/>
        <w:jc w:val="both"/>
        <w:rPr>
          <w:rFonts w:asciiTheme="minorHAnsi" w:hAnsiTheme="minorHAnsi" w:cstheme="minorHAnsi"/>
          <w:b/>
          <w:sz w:val="26"/>
          <w:szCs w:val="26"/>
          <w:lang w:val="ru-RU"/>
        </w:rPr>
      </w:pPr>
    </w:p>
    <w:p w14:paraId="1F471158" w14:textId="49928517" w:rsidR="003D13A5" w:rsidRPr="00FB14C9" w:rsidRDefault="00A35D27">
      <w:pPr>
        <w:spacing w:afterAutospacing="1"/>
        <w:jc w:val="center"/>
        <w:rPr>
          <w:rFonts w:cstheme="minorHAnsi"/>
          <w:sz w:val="40"/>
          <w:szCs w:val="40"/>
          <w:lang w:val="ru-RU"/>
        </w:rPr>
      </w:pPr>
      <w:r>
        <w:rPr>
          <w:rFonts w:ascii="Calibri" w:hAnsi="Calibri" w:cstheme="minorHAnsi"/>
          <w:sz w:val="32"/>
          <w:szCs w:val="32"/>
          <w:lang w:val="ru-RU"/>
        </w:rPr>
        <w:t>Международная н</w:t>
      </w:r>
      <w:r w:rsidR="006514C3" w:rsidRPr="00FB14C9">
        <w:rPr>
          <w:rFonts w:ascii="Calibri" w:hAnsi="Calibri" w:cstheme="minorHAnsi"/>
          <w:sz w:val="32"/>
          <w:szCs w:val="32"/>
          <w:lang w:val="ru-RU"/>
        </w:rPr>
        <w:t>аучная конференция-школа</w:t>
      </w:r>
    </w:p>
    <w:p w14:paraId="047126ED" w14:textId="77777777" w:rsidR="003D13A5" w:rsidRPr="00FB14C9" w:rsidRDefault="005327FB">
      <w:pPr>
        <w:spacing w:afterAutospacing="1"/>
        <w:jc w:val="center"/>
        <w:rPr>
          <w:rFonts w:ascii="Calibri" w:hAnsi="Calibri" w:cstheme="minorHAnsi"/>
          <w:b/>
          <w:bCs/>
          <w:sz w:val="40"/>
          <w:szCs w:val="32"/>
          <w:lang w:val="ru-RU"/>
        </w:rPr>
      </w:pPr>
      <w:r w:rsidRPr="00FB14C9">
        <w:rPr>
          <w:rFonts w:ascii="Calibri" w:hAnsi="Calibri" w:cstheme="minorHAnsi"/>
          <w:b/>
          <w:bCs/>
          <w:sz w:val="40"/>
          <w:szCs w:val="32"/>
          <w:lang w:val="ru-RU"/>
        </w:rPr>
        <w:t>"БИОГИБРИДНЫЕ СИСТЕМЫ В ХИМИИ,</w:t>
      </w:r>
      <w:r w:rsidRPr="00FB14C9">
        <w:rPr>
          <w:rFonts w:ascii="Calibri" w:hAnsi="Calibri" w:cstheme="minorHAnsi"/>
          <w:b/>
          <w:bCs/>
          <w:sz w:val="40"/>
          <w:szCs w:val="32"/>
          <w:lang w:val="ru-RU"/>
        </w:rPr>
        <w:br/>
      </w:r>
      <w:r w:rsidR="00D33E43">
        <w:rPr>
          <w:rFonts w:ascii="Calibri" w:hAnsi="Calibri" w:cstheme="minorHAnsi"/>
          <w:b/>
          <w:bCs/>
          <w:sz w:val="40"/>
          <w:szCs w:val="32"/>
          <w:lang w:val="ru-RU"/>
        </w:rPr>
        <w:t>БИОТЕХНОЛОГИИ</w:t>
      </w:r>
      <w:r w:rsidR="005A3091" w:rsidRPr="00FB14C9">
        <w:rPr>
          <w:rFonts w:ascii="Calibri" w:hAnsi="Calibri" w:cstheme="minorHAnsi"/>
          <w:b/>
          <w:bCs/>
          <w:sz w:val="40"/>
          <w:szCs w:val="32"/>
          <w:lang w:val="ru-RU"/>
        </w:rPr>
        <w:t xml:space="preserve"> И МЕДИЦИНЕ"</w:t>
      </w:r>
    </w:p>
    <w:p w14:paraId="03EF104B" w14:textId="77777777" w:rsidR="005A3091" w:rsidRPr="00FB14C9" w:rsidRDefault="005A3091">
      <w:pPr>
        <w:spacing w:afterAutospacing="1"/>
        <w:jc w:val="center"/>
        <w:rPr>
          <w:rFonts w:cstheme="minorHAnsi"/>
          <w:sz w:val="44"/>
          <w:szCs w:val="40"/>
        </w:rPr>
      </w:pPr>
      <w:r w:rsidRPr="00FB14C9">
        <w:rPr>
          <w:rFonts w:cstheme="minorHAnsi"/>
          <w:sz w:val="44"/>
          <w:szCs w:val="40"/>
        </w:rPr>
        <w:t>"</w:t>
      </w:r>
      <w:r w:rsidRPr="00FB14C9">
        <w:rPr>
          <w:rFonts w:ascii="Calibri" w:hAnsi="Calibri" w:cstheme="minorHAnsi"/>
          <w:sz w:val="36"/>
          <w:szCs w:val="32"/>
        </w:rPr>
        <w:t xml:space="preserve">Biohybrid systems in chemistry, </w:t>
      </w:r>
      <w:r w:rsidR="00D33E43" w:rsidRPr="00D33E43">
        <w:rPr>
          <w:rFonts w:ascii="Calibri" w:hAnsi="Calibri" w:cstheme="minorHAnsi"/>
          <w:sz w:val="36"/>
          <w:szCs w:val="32"/>
        </w:rPr>
        <w:t>biotechnology</w:t>
      </w:r>
      <w:r w:rsidRPr="00FB14C9">
        <w:rPr>
          <w:rFonts w:ascii="Calibri" w:hAnsi="Calibri" w:cstheme="minorHAnsi"/>
          <w:sz w:val="36"/>
          <w:szCs w:val="32"/>
        </w:rPr>
        <w:t xml:space="preserve"> and medicine</w:t>
      </w:r>
      <w:r w:rsidRPr="00FB14C9">
        <w:rPr>
          <w:rFonts w:cstheme="minorHAnsi"/>
          <w:sz w:val="44"/>
          <w:szCs w:val="40"/>
        </w:rPr>
        <w:t>"</w:t>
      </w:r>
    </w:p>
    <w:p w14:paraId="0550B796" w14:textId="77777777" w:rsidR="003D13A5" w:rsidRPr="005A3091" w:rsidRDefault="006514C3">
      <w:pPr>
        <w:spacing w:afterAutospacing="1"/>
        <w:jc w:val="center"/>
        <w:rPr>
          <w:rFonts w:cstheme="minorHAnsi"/>
          <w:sz w:val="40"/>
          <w:szCs w:val="40"/>
          <w:lang w:val="ru-RU"/>
        </w:rPr>
      </w:pPr>
      <w:r w:rsidRPr="00FB14C9">
        <w:rPr>
          <w:rFonts w:ascii="Calibri" w:hAnsi="Calibri" w:cstheme="minorHAnsi"/>
          <w:sz w:val="32"/>
          <w:szCs w:val="32"/>
          <w:lang w:val="ru-RU"/>
        </w:rPr>
        <w:t>22-23 апреля 2024</w:t>
      </w:r>
      <w:r>
        <w:rPr>
          <w:rFonts w:ascii="Calibri" w:hAnsi="Calibri" w:cstheme="minorHAnsi"/>
          <w:sz w:val="32"/>
          <w:szCs w:val="32"/>
          <w:lang w:val="ru-RU"/>
        </w:rPr>
        <w:t xml:space="preserve"> г.</w:t>
      </w:r>
    </w:p>
    <w:p w14:paraId="049F9AA9" w14:textId="77777777" w:rsidR="003D13A5" w:rsidRPr="005A3091" w:rsidRDefault="005A3091">
      <w:pPr>
        <w:spacing w:afterAutospacing="1"/>
        <w:jc w:val="center"/>
        <w:rPr>
          <w:rFonts w:ascii="Calibri" w:hAnsi="Calibri" w:cstheme="minorHAnsi"/>
          <w:b/>
          <w:bCs/>
          <w:sz w:val="26"/>
          <w:szCs w:val="26"/>
          <w:lang w:val="ru-RU"/>
        </w:rPr>
      </w:pPr>
      <w:r w:rsidRPr="005A3091">
        <w:rPr>
          <w:rFonts w:ascii="Calibri" w:hAnsi="Calibri" w:cstheme="minorHAnsi"/>
          <w:b/>
          <w:bCs/>
          <w:sz w:val="26"/>
          <w:szCs w:val="26"/>
          <w:lang w:val="ru-RU"/>
        </w:rPr>
        <w:t>Приглашаем к участию. Ждем Ваших докладов!</w:t>
      </w:r>
    </w:p>
    <w:p w14:paraId="79FCFC77" w14:textId="77777777" w:rsidR="003D13A5" w:rsidRDefault="003D13A5">
      <w:pPr>
        <w:pStyle w:val="a3"/>
        <w:spacing w:line="240" w:lineRule="auto"/>
        <w:jc w:val="both"/>
        <w:rPr>
          <w:rFonts w:asciiTheme="minorHAnsi" w:hAnsiTheme="minorHAnsi" w:cstheme="minorHAnsi"/>
          <w:b/>
          <w:sz w:val="26"/>
          <w:szCs w:val="26"/>
          <w:lang w:val="ru-RU"/>
        </w:rPr>
      </w:pPr>
    </w:p>
    <w:p w14:paraId="796E4E79" w14:textId="77777777" w:rsidR="005A3091" w:rsidRDefault="005A3091">
      <w:pPr>
        <w:rPr>
          <w:rFonts w:ascii="Calibri" w:hAnsi="Calibri" w:cstheme="minorHAnsi"/>
          <w:b/>
          <w:bCs/>
          <w:sz w:val="26"/>
          <w:szCs w:val="26"/>
          <w:lang w:val="ru-RU"/>
        </w:rPr>
      </w:pPr>
      <w:r>
        <w:rPr>
          <w:rFonts w:ascii="Calibri" w:hAnsi="Calibri" w:cstheme="minorHAnsi"/>
          <w:b/>
          <w:bCs/>
          <w:sz w:val="26"/>
          <w:szCs w:val="26"/>
          <w:lang w:val="ru-RU"/>
        </w:rPr>
        <w:br w:type="page"/>
      </w:r>
    </w:p>
    <w:p w14:paraId="17C571DE" w14:textId="77777777" w:rsidR="003D13A5" w:rsidRDefault="006514C3">
      <w:pPr>
        <w:pStyle w:val="a3"/>
        <w:spacing w:line="240" w:lineRule="auto"/>
        <w:jc w:val="both"/>
        <w:rPr>
          <w:rFonts w:asciiTheme="minorHAnsi" w:hAnsiTheme="minorHAnsi" w:cstheme="minorHAnsi"/>
          <w:b/>
          <w:sz w:val="26"/>
          <w:szCs w:val="26"/>
          <w:lang w:val="ru-RU"/>
        </w:rPr>
      </w:pPr>
      <w:r>
        <w:rPr>
          <w:rFonts w:ascii="Calibri" w:hAnsi="Calibri" w:cstheme="minorHAnsi"/>
          <w:b/>
          <w:bCs/>
          <w:sz w:val="26"/>
          <w:szCs w:val="26"/>
          <w:lang w:val="ru-RU"/>
        </w:rPr>
        <w:lastRenderedPageBreak/>
        <w:t>Уважаемые коллеги!</w:t>
      </w:r>
    </w:p>
    <w:p w14:paraId="0CAE1982" w14:textId="77777777" w:rsidR="003D13A5" w:rsidRPr="00FB14C9" w:rsidRDefault="006514C3">
      <w:pPr>
        <w:pStyle w:val="a3"/>
        <w:spacing w:line="240" w:lineRule="auto"/>
        <w:jc w:val="both"/>
        <w:rPr>
          <w:rFonts w:asciiTheme="minorHAnsi" w:hAnsiTheme="minorHAnsi" w:cstheme="minorHAnsi"/>
          <w:b/>
          <w:sz w:val="26"/>
          <w:szCs w:val="26"/>
          <w:lang w:val="ru-RU"/>
        </w:rPr>
      </w:pPr>
      <w:r>
        <w:rPr>
          <w:rFonts w:asciiTheme="minorHAnsi" w:hAnsiTheme="minorHAnsi" w:cstheme="minorHAnsi"/>
          <w:sz w:val="26"/>
          <w:szCs w:val="26"/>
          <w:lang w:val="ru-RU"/>
        </w:rPr>
        <w:t xml:space="preserve">Приглашаем </w:t>
      </w:r>
      <w:r w:rsidR="00FB14C9">
        <w:rPr>
          <w:rFonts w:asciiTheme="minorHAnsi" w:hAnsiTheme="minorHAnsi" w:cstheme="minorHAnsi"/>
          <w:sz w:val="26"/>
          <w:szCs w:val="26"/>
          <w:lang w:val="ru-RU"/>
        </w:rPr>
        <w:t>В</w:t>
      </w:r>
      <w:r>
        <w:rPr>
          <w:rFonts w:asciiTheme="minorHAnsi" w:hAnsiTheme="minorHAnsi" w:cstheme="minorHAnsi"/>
          <w:sz w:val="26"/>
          <w:szCs w:val="26"/>
          <w:lang w:val="ru-RU"/>
        </w:rPr>
        <w:t xml:space="preserve">ас </w:t>
      </w:r>
      <w:r w:rsidRPr="00FB14C9">
        <w:rPr>
          <w:rFonts w:asciiTheme="minorHAnsi" w:hAnsiTheme="minorHAnsi" w:cstheme="minorHAnsi"/>
          <w:sz w:val="26"/>
          <w:szCs w:val="26"/>
          <w:lang w:val="ru-RU"/>
        </w:rPr>
        <w:t xml:space="preserve">принять участие в международной конференции, посвященной передовым достижениям в области биогибридных систем в химии, </w:t>
      </w:r>
      <w:r w:rsidR="00D33E43">
        <w:rPr>
          <w:rFonts w:asciiTheme="minorHAnsi" w:hAnsiTheme="minorHAnsi" w:cstheme="minorHAnsi"/>
          <w:sz w:val="26"/>
          <w:szCs w:val="26"/>
          <w:lang w:val="ru-RU"/>
        </w:rPr>
        <w:t>биотехнологии</w:t>
      </w:r>
      <w:r w:rsidRPr="00FB14C9">
        <w:rPr>
          <w:rFonts w:asciiTheme="minorHAnsi" w:hAnsiTheme="minorHAnsi" w:cstheme="minorHAnsi"/>
          <w:sz w:val="26"/>
          <w:szCs w:val="26"/>
          <w:lang w:val="ru-RU"/>
        </w:rPr>
        <w:t xml:space="preserve"> и медицине! Вы когда-нибудь интересовались, как взаимодействие живых клеток и синтетических неживых материалов может открыть новые горизонты в научных исследованиях? Или как биогибридные технологии могут трансформировать методы лечения, энергопроизводства и экологической безопасности?</w:t>
      </w:r>
    </w:p>
    <w:p w14:paraId="0E154B20" w14:textId="77777777" w:rsidR="003D13A5" w:rsidRPr="00FB14C9" w:rsidRDefault="006514C3">
      <w:pPr>
        <w:pStyle w:val="a3"/>
        <w:spacing w:line="240" w:lineRule="auto"/>
        <w:jc w:val="both"/>
        <w:rPr>
          <w:rFonts w:asciiTheme="minorHAnsi" w:hAnsiTheme="minorHAnsi" w:cstheme="minorHAnsi"/>
          <w:b/>
          <w:sz w:val="26"/>
          <w:szCs w:val="26"/>
          <w:lang w:val="ru-RU"/>
        </w:rPr>
      </w:pPr>
      <w:r w:rsidRPr="00FB14C9">
        <w:rPr>
          <w:rFonts w:ascii="Calibri" w:hAnsi="Calibri" w:cstheme="minorHAnsi"/>
          <w:sz w:val="26"/>
          <w:szCs w:val="26"/>
          <w:lang w:val="ru-RU"/>
        </w:rPr>
        <w:t xml:space="preserve">На нашей конференции </w:t>
      </w:r>
      <w:r w:rsidR="00FB14C9" w:rsidRPr="00FB14C9">
        <w:rPr>
          <w:rFonts w:ascii="Calibri" w:hAnsi="Calibri" w:cstheme="minorHAnsi"/>
          <w:sz w:val="26"/>
          <w:szCs w:val="26"/>
          <w:lang w:val="ru-RU"/>
        </w:rPr>
        <w:t>В</w:t>
      </w:r>
      <w:r w:rsidRPr="00FB14C9">
        <w:rPr>
          <w:rFonts w:ascii="Calibri" w:hAnsi="Calibri" w:cstheme="minorHAnsi"/>
          <w:sz w:val="26"/>
          <w:szCs w:val="26"/>
          <w:lang w:val="ru-RU"/>
        </w:rPr>
        <w:t xml:space="preserve">ы встретитесь с ведущими учеными, исследователями и инноваторами в этой области. Мы создаем платформу для обмена последними открытиями, опытом и идеями, которые могут существенно улучшить как научное понимание, так и практическое применение биогибридных систем. Откройте для себя новые стратегии и возможности, которые ждут </w:t>
      </w:r>
      <w:r w:rsidR="00FB14C9" w:rsidRPr="00FB14C9">
        <w:rPr>
          <w:rFonts w:ascii="Calibri" w:hAnsi="Calibri" w:cstheme="minorHAnsi"/>
          <w:sz w:val="26"/>
          <w:szCs w:val="26"/>
          <w:lang w:val="ru-RU"/>
        </w:rPr>
        <w:t>В</w:t>
      </w:r>
      <w:r w:rsidRPr="00FB14C9">
        <w:rPr>
          <w:rFonts w:ascii="Calibri" w:hAnsi="Calibri" w:cstheme="minorHAnsi"/>
          <w:sz w:val="26"/>
          <w:szCs w:val="26"/>
          <w:lang w:val="ru-RU"/>
        </w:rPr>
        <w:t>ас на стыке биологии, химии</w:t>
      </w:r>
      <w:r w:rsidR="00E5206A" w:rsidRPr="00FB14C9">
        <w:rPr>
          <w:rFonts w:ascii="Calibri" w:hAnsi="Calibri" w:cstheme="minorHAnsi"/>
          <w:sz w:val="26"/>
          <w:szCs w:val="26"/>
          <w:lang w:val="ru-RU"/>
        </w:rPr>
        <w:t>, материаловедения</w:t>
      </w:r>
      <w:r w:rsidRPr="00FB14C9">
        <w:rPr>
          <w:rFonts w:ascii="Calibri" w:hAnsi="Calibri" w:cstheme="minorHAnsi"/>
          <w:sz w:val="26"/>
          <w:szCs w:val="26"/>
          <w:lang w:val="ru-RU"/>
        </w:rPr>
        <w:t xml:space="preserve"> и технологий!</w:t>
      </w:r>
    </w:p>
    <w:p w14:paraId="61EFB542" w14:textId="77777777" w:rsidR="003D13A5" w:rsidRPr="00FB14C9" w:rsidRDefault="006514C3">
      <w:pPr>
        <w:pStyle w:val="a3"/>
        <w:spacing w:line="240" w:lineRule="auto"/>
        <w:jc w:val="both"/>
        <w:rPr>
          <w:rFonts w:asciiTheme="minorHAnsi" w:hAnsiTheme="minorHAnsi" w:cstheme="minorHAnsi"/>
          <w:b/>
          <w:sz w:val="26"/>
          <w:szCs w:val="26"/>
          <w:lang w:val="ru-RU"/>
        </w:rPr>
      </w:pPr>
      <w:r w:rsidRPr="00FB14C9">
        <w:rPr>
          <w:rFonts w:ascii="Calibri" w:hAnsi="Calibri" w:cstheme="minorHAnsi"/>
          <w:sz w:val="26"/>
          <w:szCs w:val="26"/>
          <w:lang w:val="ru-RU"/>
        </w:rPr>
        <w:t>С нетерпением ждем встречи с вами и обмена идеями на предстоящей конференции!</w:t>
      </w:r>
    </w:p>
    <w:p w14:paraId="44098C61" w14:textId="77777777" w:rsidR="003D13A5" w:rsidRPr="00FB14C9" w:rsidRDefault="003D13A5">
      <w:pPr>
        <w:pStyle w:val="a3"/>
        <w:spacing w:line="240" w:lineRule="auto"/>
        <w:jc w:val="both"/>
        <w:rPr>
          <w:rFonts w:asciiTheme="minorHAnsi" w:hAnsiTheme="minorHAnsi" w:cstheme="minorHAnsi"/>
          <w:b/>
          <w:sz w:val="26"/>
          <w:szCs w:val="26"/>
          <w:lang w:val="ru-RU"/>
        </w:rPr>
      </w:pPr>
    </w:p>
    <w:p w14:paraId="3D5B3231" w14:textId="77777777" w:rsidR="003D13A5" w:rsidRPr="00FB14C9" w:rsidRDefault="006514C3">
      <w:pPr>
        <w:pStyle w:val="a3"/>
        <w:spacing w:line="240" w:lineRule="auto"/>
        <w:jc w:val="both"/>
        <w:rPr>
          <w:rFonts w:asciiTheme="minorHAnsi" w:hAnsiTheme="minorHAnsi" w:cstheme="minorHAnsi"/>
          <w:b/>
          <w:sz w:val="26"/>
          <w:szCs w:val="26"/>
          <w:lang w:val="ru-RU"/>
        </w:rPr>
      </w:pPr>
      <w:r w:rsidRPr="00FB14C9">
        <w:rPr>
          <w:rFonts w:asciiTheme="minorHAnsi" w:hAnsiTheme="minorHAnsi" w:cstheme="minorHAnsi"/>
          <w:b/>
          <w:sz w:val="26"/>
          <w:szCs w:val="26"/>
          <w:lang w:val="ru-RU"/>
        </w:rPr>
        <w:t>Почему стоит посетить?</w:t>
      </w:r>
    </w:p>
    <w:p w14:paraId="6EA14A2E" w14:textId="77777777" w:rsidR="003D13A5" w:rsidRPr="00FB14C9" w:rsidRDefault="006514C3">
      <w:pPr>
        <w:pStyle w:val="a3"/>
        <w:numPr>
          <w:ilvl w:val="0"/>
          <w:numId w:val="2"/>
        </w:numPr>
        <w:spacing w:line="240" w:lineRule="auto"/>
        <w:jc w:val="both"/>
        <w:rPr>
          <w:rFonts w:asciiTheme="minorHAnsi" w:hAnsiTheme="minorHAnsi" w:cstheme="minorHAnsi"/>
          <w:b/>
          <w:sz w:val="26"/>
          <w:szCs w:val="26"/>
          <w:lang w:val="ru-RU"/>
        </w:rPr>
      </w:pPr>
      <w:r w:rsidRPr="00FB14C9">
        <w:rPr>
          <w:rFonts w:asciiTheme="minorHAnsi" w:hAnsiTheme="minorHAnsi" w:cstheme="minorHAnsi"/>
          <w:b/>
          <w:sz w:val="26"/>
          <w:szCs w:val="26"/>
          <w:lang w:val="ru-RU"/>
        </w:rPr>
        <w:t>Передовые научные исследования:</w:t>
      </w:r>
      <w:r w:rsidRPr="00FB14C9">
        <w:rPr>
          <w:rFonts w:asciiTheme="minorHAnsi" w:hAnsiTheme="minorHAnsi" w:cstheme="minorHAnsi"/>
          <w:sz w:val="26"/>
          <w:szCs w:val="26"/>
          <w:lang w:val="ru-RU"/>
        </w:rPr>
        <w:t xml:space="preserve"> Узнайте о самых последних достижениях и инновациях в области биогибридных систем, включая прорывные методы в химии, </w:t>
      </w:r>
      <w:r w:rsidR="00D33E43">
        <w:rPr>
          <w:rFonts w:asciiTheme="minorHAnsi" w:hAnsiTheme="minorHAnsi" w:cstheme="minorHAnsi"/>
          <w:sz w:val="26"/>
          <w:szCs w:val="26"/>
          <w:lang w:val="ru-RU"/>
        </w:rPr>
        <w:t>биотехнологии</w:t>
      </w:r>
      <w:r w:rsidRPr="00FB14C9">
        <w:rPr>
          <w:rFonts w:asciiTheme="minorHAnsi" w:hAnsiTheme="minorHAnsi" w:cstheme="minorHAnsi"/>
          <w:sz w:val="26"/>
          <w:szCs w:val="26"/>
          <w:lang w:val="ru-RU"/>
        </w:rPr>
        <w:t xml:space="preserve"> и медицине.</w:t>
      </w:r>
    </w:p>
    <w:p w14:paraId="3CA7B262" w14:textId="77777777" w:rsidR="003D13A5" w:rsidRPr="00FB14C9" w:rsidRDefault="006514C3">
      <w:pPr>
        <w:pStyle w:val="a3"/>
        <w:numPr>
          <w:ilvl w:val="0"/>
          <w:numId w:val="2"/>
        </w:numPr>
        <w:spacing w:line="240" w:lineRule="auto"/>
        <w:jc w:val="both"/>
        <w:rPr>
          <w:rFonts w:asciiTheme="minorHAnsi" w:hAnsiTheme="minorHAnsi" w:cstheme="minorHAnsi"/>
          <w:b/>
          <w:sz w:val="26"/>
          <w:szCs w:val="26"/>
          <w:lang w:val="ru-RU"/>
        </w:rPr>
      </w:pPr>
      <w:r w:rsidRPr="00FB14C9">
        <w:rPr>
          <w:rFonts w:asciiTheme="minorHAnsi" w:hAnsiTheme="minorHAnsi" w:cstheme="minorHAnsi"/>
          <w:b/>
          <w:bCs/>
          <w:sz w:val="26"/>
          <w:szCs w:val="26"/>
          <w:lang w:val="ru-RU"/>
        </w:rPr>
        <w:t>Междисциплинарный подход</w:t>
      </w:r>
      <w:r w:rsidRPr="00FB14C9">
        <w:rPr>
          <w:rFonts w:asciiTheme="minorHAnsi" w:hAnsiTheme="minorHAnsi" w:cstheme="minorHAnsi"/>
          <w:sz w:val="26"/>
          <w:szCs w:val="26"/>
          <w:lang w:val="ru-RU"/>
        </w:rPr>
        <w:t>: Обмен опытом и знаниями с экспертами из различных областей, расширяющих границы применения биогибридных технологий.</w:t>
      </w:r>
    </w:p>
    <w:p w14:paraId="08733432" w14:textId="77777777" w:rsidR="003D13A5" w:rsidRDefault="006514C3">
      <w:pPr>
        <w:pStyle w:val="a3"/>
        <w:numPr>
          <w:ilvl w:val="0"/>
          <w:numId w:val="2"/>
        </w:numPr>
        <w:spacing w:line="240" w:lineRule="auto"/>
        <w:jc w:val="both"/>
        <w:rPr>
          <w:rFonts w:asciiTheme="minorHAnsi" w:hAnsiTheme="minorHAnsi" w:cstheme="minorHAnsi"/>
          <w:b/>
          <w:sz w:val="26"/>
          <w:szCs w:val="26"/>
          <w:lang w:val="ru-RU"/>
        </w:rPr>
      </w:pPr>
      <w:r>
        <w:rPr>
          <w:rFonts w:asciiTheme="minorHAnsi" w:hAnsiTheme="minorHAnsi" w:cstheme="minorHAnsi"/>
          <w:b/>
          <w:bCs/>
          <w:sz w:val="26"/>
          <w:szCs w:val="26"/>
          <w:lang w:val="ru-RU"/>
        </w:rPr>
        <w:t>Практическое применение</w:t>
      </w:r>
      <w:r>
        <w:rPr>
          <w:rFonts w:asciiTheme="minorHAnsi" w:hAnsiTheme="minorHAnsi" w:cstheme="minorHAnsi"/>
          <w:sz w:val="26"/>
          <w:szCs w:val="26"/>
          <w:lang w:val="ru-RU"/>
        </w:rPr>
        <w:t>: Ознакомьтесь с реальными кейсами использования биогибридных систем, включая разработку новых устройств, энергетических решений и экологически безопасных материалов.</w:t>
      </w:r>
    </w:p>
    <w:p w14:paraId="46A6066E" w14:textId="77777777" w:rsidR="003D13A5" w:rsidRDefault="006514C3">
      <w:pPr>
        <w:pStyle w:val="a3"/>
        <w:numPr>
          <w:ilvl w:val="0"/>
          <w:numId w:val="2"/>
        </w:numPr>
        <w:spacing w:line="240" w:lineRule="auto"/>
        <w:jc w:val="both"/>
        <w:rPr>
          <w:rFonts w:asciiTheme="minorHAnsi" w:hAnsiTheme="minorHAnsi" w:cstheme="minorHAnsi"/>
          <w:b/>
          <w:sz w:val="26"/>
          <w:szCs w:val="26"/>
          <w:lang w:val="ru-RU"/>
        </w:rPr>
      </w:pPr>
      <w:r>
        <w:rPr>
          <w:rFonts w:asciiTheme="minorHAnsi" w:hAnsiTheme="minorHAnsi" w:cstheme="minorHAnsi"/>
          <w:b/>
          <w:bCs/>
          <w:sz w:val="26"/>
          <w:szCs w:val="26"/>
          <w:lang w:val="ru-RU"/>
        </w:rPr>
        <w:t>Сетевое взаимодействие</w:t>
      </w:r>
      <w:r>
        <w:rPr>
          <w:rFonts w:asciiTheme="minorHAnsi" w:hAnsiTheme="minorHAnsi" w:cstheme="minorHAnsi"/>
          <w:sz w:val="26"/>
          <w:szCs w:val="26"/>
          <w:lang w:val="ru-RU"/>
        </w:rPr>
        <w:t>: Возможность для налаживания контактов с ведущими учеными, исследователями и представителями промышленности, что может открыть новые пути для сотрудничества и развития.</w:t>
      </w:r>
    </w:p>
    <w:p w14:paraId="6A518080" w14:textId="77777777" w:rsidR="003D13A5" w:rsidRDefault="006514C3">
      <w:pPr>
        <w:pStyle w:val="a3"/>
        <w:numPr>
          <w:ilvl w:val="0"/>
          <w:numId w:val="2"/>
        </w:numPr>
        <w:spacing w:line="240" w:lineRule="auto"/>
        <w:jc w:val="both"/>
        <w:rPr>
          <w:rFonts w:asciiTheme="minorHAnsi" w:hAnsiTheme="minorHAnsi" w:cstheme="minorHAnsi"/>
          <w:b/>
          <w:sz w:val="26"/>
          <w:szCs w:val="26"/>
          <w:lang w:val="ru-RU"/>
        </w:rPr>
      </w:pPr>
      <w:r>
        <w:rPr>
          <w:rFonts w:asciiTheme="minorHAnsi" w:hAnsiTheme="minorHAnsi" w:cstheme="minorHAnsi"/>
          <w:b/>
          <w:bCs/>
          <w:sz w:val="26"/>
          <w:szCs w:val="26"/>
          <w:lang w:val="ru-RU"/>
        </w:rPr>
        <w:t>Обучение и развитие</w:t>
      </w:r>
      <w:r>
        <w:rPr>
          <w:rFonts w:asciiTheme="minorHAnsi" w:hAnsiTheme="minorHAnsi" w:cstheme="minorHAnsi"/>
          <w:sz w:val="26"/>
          <w:szCs w:val="26"/>
          <w:lang w:val="ru-RU"/>
        </w:rPr>
        <w:t>: Погрузитесь в обучающие сессии, которые предоставят ценные знания и навыки для вашей профессиональной деятельности и исследований.</w:t>
      </w:r>
    </w:p>
    <w:p w14:paraId="53BBA6D5" w14:textId="77777777" w:rsidR="003D13A5" w:rsidRDefault="006514C3">
      <w:pPr>
        <w:pStyle w:val="a3"/>
        <w:numPr>
          <w:ilvl w:val="0"/>
          <w:numId w:val="2"/>
        </w:numPr>
        <w:spacing w:line="240" w:lineRule="auto"/>
        <w:jc w:val="both"/>
        <w:rPr>
          <w:rFonts w:asciiTheme="minorHAnsi" w:hAnsiTheme="minorHAnsi" w:cstheme="minorHAnsi"/>
          <w:b/>
          <w:sz w:val="26"/>
          <w:szCs w:val="26"/>
          <w:lang w:val="ru-RU"/>
        </w:rPr>
      </w:pPr>
      <w:r>
        <w:rPr>
          <w:rFonts w:asciiTheme="minorHAnsi" w:hAnsiTheme="minorHAnsi" w:cstheme="minorHAnsi"/>
          <w:b/>
          <w:bCs/>
          <w:sz w:val="26"/>
          <w:szCs w:val="26"/>
          <w:lang w:val="ru-RU"/>
        </w:rPr>
        <w:t>Вдохновение для будущих проектов</w:t>
      </w:r>
      <w:r>
        <w:rPr>
          <w:rFonts w:asciiTheme="minorHAnsi" w:hAnsiTheme="minorHAnsi" w:cstheme="minorHAnsi"/>
          <w:sz w:val="26"/>
          <w:szCs w:val="26"/>
          <w:lang w:val="ru-RU"/>
        </w:rPr>
        <w:t>: Получите вдохновение от уникальных идей и перспективных направлений исследований, которые вы сможете интегрировать в свою работу.</w:t>
      </w:r>
    </w:p>
    <w:p w14:paraId="60FC2EA4" w14:textId="77777777" w:rsidR="003D13A5" w:rsidRDefault="003D13A5">
      <w:pPr>
        <w:pStyle w:val="a3"/>
        <w:spacing w:line="240" w:lineRule="auto"/>
        <w:jc w:val="both"/>
        <w:rPr>
          <w:rFonts w:asciiTheme="minorHAnsi" w:hAnsiTheme="minorHAnsi" w:cstheme="minorHAnsi"/>
          <w:b/>
          <w:sz w:val="26"/>
          <w:szCs w:val="26"/>
          <w:lang w:val="ru-RU"/>
        </w:rPr>
      </w:pPr>
    </w:p>
    <w:p w14:paraId="45962DAF" w14:textId="77777777" w:rsidR="003D13A5" w:rsidRDefault="006514C3">
      <w:pPr>
        <w:pStyle w:val="a3"/>
        <w:spacing w:line="240" w:lineRule="auto"/>
        <w:jc w:val="both"/>
        <w:rPr>
          <w:rFonts w:asciiTheme="minorHAnsi" w:hAnsiTheme="minorHAnsi" w:cstheme="minorHAnsi"/>
          <w:b/>
          <w:sz w:val="26"/>
          <w:szCs w:val="26"/>
          <w:lang w:val="ru-RU"/>
        </w:rPr>
      </w:pPr>
      <w:r w:rsidRPr="00FB14C9">
        <w:rPr>
          <w:rFonts w:asciiTheme="minorHAnsi" w:hAnsiTheme="minorHAnsi" w:cstheme="minorHAnsi"/>
          <w:sz w:val="26"/>
          <w:szCs w:val="26"/>
          <w:lang w:val="ru-RU"/>
        </w:rPr>
        <w:lastRenderedPageBreak/>
        <w:t>Конференция представляет собой уникальную площадку для обсуждения, обучения и вдохновения, объединяющую ученых и практиков, стремящихся к инновациям и развитию в области биогибридных</w:t>
      </w:r>
      <w:r>
        <w:rPr>
          <w:rFonts w:asciiTheme="minorHAnsi" w:hAnsiTheme="minorHAnsi" w:cstheme="minorHAnsi"/>
          <w:sz w:val="26"/>
          <w:szCs w:val="26"/>
          <w:lang w:val="ru-RU"/>
        </w:rPr>
        <w:t xml:space="preserve"> систем. Не упустите шанс стать частью этого важного события!</w:t>
      </w:r>
    </w:p>
    <w:p w14:paraId="2D635FD4" w14:textId="77777777" w:rsidR="003D13A5" w:rsidRDefault="003D13A5">
      <w:pPr>
        <w:pStyle w:val="a3"/>
        <w:spacing w:line="240" w:lineRule="auto"/>
        <w:jc w:val="both"/>
        <w:rPr>
          <w:rFonts w:asciiTheme="minorHAnsi" w:hAnsiTheme="minorHAnsi" w:cstheme="minorHAnsi"/>
          <w:b/>
          <w:sz w:val="26"/>
          <w:szCs w:val="26"/>
          <w:lang w:val="ru-RU"/>
        </w:rPr>
      </w:pPr>
    </w:p>
    <w:p w14:paraId="586005E8" w14:textId="77777777" w:rsidR="00E5206A" w:rsidRPr="00E5206A" w:rsidRDefault="00E5206A" w:rsidP="00E5206A">
      <w:pPr>
        <w:pStyle w:val="a3"/>
        <w:jc w:val="both"/>
        <w:rPr>
          <w:rFonts w:asciiTheme="minorHAnsi" w:hAnsiTheme="minorHAnsi" w:cstheme="minorHAnsi"/>
          <w:b/>
          <w:sz w:val="26"/>
          <w:szCs w:val="26"/>
          <w:lang w:val="ru-RU"/>
        </w:rPr>
      </w:pPr>
      <w:r w:rsidRPr="00E5206A">
        <w:rPr>
          <w:rFonts w:asciiTheme="minorHAnsi" w:hAnsiTheme="minorHAnsi" w:cstheme="minorHAnsi"/>
          <w:b/>
          <w:sz w:val="26"/>
          <w:szCs w:val="26"/>
          <w:lang w:val="ru-RU"/>
        </w:rPr>
        <w:t>КЛЮЧЕВЫЕ ДАТЫ</w:t>
      </w:r>
    </w:p>
    <w:p w14:paraId="76CF7077" w14:textId="2E6C6A34" w:rsidR="00E5206A" w:rsidRPr="001D338B" w:rsidRDefault="000F193F" w:rsidP="00E5206A">
      <w:pPr>
        <w:pStyle w:val="a3"/>
        <w:spacing w:after="0"/>
        <w:jc w:val="both"/>
        <w:rPr>
          <w:rFonts w:asciiTheme="minorHAnsi" w:hAnsiTheme="minorHAnsi" w:cstheme="minorHAnsi"/>
          <w:sz w:val="26"/>
          <w:szCs w:val="26"/>
          <w:lang w:val="ru-RU"/>
        </w:rPr>
      </w:pPr>
      <w:r>
        <w:rPr>
          <w:rFonts w:asciiTheme="minorHAnsi" w:hAnsiTheme="minorHAnsi" w:cstheme="minorHAnsi"/>
          <w:sz w:val="26"/>
          <w:szCs w:val="26"/>
          <w:lang w:val="ru-RU"/>
        </w:rPr>
        <w:t>01</w:t>
      </w:r>
      <w:r w:rsidR="00E5206A" w:rsidRPr="001D338B">
        <w:rPr>
          <w:rFonts w:asciiTheme="minorHAnsi" w:hAnsiTheme="minorHAnsi" w:cstheme="minorHAnsi"/>
          <w:sz w:val="26"/>
          <w:szCs w:val="26"/>
          <w:lang w:val="ru-RU"/>
        </w:rPr>
        <w:t>.</w:t>
      </w:r>
      <w:r w:rsidR="002A2244" w:rsidRPr="001D338B">
        <w:rPr>
          <w:rFonts w:asciiTheme="minorHAnsi" w:hAnsiTheme="minorHAnsi" w:cstheme="minorHAnsi"/>
          <w:sz w:val="26"/>
          <w:szCs w:val="26"/>
          <w:lang w:val="ru-RU"/>
        </w:rPr>
        <w:t>0</w:t>
      </w:r>
      <w:r>
        <w:rPr>
          <w:rFonts w:asciiTheme="minorHAnsi" w:hAnsiTheme="minorHAnsi" w:cstheme="minorHAnsi"/>
          <w:sz w:val="26"/>
          <w:szCs w:val="26"/>
          <w:lang w:val="ru-RU"/>
        </w:rPr>
        <w:t>4</w:t>
      </w:r>
      <w:r w:rsidR="00E5206A" w:rsidRPr="001D338B">
        <w:rPr>
          <w:rFonts w:asciiTheme="minorHAnsi" w:hAnsiTheme="minorHAnsi" w:cstheme="minorHAnsi"/>
          <w:sz w:val="26"/>
          <w:szCs w:val="26"/>
          <w:lang w:val="ru-RU"/>
        </w:rPr>
        <w:t>.202</w:t>
      </w:r>
      <w:r w:rsidR="002A2244" w:rsidRPr="001D338B">
        <w:rPr>
          <w:rFonts w:asciiTheme="minorHAnsi" w:hAnsiTheme="minorHAnsi" w:cstheme="minorHAnsi"/>
          <w:sz w:val="26"/>
          <w:szCs w:val="26"/>
          <w:lang w:val="ru-RU"/>
        </w:rPr>
        <w:t>4</w:t>
      </w:r>
      <w:r w:rsidR="00E5206A" w:rsidRPr="001D338B">
        <w:rPr>
          <w:rFonts w:asciiTheme="minorHAnsi" w:hAnsiTheme="minorHAnsi" w:cstheme="minorHAnsi"/>
          <w:sz w:val="26"/>
          <w:szCs w:val="26"/>
          <w:lang w:val="ru-RU"/>
        </w:rPr>
        <w:t xml:space="preserve"> – последний срок предоставления тезисов устных докладов</w:t>
      </w:r>
      <w:r w:rsidR="00190C9A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190C9A" w:rsidRPr="00190C9A">
        <w:rPr>
          <w:rFonts w:asciiTheme="minorHAnsi" w:hAnsiTheme="minorHAnsi" w:cstheme="minorHAnsi"/>
          <w:sz w:val="26"/>
          <w:szCs w:val="26"/>
          <w:lang w:val="ru-RU"/>
        </w:rPr>
        <w:t>по ссылке https://forms.yandex.ru/cloud/65cf1437c09c02232dbf6af7/</w:t>
      </w:r>
      <w:r w:rsidR="00190C9A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E5206A" w:rsidRPr="001D338B">
        <w:rPr>
          <w:rFonts w:asciiTheme="minorHAnsi" w:hAnsiTheme="minorHAnsi" w:cstheme="minorHAnsi"/>
          <w:sz w:val="26"/>
          <w:szCs w:val="26"/>
          <w:lang w:val="ru-RU"/>
        </w:rPr>
        <w:t>;</w:t>
      </w:r>
    </w:p>
    <w:p w14:paraId="07D12140" w14:textId="336FBCF7" w:rsidR="00E5206A" w:rsidRDefault="000F193F" w:rsidP="00E5206A">
      <w:pPr>
        <w:pStyle w:val="a3"/>
        <w:spacing w:after="0"/>
        <w:jc w:val="both"/>
        <w:rPr>
          <w:rFonts w:asciiTheme="minorHAnsi" w:hAnsiTheme="minorHAnsi" w:cstheme="minorHAnsi"/>
          <w:sz w:val="26"/>
          <w:szCs w:val="26"/>
          <w:lang w:val="ru-RU"/>
        </w:rPr>
      </w:pPr>
      <w:r>
        <w:rPr>
          <w:rFonts w:asciiTheme="minorHAnsi" w:hAnsiTheme="minorHAnsi" w:cstheme="minorHAnsi"/>
          <w:sz w:val="26"/>
          <w:szCs w:val="26"/>
          <w:lang w:val="ru-RU"/>
        </w:rPr>
        <w:t>01</w:t>
      </w:r>
      <w:r w:rsidR="00E5206A" w:rsidRPr="001D338B">
        <w:rPr>
          <w:rFonts w:asciiTheme="minorHAnsi" w:hAnsiTheme="minorHAnsi" w:cstheme="minorHAnsi"/>
          <w:sz w:val="26"/>
          <w:szCs w:val="26"/>
          <w:lang w:val="ru-RU"/>
        </w:rPr>
        <w:t>.</w:t>
      </w:r>
      <w:r w:rsidR="002A2244" w:rsidRPr="001D338B">
        <w:rPr>
          <w:rFonts w:asciiTheme="minorHAnsi" w:hAnsiTheme="minorHAnsi" w:cstheme="minorHAnsi"/>
          <w:sz w:val="26"/>
          <w:szCs w:val="26"/>
          <w:lang w:val="ru-RU"/>
        </w:rPr>
        <w:t>0</w:t>
      </w:r>
      <w:r>
        <w:rPr>
          <w:rFonts w:asciiTheme="minorHAnsi" w:hAnsiTheme="minorHAnsi" w:cstheme="minorHAnsi"/>
          <w:sz w:val="26"/>
          <w:szCs w:val="26"/>
          <w:lang w:val="ru-RU"/>
        </w:rPr>
        <w:t>4</w:t>
      </w:r>
      <w:r w:rsidR="00E5206A" w:rsidRPr="001D338B">
        <w:rPr>
          <w:rFonts w:asciiTheme="minorHAnsi" w:hAnsiTheme="minorHAnsi" w:cstheme="minorHAnsi"/>
          <w:sz w:val="26"/>
          <w:szCs w:val="26"/>
          <w:lang w:val="ru-RU"/>
        </w:rPr>
        <w:t>.202</w:t>
      </w:r>
      <w:r w:rsidR="002A2244" w:rsidRPr="001D338B">
        <w:rPr>
          <w:rFonts w:asciiTheme="minorHAnsi" w:hAnsiTheme="minorHAnsi" w:cstheme="minorHAnsi"/>
          <w:sz w:val="26"/>
          <w:szCs w:val="26"/>
          <w:lang w:val="ru-RU"/>
        </w:rPr>
        <w:t>4</w:t>
      </w:r>
      <w:r w:rsidR="00E5206A" w:rsidRPr="001D338B">
        <w:rPr>
          <w:rFonts w:asciiTheme="minorHAnsi" w:hAnsiTheme="minorHAnsi" w:cstheme="minorHAnsi"/>
          <w:sz w:val="26"/>
          <w:szCs w:val="26"/>
          <w:lang w:val="ru-RU"/>
        </w:rPr>
        <w:t xml:space="preserve"> – последний срок предоставления тезисов стендовых докладов</w:t>
      </w:r>
      <w:r w:rsidR="00190C9A">
        <w:rPr>
          <w:rFonts w:asciiTheme="minorHAnsi" w:hAnsiTheme="minorHAnsi" w:cstheme="minorHAnsi"/>
          <w:sz w:val="26"/>
          <w:szCs w:val="26"/>
          <w:lang w:val="ru-RU"/>
        </w:rPr>
        <w:t xml:space="preserve"> по ссылке </w:t>
      </w:r>
      <w:r w:rsidR="00190C9A" w:rsidRPr="00190C9A">
        <w:rPr>
          <w:rFonts w:asciiTheme="minorHAnsi" w:hAnsiTheme="minorHAnsi" w:cstheme="minorHAnsi"/>
          <w:sz w:val="26"/>
          <w:szCs w:val="26"/>
          <w:lang w:val="ru-RU"/>
        </w:rPr>
        <w:t>https://forms.yandex.ru/cloud/65cf1780e010db23472d60fe/</w:t>
      </w:r>
      <w:r w:rsidR="00190C9A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>
        <w:rPr>
          <w:rFonts w:asciiTheme="minorHAnsi" w:hAnsiTheme="minorHAnsi" w:cstheme="minorHAnsi"/>
          <w:sz w:val="26"/>
          <w:szCs w:val="26"/>
          <w:lang w:val="ru-RU"/>
        </w:rPr>
        <w:t>;</w:t>
      </w:r>
    </w:p>
    <w:p w14:paraId="30CD6997" w14:textId="4A5D5351" w:rsidR="000F193F" w:rsidRPr="001D338B" w:rsidRDefault="000F193F" w:rsidP="000F193F">
      <w:pPr>
        <w:pStyle w:val="a3"/>
        <w:spacing w:after="0"/>
        <w:jc w:val="both"/>
        <w:rPr>
          <w:rFonts w:asciiTheme="minorHAnsi" w:hAnsiTheme="minorHAnsi" w:cstheme="minorHAnsi"/>
          <w:sz w:val="26"/>
          <w:szCs w:val="26"/>
          <w:lang w:val="ru-RU"/>
        </w:rPr>
      </w:pPr>
      <w:r>
        <w:rPr>
          <w:rFonts w:asciiTheme="minorHAnsi" w:hAnsiTheme="minorHAnsi" w:cstheme="minorHAnsi"/>
          <w:sz w:val="26"/>
          <w:szCs w:val="26"/>
          <w:lang w:val="ru-RU"/>
        </w:rPr>
        <w:t>08</w:t>
      </w:r>
      <w:r w:rsidRPr="001D338B">
        <w:rPr>
          <w:rFonts w:asciiTheme="minorHAnsi" w:hAnsiTheme="minorHAnsi" w:cstheme="minorHAnsi"/>
          <w:sz w:val="26"/>
          <w:szCs w:val="26"/>
          <w:lang w:val="ru-RU"/>
        </w:rPr>
        <w:t>.0</w:t>
      </w:r>
      <w:r>
        <w:rPr>
          <w:rFonts w:asciiTheme="minorHAnsi" w:hAnsiTheme="minorHAnsi" w:cstheme="minorHAnsi"/>
          <w:sz w:val="26"/>
          <w:szCs w:val="26"/>
          <w:lang w:val="ru-RU"/>
        </w:rPr>
        <w:t>4</w:t>
      </w:r>
      <w:r w:rsidRPr="001D338B">
        <w:rPr>
          <w:rFonts w:asciiTheme="minorHAnsi" w:hAnsiTheme="minorHAnsi" w:cstheme="minorHAnsi"/>
          <w:sz w:val="26"/>
          <w:szCs w:val="26"/>
          <w:lang w:val="ru-RU"/>
        </w:rPr>
        <w:t>.2024 – уведомление участников о принятии устных докладов</w:t>
      </w:r>
    </w:p>
    <w:p w14:paraId="7CF542DA" w14:textId="77777777" w:rsidR="00E5206A" w:rsidRPr="001D338B" w:rsidRDefault="00E5206A" w:rsidP="00E5206A">
      <w:pPr>
        <w:pStyle w:val="a3"/>
        <w:spacing w:after="0"/>
        <w:jc w:val="both"/>
        <w:rPr>
          <w:rFonts w:asciiTheme="minorHAnsi" w:hAnsiTheme="minorHAnsi" w:cstheme="minorHAnsi"/>
          <w:sz w:val="26"/>
          <w:szCs w:val="26"/>
          <w:lang w:val="ru-RU"/>
        </w:rPr>
      </w:pPr>
      <w:r w:rsidRPr="001D338B">
        <w:rPr>
          <w:rFonts w:asciiTheme="minorHAnsi" w:hAnsiTheme="minorHAnsi" w:cstheme="minorHAnsi"/>
          <w:sz w:val="26"/>
          <w:szCs w:val="26"/>
          <w:lang w:val="ru-RU"/>
        </w:rPr>
        <w:t>(решение о стендовых докладах будут приниматься по мере их поступления);</w:t>
      </w:r>
    </w:p>
    <w:p w14:paraId="6812A4A5" w14:textId="77777777" w:rsidR="00E5206A" w:rsidRPr="00E5206A" w:rsidRDefault="002A2244" w:rsidP="00E5206A">
      <w:pPr>
        <w:pStyle w:val="a3"/>
        <w:spacing w:after="0" w:line="240" w:lineRule="auto"/>
        <w:jc w:val="both"/>
        <w:rPr>
          <w:rFonts w:asciiTheme="minorHAnsi" w:hAnsiTheme="minorHAnsi" w:cstheme="minorHAnsi"/>
          <w:sz w:val="26"/>
          <w:szCs w:val="26"/>
          <w:lang w:val="ru-RU"/>
        </w:rPr>
      </w:pPr>
      <w:r w:rsidRPr="001D338B">
        <w:rPr>
          <w:rFonts w:asciiTheme="minorHAnsi" w:hAnsiTheme="minorHAnsi" w:cstheme="minorHAnsi"/>
          <w:sz w:val="26"/>
          <w:szCs w:val="26"/>
          <w:lang w:val="ru-RU"/>
        </w:rPr>
        <w:t>22</w:t>
      </w:r>
      <w:r w:rsidR="00E5206A" w:rsidRPr="001D338B">
        <w:rPr>
          <w:rFonts w:asciiTheme="minorHAnsi" w:hAnsiTheme="minorHAnsi" w:cstheme="minorHAnsi"/>
          <w:sz w:val="26"/>
          <w:szCs w:val="26"/>
          <w:lang w:val="ru-RU"/>
        </w:rPr>
        <w:t>.</w:t>
      </w:r>
      <w:r w:rsidRPr="001D338B">
        <w:rPr>
          <w:rFonts w:asciiTheme="minorHAnsi" w:hAnsiTheme="minorHAnsi" w:cstheme="minorHAnsi"/>
          <w:sz w:val="26"/>
          <w:szCs w:val="26"/>
          <w:lang w:val="ru-RU"/>
        </w:rPr>
        <w:t>04</w:t>
      </w:r>
      <w:r w:rsidR="00E5206A" w:rsidRPr="001D338B">
        <w:rPr>
          <w:rFonts w:asciiTheme="minorHAnsi" w:hAnsiTheme="minorHAnsi" w:cstheme="minorHAnsi"/>
          <w:sz w:val="26"/>
          <w:szCs w:val="26"/>
          <w:lang w:val="ru-RU"/>
        </w:rPr>
        <w:t>.202</w:t>
      </w:r>
      <w:r w:rsidRPr="001D338B">
        <w:rPr>
          <w:rFonts w:asciiTheme="minorHAnsi" w:hAnsiTheme="minorHAnsi" w:cstheme="minorHAnsi"/>
          <w:sz w:val="26"/>
          <w:szCs w:val="26"/>
          <w:lang w:val="ru-RU"/>
        </w:rPr>
        <w:t>4</w:t>
      </w:r>
      <w:r w:rsidR="00E5206A" w:rsidRPr="001D338B">
        <w:rPr>
          <w:rFonts w:asciiTheme="minorHAnsi" w:hAnsiTheme="minorHAnsi" w:cstheme="minorHAnsi"/>
          <w:sz w:val="26"/>
          <w:szCs w:val="26"/>
          <w:lang w:val="ru-RU"/>
        </w:rPr>
        <w:t xml:space="preserve"> – 2</w:t>
      </w:r>
      <w:r w:rsidRPr="001D338B">
        <w:rPr>
          <w:rFonts w:asciiTheme="minorHAnsi" w:hAnsiTheme="minorHAnsi" w:cstheme="minorHAnsi"/>
          <w:sz w:val="26"/>
          <w:szCs w:val="26"/>
          <w:lang w:val="ru-RU"/>
        </w:rPr>
        <w:t>3</w:t>
      </w:r>
      <w:r w:rsidR="00E5206A" w:rsidRPr="001D338B">
        <w:rPr>
          <w:rFonts w:asciiTheme="minorHAnsi" w:hAnsiTheme="minorHAnsi" w:cstheme="minorHAnsi"/>
          <w:sz w:val="26"/>
          <w:szCs w:val="26"/>
          <w:lang w:val="ru-RU"/>
        </w:rPr>
        <w:t>.</w:t>
      </w:r>
      <w:r w:rsidRPr="001D338B">
        <w:rPr>
          <w:rFonts w:asciiTheme="minorHAnsi" w:hAnsiTheme="minorHAnsi" w:cstheme="minorHAnsi"/>
          <w:sz w:val="26"/>
          <w:szCs w:val="26"/>
          <w:lang w:val="ru-RU"/>
        </w:rPr>
        <w:t>04</w:t>
      </w:r>
      <w:r w:rsidR="00E5206A" w:rsidRPr="001D338B">
        <w:rPr>
          <w:rFonts w:asciiTheme="minorHAnsi" w:hAnsiTheme="minorHAnsi" w:cstheme="minorHAnsi"/>
          <w:sz w:val="26"/>
          <w:szCs w:val="26"/>
          <w:lang w:val="ru-RU"/>
        </w:rPr>
        <w:t>.202</w:t>
      </w:r>
      <w:r w:rsidRPr="001D338B">
        <w:rPr>
          <w:rFonts w:asciiTheme="minorHAnsi" w:hAnsiTheme="minorHAnsi" w:cstheme="minorHAnsi"/>
          <w:sz w:val="26"/>
          <w:szCs w:val="26"/>
          <w:lang w:val="ru-RU"/>
        </w:rPr>
        <w:t>4</w:t>
      </w:r>
      <w:r w:rsidR="00E5206A" w:rsidRPr="001D338B">
        <w:rPr>
          <w:rFonts w:asciiTheme="minorHAnsi" w:hAnsiTheme="minorHAnsi" w:cstheme="minorHAnsi"/>
          <w:sz w:val="26"/>
          <w:szCs w:val="26"/>
          <w:lang w:val="ru-RU"/>
        </w:rPr>
        <w:t xml:space="preserve"> – работа</w:t>
      </w:r>
      <w:r w:rsidR="00E5206A" w:rsidRPr="00E5206A">
        <w:rPr>
          <w:rFonts w:asciiTheme="minorHAnsi" w:hAnsiTheme="minorHAnsi" w:cstheme="minorHAnsi"/>
          <w:sz w:val="26"/>
          <w:szCs w:val="26"/>
          <w:lang w:val="ru-RU"/>
        </w:rPr>
        <w:t xml:space="preserve"> конференции.</w:t>
      </w:r>
    </w:p>
    <w:p w14:paraId="2E434D19" w14:textId="77777777" w:rsidR="00E5206A" w:rsidRDefault="00E5206A" w:rsidP="00E5206A">
      <w:pPr>
        <w:pStyle w:val="a3"/>
        <w:spacing w:line="240" w:lineRule="auto"/>
        <w:jc w:val="both"/>
        <w:rPr>
          <w:rFonts w:asciiTheme="minorHAnsi" w:hAnsiTheme="minorHAnsi" w:cstheme="minorHAnsi"/>
          <w:b/>
          <w:sz w:val="26"/>
          <w:szCs w:val="26"/>
          <w:lang w:val="ru-RU"/>
        </w:rPr>
      </w:pPr>
    </w:p>
    <w:p w14:paraId="66F174EC" w14:textId="77777777" w:rsidR="003D13A5" w:rsidRDefault="006514C3" w:rsidP="00E5206A">
      <w:pPr>
        <w:pStyle w:val="a3"/>
        <w:spacing w:line="240" w:lineRule="auto"/>
        <w:jc w:val="both"/>
        <w:rPr>
          <w:rFonts w:asciiTheme="minorHAnsi" w:hAnsiTheme="minorHAnsi" w:cstheme="minorHAnsi"/>
          <w:b/>
          <w:sz w:val="26"/>
          <w:szCs w:val="26"/>
          <w:lang w:val="ru-RU"/>
        </w:rPr>
      </w:pPr>
      <w:r>
        <w:rPr>
          <w:rFonts w:asciiTheme="minorHAnsi" w:hAnsiTheme="minorHAnsi" w:cstheme="minorHAnsi"/>
          <w:b/>
          <w:sz w:val="26"/>
          <w:szCs w:val="26"/>
          <w:lang w:val="ru-RU"/>
        </w:rPr>
        <w:t>НАПРАВЛЕНИЯ РАБОТЫ КОНФЕРЕНЦИИ-ШКОЛЫ</w:t>
      </w:r>
    </w:p>
    <w:p w14:paraId="581F6E74" w14:textId="77777777" w:rsidR="003D13A5" w:rsidRDefault="006514C3">
      <w:pPr>
        <w:pStyle w:val="a3"/>
        <w:spacing w:line="240" w:lineRule="auto"/>
        <w:jc w:val="both"/>
        <w:rPr>
          <w:rFonts w:asciiTheme="minorHAnsi" w:hAnsiTheme="minorHAnsi" w:cstheme="minorHAnsi"/>
          <w:b/>
          <w:sz w:val="26"/>
          <w:szCs w:val="26"/>
          <w:lang w:val="ru-RU"/>
        </w:rPr>
      </w:pPr>
      <w:r>
        <w:rPr>
          <w:rFonts w:asciiTheme="minorHAnsi" w:hAnsiTheme="minorHAnsi" w:cstheme="minorHAnsi"/>
          <w:sz w:val="26"/>
          <w:szCs w:val="26"/>
          <w:lang w:val="ru-RU"/>
        </w:rPr>
        <w:t>Современные исследования охватыва</w:t>
      </w:r>
      <w:r w:rsidR="00190336">
        <w:rPr>
          <w:rFonts w:asciiTheme="minorHAnsi" w:hAnsiTheme="minorHAnsi" w:cstheme="minorHAnsi"/>
          <w:sz w:val="26"/>
          <w:szCs w:val="26"/>
          <w:lang w:val="ru-RU"/>
        </w:rPr>
        <w:t>ю</w:t>
      </w:r>
      <w:r>
        <w:rPr>
          <w:rFonts w:asciiTheme="minorHAnsi" w:hAnsiTheme="minorHAnsi" w:cstheme="minorHAnsi"/>
          <w:sz w:val="26"/>
          <w:szCs w:val="26"/>
          <w:lang w:val="ru-RU"/>
        </w:rPr>
        <w:t xml:space="preserve">т широкий спектр инновационных направлений и приложений в области биогибридных материалов, включая медицину, </w:t>
      </w:r>
      <w:r w:rsidR="002A2244">
        <w:rPr>
          <w:rFonts w:asciiTheme="minorHAnsi" w:hAnsiTheme="minorHAnsi" w:cstheme="minorHAnsi"/>
          <w:sz w:val="26"/>
          <w:szCs w:val="26"/>
          <w:lang w:val="ru-RU"/>
        </w:rPr>
        <w:t xml:space="preserve">химию, </w:t>
      </w:r>
      <w:r>
        <w:rPr>
          <w:rFonts w:asciiTheme="minorHAnsi" w:hAnsiTheme="minorHAnsi" w:cstheme="minorHAnsi"/>
          <w:sz w:val="26"/>
          <w:szCs w:val="26"/>
          <w:lang w:val="ru-RU"/>
        </w:rPr>
        <w:t>экологию,</w:t>
      </w:r>
      <w:r w:rsidR="00D33E43">
        <w:rPr>
          <w:rFonts w:asciiTheme="minorHAnsi" w:hAnsiTheme="minorHAnsi" w:cstheme="minorHAnsi"/>
          <w:sz w:val="26"/>
          <w:szCs w:val="26"/>
          <w:lang w:val="ru-RU"/>
        </w:rPr>
        <w:t xml:space="preserve"> биотехнологию,</w:t>
      </w:r>
      <w:r>
        <w:rPr>
          <w:rFonts w:asciiTheme="minorHAnsi" w:hAnsiTheme="minorHAnsi" w:cstheme="minorHAnsi"/>
          <w:sz w:val="26"/>
          <w:szCs w:val="26"/>
          <w:lang w:val="ru-RU"/>
        </w:rPr>
        <w:t xml:space="preserve"> энергетику и промышленность, и демонстриру</w:t>
      </w:r>
      <w:r w:rsidR="00190336">
        <w:rPr>
          <w:rFonts w:asciiTheme="minorHAnsi" w:hAnsiTheme="minorHAnsi" w:cstheme="minorHAnsi"/>
          <w:sz w:val="26"/>
          <w:szCs w:val="26"/>
          <w:lang w:val="ru-RU"/>
        </w:rPr>
        <w:t>ю</w:t>
      </w:r>
      <w:r>
        <w:rPr>
          <w:rFonts w:asciiTheme="minorHAnsi" w:hAnsiTheme="minorHAnsi" w:cstheme="minorHAnsi"/>
          <w:sz w:val="26"/>
          <w:szCs w:val="26"/>
          <w:lang w:val="ru-RU"/>
        </w:rPr>
        <w:t>т потенциал этих материалов для создания прорывных технологий и решений:</w:t>
      </w:r>
    </w:p>
    <w:p w14:paraId="48DD477C" w14:textId="77777777" w:rsidR="003D13A5" w:rsidRDefault="003D13A5">
      <w:pPr>
        <w:pStyle w:val="a3"/>
        <w:spacing w:line="240" w:lineRule="auto"/>
        <w:jc w:val="both"/>
        <w:rPr>
          <w:rFonts w:asciiTheme="minorHAnsi" w:hAnsiTheme="minorHAnsi" w:cstheme="minorHAnsi"/>
          <w:b/>
          <w:sz w:val="26"/>
          <w:szCs w:val="26"/>
          <w:lang w:val="ru-RU"/>
        </w:rPr>
      </w:pPr>
    </w:p>
    <w:p w14:paraId="6C0C36BD" w14:textId="77777777" w:rsidR="003D13A5" w:rsidRDefault="006514C3">
      <w:pPr>
        <w:pStyle w:val="a3"/>
        <w:numPr>
          <w:ilvl w:val="0"/>
          <w:numId w:val="1"/>
        </w:numPr>
        <w:spacing w:line="240" w:lineRule="auto"/>
        <w:jc w:val="both"/>
        <w:rPr>
          <w:rFonts w:asciiTheme="minorHAnsi" w:hAnsiTheme="minorHAnsi" w:cstheme="minorHAnsi"/>
          <w:b/>
          <w:sz w:val="26"/>
          <w:szCs w:val="26"/>
          <w:lang w:val="ru-RU"/>
        </w:rPr>
      </w:pPr>
      <w:r>
        <w:rPr>
          <w:rFonts w:ascii="Calibri" w:hAnsi="Calibri" w:cstheme="minorHAnsi"/>
          <w:b/>
          <w:bCs/>
          <w:sz w:val="26"/>
          <w:szCs w:val="26"/>
          <w:lang w:val="ru-RU"/>
        </w:rPr>
        <w:t>Биосенсоры</w:t>
      </w:r>
      <w:r>
        <w:rPr>
          <w:rFonts w:ascii="Calibri" w:hAnsi="Calibri" w:cstheme="minorHAnsi"/>
          <w:sz w:val="26"/>
          <w:szCs w:val="26"/>
          <w:lang w:val="ru-RU"/>
        </w:rPr>
        <w:t>: Разработка чувствительных биосенсоров на основе биогибридных материалов для обнаружения металлов, патогенов, токсинов и других биологически активных веществ, а также проведения клинических и промышленных анализов.</w:t>
      </w:r>
    </w:p>
    <w:p w14:paraId="2B9CD092" w14:textId="77777777" w:rsidR="003D13A5" w:rsidRDefault="006514C3">
      <w:pPr>
        <w:pStyle w:val="a3"/>
        <w:numPr>
          <w:ilvl w:val="0"/>
          <w:numId w:val="1"/>
        </w:numPr>
        <w:spacing w:line="240" w:lineRule="auto"/>
        <w:jc w:val="both"/>
        <w:rPr>
          <w:rFonts w:asciiTheme="minorHAnsi" w:hAnsiTheme="minorHAnsi" w:cstheme="minorHAnsi"/>
          <w:b/>
          <w:sz w:val="26"/>
          <w:szCs w:val="26"/>
          <w:lang w:val="ru-RU"/>
        </w:rPr>
      </w:pPr>
      <w:r>
        <w:rPr>
          <w:rFonts w:ascii="Calibri" w:hAnsi="Calibri" w:cstheme="minorHAnsi"/>
          <w:b/>
          <w:bCs/>
          <w:sz w:val="26"/>
          <w:szCs w:val="26"/>
          <w:lang w:val="ru-RU"/>
        </w:rPr>
        <w:t>Биогибридные каталитические материалы</w:t>
      </w:r>
      <w:r>
        <w:rPr>
          <w:rFonts w:ascii="Calibri" w:hAnsi="Calibri" w:cstheme="minorHAnsi"/>
          <w:sz w:val="26"/>
          <w:szCs w:val="26"/>
          <w:lang w:val="ru-RU"/>
        </w:rPr>
        <w:t>: Разработка систем, в которых наночастицы металлов, служащие активными компонентами, наносятся на клетки, действующие как носители. Эти материалы используются для усовершенствования процессов тонкого органического синтеза и находят применение в промышленности.</w:t>
      </w:r>
    </w:p>
    <w:p w14:paraId="39FA37B2" w14:textId="77777777" w:rsidR="003D13A5" w:rsidRDefault="00190336">
      <w:pPr>
        <w:pStyle w:val="a3"/>
        <w:numPr>
          <w:ilvl w:val="0"/>
          <w:numId w:val="1"/>
        </w:numPr>
        <w:spacing w:line="240" w:lineRule="auto"/>
        <w:jc w:val="both"/>
        <w:rPr>
          <w:rFonts w:asciiTheme="minorHAnsi" w:hAnsiTheme="minorHAnsi" w:cstheme="minorHAnsi"/>
          <w:b/>
          <w:sz w:val="26"/>
          <w:szCs w:val="26"/>
          <w:lang w:val="ru-RU"/>
        </w:rPr>
      </w:pPr>
      <w:r>
        <w:rPr>
          <w:rFonts w:asciiTheme="minorHAnsi" w:hAnsiTheme="minorHAnsi" w:cstheme="minorHAnsi"/>
          <w:b/>
          <w:bCs/>
          <w:sz w:val="26"/>
          <w:szCs w:val="26"/>
          <w:lang w:val="ru-RU"/>
        </w:rPr>
        <w:t>Биоразлагаемые и био</w:t>
      </w:r>
      <w:r w:rsidR="006514C3">
        <w:rPr>
          <w:rFonts w:asciiTheme="minorHAnsi" w:hAnsiTheme="minorHAnsi" w:cstheme="minorHAnsi"/>
          <w:b/>
          <w:bCs/>
          <w:sz w:val="26"/>
          <w:szCs w:val="26"/>
          <w:lang w:val="ru-RU"/>
        </w:rPr>
        <w:t>подобные материалы</w:t>
      </w:r>
      <w:r w:rsidR="006514C3">
        <w:rPr>
          <w:rFonts w:asciiTheme="minorHAnsi" w:hAnsiTheme="minorHAnsi" w:cstheme="minorHAnsi"/>
          <w:sz w:val="26"/>
          <w:szCs w:val="26"/>
          <w:lang w:val="ru-RU"/>
        </w:rPr>
        <w:t xml:space="preserve">: Создание биогибридных материалов, способных разлагаться в окружающей среде и создание биоподобных материалов, имитирующих природные структуры. Биоразлагаемые материалы уменьшают экологический ущерб от отходов, предлагая альтернативы традиционным пластикам и другим неразлагаемым материалам. Биоподобные материалы, с другой стороны, вдохновлены природой, имитируя уникальные свойства живых организмов, такие как самовосстановление, адаптивность и самоочищение. </w:t>
      </w:r>
    </w:p>
    <w:p w14:paraId="4F378C84" w14:textId="77777777" w:rsidR="003D13A5" w:rsidRPr="00FB14C9" w:rsidRDefault="006514C3">
      <w:pPr>
        <w:pStyle w:val="a3"/>
        <w:numPr>
          <w:ilvl w:val="0"/>
          <w:numId w:val="1"/>
        </w:numPr>
        <w:spacing w:line="240" w:lineRule="auto"/>
        <w:jc w:val="both"/>
        <w:rPr>
          <w:rFonts w:asciiTheme="minorHAnsi" w:hAnsiTheme="minorHAnsi" w:cstheme="minorHAnsi"/>
          <w:b/>
          <w:sz w:val="26"/>
          <w:szCs w:val="26"/>
          <w:lang w:val="ru-RU"/>
        </w:rPr>
      </w:pPr>
      <w:r w:rsidRPr="00FB14C9">
        <w:rPr>
          <w:rFonts w:ascii="Calibri" w:hAnsi="Calibri" w:cstheme="minorHAnsi"/>
          <w:b/>
          <w:bCs/>
          <w:sz w:val="26"/>
          <w:szCs w:val="26"/>
          <w:lang w:val="ru-RU"/>
        </w:rPr>
        <w:lastRenderedPageBreak/>
        <w:t>Регенеративная медицина:</w:t>
      </w:r>
      <w:r w:rsidR="00FB14C9" w:rsidRPr="00FB14C9">
        <w:rPr>
          <w:rFonts w:ascii="Calibri" w:hAnsi="Calibri" w:cstheme="minorHAnsi"/>
          <w:b/>
          <w:bCs/>
          <w:sz w:val="26"/>
          <w:szCs w:val="26"/>
          <w:lang w:val="ru-RU"/>
        </w:rPr>
        <w:t xml:space="preserve"> </w:t>
      </w:r>
      <w:r w:rsidRPr="00FB14C9">
        <w:rPr>
          <w:rFonts w:ascii="Calibri" w:hAnsi="Calibri" w:cstheme="minorHAnsi"/>
          <w:sz w:val="26"/>
          <w:szCs w:val="26"/>
          <w:lang w:val="ru-RU"/>
        </w:rPr>
        <w:t>Биогибридные материалы способствуют разработке тканевых имплантатов и органов на замену, что может революционизировать лечение заболеваний и травм.</w:t>
      </w:r>
    </w:p>
    <w:p w14:paraId="21169087" w14:textId="77777777" w:rsidR="003D13A5" w:rsidRPr="00FB14C9" w:rsidRDefault="006514C3">
      <w:pPr>
        <w:pStyle w:val="a3"/>
        <w:numPr>
          <w:ilvl w:val="0"/>
          <w:numId w:val="1"/>
        </w:numPr>
        <w:spacing w:line="240" w:lineRule="auto"/>
        <w:jc w:val="both"/>
        <w:rPr>
          <w:rFonts w:asciiTheme="minorHAnsi" w:hAnsiTheme="minorHAnsi" w:cstheme="minorHAnsi"/>
          <w:b/>
          <w:sz w:val="26"/>
          <w:szCs w:val="26"/>
          <w:lang w:val="ru-RU"/>
        </w:rPr>
      </w:pPr>
      <w:r w:rsidRPr="00FB14C9">
        <w:rPr>
          <w:rFonts w:ascii="Calibri" w:hAnsi="Calibri" w:cstheme="minorHAnsi"/>
          <w:b/>
          <w:bCs/>
          <w:sz w:val="26"/>
          <w:szCs w:val="26"/>
          <w:lang w:val="ru-RU"/>
        </w:rPr>
        <w:t>Целенаправленная доставка лекарств</w:t>
      </w:r>
      <w:r w:rsidRPr="00FB14C9">
        <w:rPr>
          <w:rFonts w:ascii="Calibri" w:hAnsi="Calibri" w:cstheme="minorHAnsi"/>
          <w:sz w:val="26"/>
          <w:szCs w:val="26"/>
          <w:lang w:val="ru-RU"/>
        </w:rPr>
        <w:t>: Использование биогибридных систем для точной доставки лекарственных препаратов в определенные области тела, что увеличивает эффективность лечения и снижает побочные эффекты.</w:t>
      </w:r>
    </w:p>
    <w:p w14:paraId="79B34615" w14:textId="77777777" w:rsidR="003D13A5" w:rsidRPr="00FB14C9" w:rsidRDefault="006514C3">
      <w:pPr>
        <w:pStyle w:val="a3"/>
        <w:numPr>
          <w:ilvl w:val="0"/>
          <w:numId w:val="1"/>
        </w:numPr>
        <w:spacing w:line="240" w:lineRule="auto"/>
        <w:jc w:val="both"/>
        <w:rPr>
          <w:rFonts w:asciiTheme="minorHAnsi" w:hAnsiTheme="minorHAnsi" w:cstheme="minorHAnsi"/>
          <w:b/>
          <w:sz w:val="26"/>
          <w:szCs w:val="26"/>
          <w:lang w:val="ru-RU"/>
        </w:rPr>
      </w:pPr>
      <w:r w:rsidRPr="00FB14C9">
        <w:rPr>
          <w:rFonts w:ascii="Calibri" w:hAnsi="Calibri" w:cstheme="minorHAnsi"/>
          <w:b/>
          <w:bCs/>
          <w:sz w:val="26"/>
          <w:szCs w:val="26"/>
          <w:lang w:val="ru-RU"/>
        </w:rPr>
        <w:t>Каркасы для клеточной инженерии</w:t>
      </w:r>
      <w:r w:rsidRPr="00FB14C9">
        <w:rPr>
          <w:rFonts w:ascii="Calibri" w:hAnsi="Calibri" w:cstheme="minorHAnsi"/>
          <w:sz w:val="26"/>
          <w:szCs w:val="26"/>
          <w:lang w:val="ru-RU"/>
        </w:rPr>
        <w:t>: Разработка биогибридных каркасов, поддерживающих рост и дифференцировку клеток, что важно для тканевой инженерии и регенеративной медицины.</w:t>
      </w:r>
    </w:p>
    <w:p w14:paraId="6D9498ED" w14:textId="77777777" w:rsidR="003D13A5" w:rsidRPr="00FB14C9" w:rsidRDefault="006514C3">
      <w:pPr>
        <w:pStyle w:val="a3"/>
        <w:numPr>
          <w:ilvl w:val="0"/>
          <w:numId w:val="1"/>
        </w:numPr>
        <w:spacing w:line="240" w:lineRule="auto"/>
        <w:jc w:val="both"/>
        <w:rPr>
          <w:rFonts w:asciiTheme="minorHAnsi" w:hAnsiTheme="minorHAnsi" w:cstheme="minorHAnsi"/>
          <w:b/>
          <w:sz w:val="26"/>
          <w:szCs w:val="26"/>
          <w:lang w:val="ru-RU"/>
        </w:rPr>
      </w:pPr>
      <w:r w:rsidRPr="00FB14C9">
        <w:rPr>
          <w:rFonts w:ascii="Calibri" w:hAnsi="Calibri" w:cstheme="minorHAnsi"/>
          <w:b/>
          <w:bCs/>
          <w:sz w:val="26"/>
          <w:szCs w:val="26"/>
          <w:lang w:val="ru-RU"/>
        </w:rPr>
        <w:t>Искусственный фотосинтез</w:t>
      </w:r>
      <w:r w:rsidRPr="00FB14C9">
        <w:rPr>
          <w:rFonts w:ascii="Calibri" w:hAnsi="Calibri" w:cstheme="minorHAnsi"/>
          <w:sz w:val="26"/>
          <w:szCs w:val="26"/>
          <w:lang w:val="ru-RU"/>
        </w:rPr>
        <w:t>: Использование биогибридных систем для имитации фотосинтеза, что может привести к новым способам производства энергии и снижения уровня углекислого газа в атмосфере.</w:t>
      </w:r>
    </w:p>
    <w:p w14:paraId="78BB9B54" w14:textId="77777777" w:rsidR="003D13A5" w:rsidRPr="00FB14C9" w:rsidRDefault="006514C3">
      <w:pPr>
        <w:pStyle w:val="a3"/>
        <w:numPr>
          <w:ilvl w:val="0"/>
          <w:numId w:val="1"/>
        </w:numPr>
        <w:spacing w:line="240" w:lineRule="auto"/>
        <w:jc w:val="both"/>
        <w:rPr>
          <w:rFonts w:asciiTheme="minorHAnsi" w:hAnsiTheme="minorHAnsi" w:cstheme="minorHAnsi"/>
          <w:b/>
          <w:sz w:val="26"/>
          <w:szCs w:val="26"/>
          <w:lang w:val="ru-RU"/>
        </w:rPr>
      </w:pPr>
      <w:r w:rsidRPr="00FB14C9">
        <w:rPr>
          <w:rFonts w:ascii="Calibri" w:hAnsi="Calibri" w:cstheme="minorHAnsi"/>
          <w:b/>
          <w:bCs/>
          <w:sz w:val="26"/>
          <w:szCs w:val="26"/>
          <w:lang w:val="ru-RU"/>
        </w:rPr>
        <w:t>Биогибридные топливные элементы</w:t>
      </w:r>
      <w:r w:rsidRPr="00FB14C9">
        <w:rPr>
          <w:rFonts w:ascii="Calibri" w:hAnsi="Calibri" w:cstheme="minorHAnsi"/>
          <w:sz w:val="26"/>
          <w:szCs w:val="26"/>
          <w:lang w:val="ru-RU"/>
        </w:rPr>
        <w:t>: Разработка инновационных топливных элементов, интегрирующих биологические компоненты для улучшения эффективности и экологичности производства энергии, что представляет значительный интерес в контексте альтернативной энергетики.</w:t>
      </w:r>
    </w:p>
    <w:p w14:paraId="5042E09F" w14:textId="77777777" w:rsidR="003D13A5" w:rsidRPr="00FB14C9" w:rsidRDefault="006514C3">
      <w:pPr>
        <w:pStyle w:val="a3"/>
        <w:numPr>
          <w:ilvl w:val="0"/>
          <w:numId w:val="1"/>
        </w:numPr>
        <w:spacing w:line="240" w:lineRule="auto"/>
        <w:jc w:val="both"/>
        <w:rPr>
          <w:rFonts w:asciiTheme="minorHAnsi" w:hAnsiTheme="minorHAnsi" w:cstheme="minorHAnsi"/>
          <w:b/>
          <w:sz w:val="26"/>
          <w:szCs w:val="26"/>
          <w:lang w:val="ru-RU"/>
        </w:rPr>
      </w:pPr>
      <w:r w:rsidRPr="00FB14C9">
        <w:rPr>
          <w:rFonts w:asciiTheme="minorHAnsi" w:hAnsiTheme="minorHAnsi" w:cstheme="minorHAnsi"/>
          <w:b/>
          <w:bCs/>
          <w:sz w:val="26"/>
          <w:szCs w:val="26"/>
          <w:lang w:val="ru-RU"/>
        </w:rPr>
        <w:t>Биогибридные очистные сооружения</w:t>
      </w:r>
      <w:r w:rsidRPr="00FB14C9">
        <w:rPr>
          <w:rFonts w:asciiTheme="minorHAnsi" w:hAnsiTheme="minorHAnsi" w:cstheme="minorHAnsi"/>
          <w:sz w:val="26"/>
          <w:szCs w:val="26"/>
          <w:lang w:val="ru-RU"/>
        </w:rPr>
        <w:t>: Разработка инновационных систем очистки сточных вод, использующих биогибридные технологии для повышения эффективности и снижения экологического воздействия.</w:t>
      </w:r>
    </w:p>
    <w:p w14:paraId="30B01E63" w14:textId="77777777" w:rsidR="003D13A5" w:rsidRDefault="00235C17">
      <w:pPr>
        <w:pStyle w:val="a3"/>
        <w:numPr>
          <w:ilvl w:val="0"/>
          <w:numId w:val="1"/>
        </w:numPr>
        <w:spacing w:line="240" w:lineRule="auto"/>
        <w:jc w:val="both"/>
        <w:rPr>
          <w:rFonts w:asciiTheme="minorHAnsi" w:hAnsiTheme="minorHAnsi" w:cstheme="minorHAnsi"/>
          <w:b/>
          <w:sz w:val="26"/>
          <w:szCs w:val="26"/>
          <w:lang w:val="ru-RU"/>
        </w:rPr>
      </w:pPr>
      <w:r w:rsidRPr="00FB14C9">
        <w:rPr>
          <w:rFonts w:asciiTheme="minorHAnsi" w:hAnsiTheme="minorHAnsi" w:cstheme="minorHAnsi"/>
          <w:b/>
          <w:bCs/>
          <w:sz w:val="26"/>
          <w:szCs w:val="26"/>
          <w:lang w:val="ru-RU"/>
        </w:rPr>
        <w:t>Ферментные</w:t>
      </w:r>
      <w:r w:rsidR="00FB14C9" w:rsidRPr="00FB14C9">
        <w:rPr>
          <w:rFonts w:asciiTheme="minorHAnsi" w:hAnsiTheme="minorHAnsi" w:cstheme="minorHAnsi"/>
          <w:b/>
          <w:bCs/>
          <w:sz w:val="26"/>
          <w:szCs w:val="26"/>
          <w:lang w:val="ru-RU"/>
        </w:rPr>
        <w:t xml:space="preserve"> </w:t>
      </w:r>
      <w:r w:rsidR="006514C3" w:rsidRPr="00FB14C9">
        <w:rPr>
          <w:rFonts w:asciiTheme="minorHAnsi" w:hAnsiTheme="minorHAnsi" w:cstheme="minorHAnsi"/>
          <w:b/>
          <w:bCs/>
          <w:sz w:val="26"/>
          <w:szCs w:val="26"/>
          <w:lang w:val="ru-RU"/>
        </w:rPr>
        <w:t>биогибридные системы</w:t>
      </w:r>
      <w:r w:rsidR="006514C3" w:rsidRPr="00FB14C9">
        <w:rPr>
          <w:rFonts w:asciiTheme="minorHAnsi" w:hAnsiTheme="minorHAnsi" w:cstheme="minorHAnsi"/>
          <w:sz w:val="26"/>
          <w:szCs w:val="26"/>
          <w:lang w:val="ru-RU"/>
        </w:rPr>
        <w:t xml:space="preserve">: Разработка систем, сочетающих </w:t>
      </w:r>
      <w:r w:rsidRPr="00FB14C9">
        <w:rPr>
          <w:rFonts w:asciiTheme="minorHAnsi" w:hAnsiTheme="minorHAnsi" w:cstheme="minorHAnsi"/>
          <w:sz w:val="26"/>
          <w:szCs w:val="26"/>
          <w:lang w:val="ru-RU"/>
        </w:rPr>
        <w:t>ферменты</w:t>
      </w:r>
      <w:r w:rsidR="006514C3" w:rsidRPr="00FB14C9">
        <w:rPr>
          <w:rFonts w:asciiTheme="minorHAnsi" w:hAnsiTheme="minorHAnsi" w:cstheme="minorHAnsi"/>
          <w:sz w:val="26"/>
          <w:szCs w:val="26"/>
          <w:lang w:val="ru-RU"/>
        </w:rPr>
        <w:t xml:space="preserve"> с органическими и неорганическими материалами</w:t>
      </w:r>
      <w:r w:rsidR="006514C3">
        <w:rPr>
          <w:rFonts w:asciiTheme="minorHAnsi" w:hAnsiTheme="minorHAnsi" w:cstheme="minorHAnsi"/>
          <w:sz w:val="26"/>
          <w:szCs w:val="26"/>
          <w:lang w:val="ru-RU"/>
        </w:rPr>
        <w:t xml:space="preserve"> для проведения химических реакций, что может найти применение в промышленности и экологии.</w:t>
      </w:r>
    </w:p>
    <w:p w14:paraId="6F8A81A5" w14:textId="77777777" w:rsidR="003D13A5" w:rsidRDefault="003D13A5">
      <w:pPr>
        <w:pStyle w:val="a3"/>
        <w:spacing w:line="240" w:lineRule="auto"/>
        <w:jc w:val="both"/>
        <w:rPr>
          <w:rFonts w:asciiTheme="minorHAnsi" w:hAnsiTheme="minorHAnsi" w:cstheme="minorHAnsi"/>
          <w:b/>
          <w:sz w:val="26"/>
          <w:szCs w:val="26"/>
          <w:lang w:val="ru-RU"/>
        </w:rPr>
      </w:pPr>
    </w:p>
    <w:p w14:paraId="2F9C944C" w14:textId="77777777" w:rsidR="0056105E" w:rsidRPr="0056105E" w:rsidRDefault="0056105E" w:rsidP="0056105E">
      <w:pPr>
        <w:pStyle w:val="a3"/>
        <w:jc w:val="both"/>
        <w:rPr>
          <w:rFonts w:asciiTheme="minorHAnsi" w:hAnsiTheme="minorHAnsi" w:cstheme="minorHAnsi"/>
          <w:b/>
          <w:sz w:val="26"/>
          <w:szCs w:val="26"/>
          <w:lang w:val="ru-RU"/>
        </w:rPr>
      </w:pPr>
      <w:r w:rsidRPr="0056105E">
        <w:rPr>
          <w:rFonts w:asciiTheme="minorHAnsi" w:hAnsiTheme="minorHAnsi" w:cstheme="minorHAnsi"/>
          <w:b/>
          <w:sz w:val="26"/>
          <w:szCs w:val="26"/>
          <w:lang w:val="ru-RU"/>
        </w:rPr>
        <w:t>ФОРМАТ ПРОВЕДЕНИЯ КОНФЕРЕНЦИИ-ШКОЛЫ</w:t>
      </w:r>
    </w:p>
    <w:p w14:paraId="24F1FD1B" w14:textId="77777777" w:rsidR="0056105E" w:rsidRPr="00FB14C9" w:rsidRDefault="0056105E" w:rsidP="00BD5693">
      <w:pPr>
        <w:pStyle w:val="a3"/>
        <w:spacing w:after="0"/>
        <w:jc w:val="both"/>
        <w:rPr>
          <w:rFonts w:asciiTheme="minorHAnsi" w:hAnsiTheme="minorHAnsi" w:cstheme="minorHAnsi"/>
          <w:sz w:val="26"/>
          <w:szCs w:val="26"/>
          <w:lang w:val="ru-RU"/>
        </w:rPr>
      </w:pPr>
      <w:r w:rsidRPr="00BD5693">
        <w:rPr>
          <w:rFonts w:asciiTheme="minorHAnsi" w:hAnsiTheme="minorHAnsi" w:cstheme="minorHAnsi"/>
          <w:sz w:val="26"/>
          <w:szCs w:val="26"/>
          <w:lang w:val="ru-RU"/>
        </w:rPr>
        <w:t xml:space="preserve">Конференция-школа </w:t>
      </w:r>
      <w:r w:rsidRPr="00FB14C9">
        <w:rPr>
          <w:rFonts w:asciiTheme="minorHAnsi" w:hAnsiTheme="minorHAnsi" w:cstheme="minorHAnsi"/>
          <w:sz w:val="26"/>
          <w:szCs w:val="26"/>
          <w:lang w:val="ru-RU"/>
        </w:rPr>
        <w:t xml:space="preserve">включает </w:t>
      </w:r>
      <w:r w:rsidRPr="00FB14C9">
        <w:rPr>
          <w:rFonts w:asciiTheme="minorHAnsi" w:hAnsiTheme="minorHAnsi" w:cstheme="minorHAnsi"/>
          <w:i/>
          <w:sz w:val="26"/>
          <w:szCs w:val="26"/>
          <w:lang w:val="ru-RU"/>
        </w:rPr>
        <w:t>пленарные</w:t>
      </w:r>
      <w:r w:rsidRPr="00FB14C9">
        <w:rPr>
          <w:rFonts w:asciiTheme="minorHAnsi" w:hAnsiTheme="minorHAnsi" w:cstheme="minorHAnsi"/>
          <w:sz w:val="26"/>
          <w:szCs w:val="26"/>
          <w:lang w:val="ru-RU"/>
        </w:rPr>
        <w:t xml:space="preserve"> (30 мин), </w:t>
      </w:r>
      <w:r w:rsidRPr="00FB14C9">
        <w:rPr>
          <w:rFonts w:asciiTheme="minorHAnsi" w:hAnsiTheme="minorHAnsi" w:cstheme="minorHAnsi"/>
          <w:i/>
          <w:sz w:val="26"/>
          <w:szCs w:val="26"/>
          <w:lang w:val="ru-RU"/>
        </w:rPr>
        <w:t>устные</w:t>
      </w:r>
      <w:r w:rsidRPr="00FB14C9">
        <w:rPr>
          <w:rFonts w:asciiTheme="minorHAnsi" w:hAnsiTheme="minorHAnsi" w:cstheme="minorHAnsi"/>
          <w:sz w:val="26"/>
          <w:szCs w:val="26"/>
          <w:lang w:val="ru-RU"/>
        </w:rPr>
        <w:t xml:space="preserve"> (15 мин), </w:t>
      </w:r>
      <w:r w:rsidRPr="00FB14C9">
        <w:rPr>
          <w:rFonts w:asciiTheme="minorHAnsi" w:hAnsiTheme="minorHAnsi" w:cstheme="minorHAnsi"/>
          <w:i/>
          <w:sz w:val="26"/>
          <w:szCs w:val="26"/>
          <w:lang w:val="ru-RU"/>
        </w:rPr>
        <w:t xml:space="preserve">короткие </w:t>
      </w:r>
      <w:r w:rsidRPr="00FB14C9">
        <w:rPr>
          <w:rFonts w:asciiTheme="minorHAnsi" w:hAnsiTheme="minorHAnsi" w:cstheme="minorHAnsi"/>
          <w:sz w:val="26"/>
          <w:szCs w:val="26"/>
          <w:lang w:val="ru-RU"/>
        </w:rPr>
        <w:t>(10</w:t>
      </w:r>
      <w:r w:rsidR="00FB14C9" w:rsidRPr="00FB14C9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FB14C9">
        <w:rPr>
          <w:rFonts w:asciiTheme="minorHAnsi" w:hAnsiTheme="minorHAnsi" w:cstheme="minorHAnsi"/>
          <w:sz w:val="26"/>
          <w:szCs w:val="26"/>
          <w:lang w:val="ru-RU"/>
        </w:rPr>
        <w:t xml:space="preserve">мин) и </w:t>
      </w:r>
      <w:r w:rsidRPr="00FB14C9">
        <w:rPr>
          <w:rFonts w:asciiTheme="minorHAnsi" w:hAnsiTheme="minorHAnsi" w:cstheme="minorHAnsi"/>
          <w:i/>
          <w:sz w:val="26"/>
          <w:szCs w:val="26"/>
          <w:lang w:val="ru-RU"/>
        </w:rPr>
        <w:t>стендовые</w:t>
      </w:r>
      <w:r w:rsidRPr="00FB14C9">
        <w:rPr>
          <w:rFonts w:asciiTheme="minorHAnsi" w:hAnsiTheme="minorHAnsi" w:cstheme="minorHAnsi"/>
          <w:sz w:val="26"/>
          <w:szCs w:val="26"/>
          <w:lang w:val="ru-RU"/>
        </w:rPr>
        <w:t xml:space="preserve"> доклады по </w:t>
      </w:r>
      <w:r w:rsidR="00BD5693" w:rsidRPr="00FB14C9">
        <w:rPr>
          <w:rFonts w:asciiTheme="minorHAnsi" w:hAnsiTheme="minorHAnsi" w:cstheme="minorHAnsi"/>
          <w:sz w:val="26"/>
          <w:szCs w:val="26"/>
          <w:lang w:val="ru-RU"/>
        </w:rPr>
        <w:t>направлениям работы конференции.</w:t>
      </w:r>
    </w:p>
    <w:p w14:paraId="7287B1F3" w14:textId="77777777" w:rsidR="0056105E" w:rsidRPr="00BD5693" w:rsidRDefault="0056105E" w:rsidP="00BD5693">
      <w:pPr>
        <w:pStyle w:val="a3"/>
        <w:spacing w:after="0" w:line="240" w:lineRule="auto"/>
        <w:jc w:val="both"/>
        <w:rPr>
          <w:rFonts w:asciiTheme="minorHAnsi" w:hAnsiTheme="minorHAnsi" w:cstheme="minorHAnsi"/>
          <w:sz w:val="26"/>
          <w:szCs w:val="26"/>
          <w:lang w:val="ru-RU"/>
        </w:rPr>
      </w:pPr>
      <w:r w:rsidRPr="00FB14C9">
        <w:rPr>
          <w:rFonts w:asciiTheme="minorHAnsi" w:hAnsiTheme="minorHAnsi" w:cstheme="minorHAnsi"/>
          <w:sz w:val="26"/>
          <w:szCs w:val="26"/>
          <w:lang w:val="ru-RU"/>
        </w:rPr>
        <w:t xml:space="preserve">Приветствуем доклады от молодых ученых, аспирантов и студентов по самым широким тематикам. Присылайте заявку, с удовольствием рассмотрим! Конференция будет проводиться в очном формате, заочное и дистанционное участие не предусмотрено. Материалы конференции будут опубликованы в </w:t>
      </w:r>
      <w:r w:rsidR="00FB14C9" w:rsidRPr="00FB14C9">
        <w:rPr>
          <w:rFonts w:asciiTheme="minorHAnsi" w:hAnsiTheme="minorHAnsi" w:cstheme="minorHAnsi"/>
          <w:sz w:val="26"/>
          <w:szCs w:val="26"/>
          <w:lang w:val="ru-RU"/>
        </w:rPr>
        <w:t>с</w:t>
      </w:r>
      <w:r w:rsidRPr="00FB14C9">
        <w:rPr>
          <w:rFonts w:asciiTheme="minorHAnsi" w:hAnsiTheme="minorHAnsi" w:cstheme="minorHAnsi"/>
          <w:sz w:val="26"/>
          <w:szCs w:val="26"/>
          <w:lang w:val="ru-RU"/>
        </w:rPr>
        <w:t>борнике</w:t>
      </w:r>
      <w:r w:rsidRPr="00BD5693">
        <w:rPr>
          <w:rFonts w:asciiTheme="minorHAnsi" w:hAnsiTheme="minorHAnsi" w:cstheme="minorHAnsi"/>
          <w:sz w:val="26"/>
          <w:szCs w:val="26"/>
          <w:lang w:val="ru-RU"/>
        </w:rPr>
        <w:t xml:space="preserve"> тезисов докладов на web-сайте конференции в электронном виде. Образцы оформления тезисов можно найти по адресу: </w:t>
      </w:r>
      <w:hyperlink r:id="rId6" w:history="1">
        <w:r w:rsidR="00E32413" w:rsidRPr="0060211F">
          <w:rPr>
            <w:rStyle w:val="a7"/>
            <w:rFonts w:asciiTheme="minorHAnsi" w:hAnsiTheme="minorHAnsi" w:cstheme="minorHAnsi"/>
            <w:sz w:val="26"/>
            <w:szCs w:val="26"/>
            <w:lang w:val="ru-RU"/>
          </w:rPr>
          <w:t>https://tulsu.ru/events/326</w:t>
        </w:r>
      </w:hyperlink>
      <w:r w:rsidRPr="00B27829">
        <w:rPr>
          <w:rFonts w:asciiTheme="minorHAnsi" w:hAnsiTheme="minorHAnsi" w:cstheme="minorHAnsi"/>
          <w:sz w:val="26"/>
          <w:szCs w:val="26"/>
          <w:lang w:val="ru-RU"/>
        </w:rPr>
        <w:t xml:space="preserve">. </w:t>
      </w:r>
      <w:r w:rsidRPr="00BD5693">
        <w:rPr>
          <w:rFonts w:asciiTheme="minorHAnsi" w:hAnsiTheme="minorHAnsi" w:cstheme="minorHAnsi"/>
          <w:sz w:val="26"/>
          <w:szCs w:val="26"/>
          <w:lang w:val="ru-RU"/>
        </w:rPr>
        <w:t xml:space="preserve">В онлайн-сборнике будут опубликованы тезисы докладов только очных участников. Адрес проведения конференции-школы: г. </w:t>
      </w:r>
      <w:r w:rsidR="00BD5693">
        <w:rPr>
          <w:rFonts w:asciiTheme="minorHAnsi" w:hAnsiTheme="minorHAnsi" w:cstheme="minorHAnsi"/>
          <w:sz w:val="26"/>
          <w:szCs w:val="26"/>
          <w:lang w:val="ru-RU"/>
        </w:rPr>
        <w:t>Тула</w:t>
      </w:r>
      <w:r w:rsidRPr="00BD5693">
        <w:rPr>
          <w:rFonts w:asciiTheme="minorHAnsi" w:hAnsiTheme="minorHAnsi" w:cstheme="minorHAnsi"/>
          <w:sz w:val="26"/>
          <w:szCs w:val="26"/>
          <w:lang w:val="ru-RU"/>
        </w:rPr>
        <w:t xml:space="preserve">, </w:t>
      </w:r>
      <w:r w:rsidR="00BD5693" w:rsidRPr="00BD5693">
        <w:rPr>
          <w:rFonts w:asciiTheme="minorHAnsi" w:hAnsiTheme="minorHAnsi" w:cstheme="minorHAnsi"/>
          <w:sz w:val="26"/>
          <w:szCs w:val="26"/>
          <w:lang w:val="ru-RU"/>
        </w:rPr>
        <w:t xml:space="preserve">ул. Фридриха Энгельса, </w:t>
      </w:r>
      <w:r w:rsidR="00BD5693">
        <w:rPr>
          <w:rFonts w:asciiTheme="minorHAnsi" w:hAnsiTheme="minorHAnsi" w:cstheme="minorHAnsi"/>
          <w:sz w:val="26"/>
          <w:szCs w:val="26"/>
          <w:lang w:val="ru-RU"/>
        </w:rPr>
        <w:t xml:space="preserve">д. </w:t>
      </w:r>
      <w:r w:rsidR="00BD5693" w:rsidRPr="00BD5693">
        <w:rPr>
          <w:rFonts w:asciiTheme="minorHAnsi" w:hAnsiTheme="minorHAnsi" w:cstheme="minorHAnsi"/>
          <w:sz w:val="26"/>
          <w:szCs w:val="26"/>
          <w:lang w:val="ru-RU"/>
        </w:rPr>
        <w:t>157</w:t>
      </w:r>
      <w:r w:rsidRPr="00BD5693">
        <w:rPr>
          <w:rFonts w:asciiTheme="minorHAnsi" w:hAnsiTheme="minorHAnsi" w:cstheme="minorHAnsi"/>
          <w:sz w:val="26"/>
          <w:szCs w:val="26"/>
          <w:lang w:val="ru-RU"/>
        </w:rPr>
        <w:t xml:space="preserve">, </w:t>
      </w:r>
      <w:r w:rsidR="00BD5693" w:rsidRPr="00FB14C9">
        <w:rPr>
          <w:rFonts w:asciiTheme="minorHAnsi" w:hAnsiTheme="minorHAnsi" w:cstheme="minorHAnsi"/>
          <w:sz w:val="26"/>
          <w:szCs w:val="26"/>
          <w:lang w:val="ru-RU"/>
        </w:rPr>
        <w:t>БиоХимТехЦентр</w:t>
      </w:r>
      <w:r w:rsidR="00FB14C9" w:rsidRPr="00FB14C9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BD5693" w:rsidRPr="00FB14C9">
        <w:rPr>
          <w:rFonts w:asciiTheme="minorHAnsi" w:hAnsiTheme="minorHAnsi" w:cstheme="minorHAnsi"/>
          <w:sz w:val="26"/>
          <w:szCs w:val="26"/>
          <w:lang w:val="ru-RU"/>
        </w:rPr>
        <w:t>ТулГУ</w:t>
      </w:r>
      <w:r w:rsidRPr="00FB14C9">
        <w:rPr>
          <w:rFonts w:asciiTheme="minorHAnsi" w:hAnsiTheme="minorHAnsi" w:cstheme="minorHAnsi"/>
          <w:sz w:val="26"/>
          <w:szCs w:val="26"/>
          <w:lang w:val="ru-RU"/>
        </w:rPr>
        <w:t>. Рабочий язык конференции – русский. Организационный взнос для сотрудников</w:t>
      </w:r>
      <w:r w:rsidRPr="00BD5693">
        <w:rPr>
          <w:rFonts w:asciiTheme="minorHAnsi" w:hAnsiTheme="minorHAnsi" w:cstheme="minorHAnsi"/>
          <w:sz w:val="26"/>
          <w:szCs w:val="26"/>
          <w:lang w:val="ru-RU"/>
        </w:rPr>
        <w:t xml:space="preserve"> научно-образовательных организаций</w:t>
      </w:r>
      <w:r w:rsidR="00BD5693" w:rsidRPr="00BD5693">
        <w:rPr>
          <w:rFonts w:asciiTheme="minorHAnsi" w:hAnsiTheme="minorHAnsi" w:cstheme="minorHAnsi"/>
          <w:sz w:val="26"/>
          <w:szCs w:val="26"/>
          <w:lang w:val="ru-RU"/>
        </w:rPr>
        <w:t xml:space="preserve"> отсутствует</w:t>
      </w:r>
      <w:r w:rsidR="00BD5693">
        <w:rPr>
          <w:rFonts w:asciiTheme="minorHAnsi" w:hAnsiTheme="minorHAnsi" w:cstheme="minorHAnsi"/>
          <w:sz w:val="26"/>
          <w:szCs w:val="26"/>
          <w:lang w:val="ru-RU"/>
        </w:rPr>
        <w:t>.</w:t>
      </w:r>
    </w:p>
    <w:p w14:paraId="5AC29982" w14:textId="77777777" w:rsidR="00BD5693" w:rsidRDefault="00BD5693" w:rsidP="0056105E">
      <w:pPr>
        <w:pStyle w:val="a3"/>
        <w:jc w:val="both"/>
        <w:rPr>
          <w:rFonts w:asciiTheme="minorHAnsi" w:hAnsiTheme="minorHAnsi" w:cstheme="minorHAnsi"/>
          <w:b/>
          <w:sz w:val="26"/>
          <w:szCs w:val="26"/>
          <w:lang w:val="ru-RU"/>
        </w:rPr>
      </w:pPr>
    </w:p>
    <w:p w14:paraId="7687EF28" w14:textId="77777777" w:rsidR="001D338B" w:rsidRDefault="001D338B" w:rsidP="0056105E">
      <w:pPr>
        <w:pStyle w:val="a3"/>
        <w:jc w:val="both"/>
        <w:rPr>
          <w:rFonts w:asciiTheme="minorHAnsi" w:hAnsiTheme="minorHAnsi" w:cstheme="minorHAnsi"/>
          <w:b/>
          <w:sz w:val="26"/>
          <w:szCs w:val="26"/>
          <w:lang w:val="ru-RU"/>
        </w:rPr>
      </w:pPr>
    </w:p>
    <w:p w14:paraId="57EED70D" w14:textId="77777777" w:rsidR="00BD5693" w:rsidRPr="0056105E" w:rsidRDefault="00BF243B" w:rsidP="00BD5693">
      <w:pPr>
        <w:pStyle w:val="a3"/>
        <w:jc w:val="both"/>
        <w:rPr>
          <w:rFonts w:asciiTheme="minorHAnsi" w:hAnsiTheme="minorHAnsi" w:cstheme="minorHAnsi"/>
          <w:b/>
          <w:sz w:val="26"/>
          <w:szCs w:val="26"/>
          <w:lang w:val="ru-RU"/>
        </w:rPr>
      </w:pPr>
      <w:r>
        <w:rPr>
          <w:rFonts w:asciiTheme="minorHAnsi" w:hAnsiTheme="minorHAnsi" w:cstheme="minorHAnsi"/>
          <w:b/>
          <w:sz w:val="26"/>
          <w:szCs w:val="26"/>
          <w:lang w:val="ru-RU"/>
        </w:rPr>
        <w:t>ПРОГРАММНЫЙ</w:t>
      </w:r>
      <w:r w:rsidR="00BD5693" w:rsidRPr="0056105E">
        <w:rPr>
          <w:rFonts w:asciiTheme="minorHAnsi" w:hAnsiTheme="minorHAnsi" w:cstheme="minorHAnsi"/>
          <w:b/>
          <w:sz w:val="26"/>
          <w:szCs w:val="26"/>
          <w:lang w:val="ru-RU"/>
        </w:rPr>
        <w:t xml:space="preserve"> КОМИТЕТ</w:t>
      </w:r>
    </w:p>
    <w:p w14:paraId="00BD01F1" w14:textId="77777777" w:rsidR="00BD5693" w:rsidRDefault="00BD5693" w:rsidP="00854BFE">
      <w:pPr>
        <w:pStyle w:val="a3"/>
        <w:spacing w:after="0"/>
        <w:jc w:val="both"/>
        <w:rPr>
          <w:rFonts w:ascii="Calibri" w:hAnsi="Calibri" w:cstheme="minorHAnsi"/>
          <w:sz w:val="26"/>
          <w:szCs w:val="26"/>
          <w:lang w:val="ru-RU"/>
        </w:rPr>
      </w:pPr>
      <w:r w:rsidRPr="00854BFE">
        <w:rPr>
          <w:rFonts w:ascii="Calibri" w:hAnsi="Calibri" w:cstheme="minorHAnsi"/>
          <w:sz w:val="26"/>
          <w:szCs w:val="26"/>
          <w:lang w:val="ru-RU"/>
        </w:rPr>
        <w:t xml:space="preserve">Академик </w:t>
      </w:r>
      <w:r w:rsidR="00854BFE" w:rsidRPr="00854BFE">
        <w:rPr>
          <w:rFonts w:ascii="Calibri" w:hAnsi="Calibri" w:cstheme="minorHAnsi"/>
          <w:sz w:val="26"/>
          <w:szCs w:val="26"/>
          <w:lang w:val="ru-RU"/>
        </w:rPr>
        <w:t xml:space="preserve">РАН </w:t>
      </w:r>
      <w:r w:rsidRPr="00854BFE">
        <w:rPr>
          <w:rFonts w:ascii="Calibri" w:hAnsi="Calibri" w:cstheme="minorHAnsi"/>
          <w:sz w:val="26"/>
          <w:szCs w:val="26"/>
          <w:lang w:val="ru-RU"/>
        </w:rPr>
        <w:t xml:space="preserve">Анаников В.П. – </w:t>
      </w:r>
      <w:r w:rsidR="00B01EB1">
        <w:rPr>
          <w:rFonts w:ascii="Calibri" w:hAnsi="Calibri" w:cstheme="minorHAnsi"/>
          <w:sz w:val="26"/>
          <w:szCs w:val="26"/>
          <w:lang w:val="ru-RU"/>
        </w:rPr>
        <w:t>со</w:t>
      </w:r>
      <w:r w:rsidRPr="00854BFE">
        <w:rPr>
          <w:rFonts w:ascii="Calibri" w:hAnsi="Calibri" w:cstheme="minorHAnsi"/>
          <w:sz w:val="26"/>
          <w:szCs w:val="26"/>
          <w:lang w:val="ru-RU"/>
        </w:rPr>
        <w:t>председатель</w:t>
      </w:r>
    </w:p>
    <w:p w14:paraId="6E002376" w14:textId="77777777" w:rsidR="00B01EB1" w:rsidRDefault="00B01EB1" w:rsidP="00B01EB1">
      <w:pPr>
        <w:pStyle w:val="a3"/>
        <w:spacing w:after="0"/>
        <w:jc w:val="both"/>
        <w:rPr>
          <w:rFonts w:asciiTheme="minorHAnsi" w:hAnsiTheme="minorHAnsi" w:cstheme="minorHAnsi"/>
          <w:b/>
          <w:sz w:val="26"/>
          <w:szCs w:val="26"/>
          <w:lang w:val="ru-RU"/>
        </w:rPr>
      </w:pPr>
      <w:r>
        <w:rPr>
          <w:rFonts w:ascii="Calibri" w:hAnsi="Calibri" w:cstheme="minorHAnsi"/>
          <w:sz w:val="26"/>
          <w:szCs w:val="26"/>
          <w:lang w:val="ru-RU"/>
        </w:rPr>
        <w:t xml:space="preserve">д.т.н., профессор, ректор ТулГУ Кравченко О.А. </w:t>
      </w:r>
      <w:r w:rsidRPr="00BD5693">
        <w:rPr>
          <w:rFonts w:asciiTheme="minorHAnsi" w:hAnsiTheme="minorHAnsi" w:cstheme="minorHAnsi"/>
          <w:sz w:val="26"/>
          <w:szCs w:val="26"/>
          <w:lang w:val="ru-RU"/>
        </w:rPr>
        <w:t xml:space="preserve">– </w:t>
      </w:r>
      <w:r>
        <w:rPr>
          <w:rFonts w:asciiTheme="minorHAnsi" w:hAnsiTheme="minorHAnsi" w:cstheme="minorHAnsi"/>
          <w:sz w:val="26"/>
          <w:szCs w:val="26"/>
          <w:lang w:val="ru-RU"/>
        </w:rPr>
        <w:t>со</w:t>
      </w:r>
      <w:r w:rsidRPr="00BD5693">
        <w:rPr>
          <w:rFonts w:asciiTheme="minorHAnsi" w:hAnsiTheme="minorHAnsi" w:cstheme="minorHAnsi"/>
          <w:sz w:val="26"/>
          <w:szCs w:val="26"/>
          <w:lang w:val="ru-RU"/>
        </w:rPr>
        <w:t>председатель</w:t>
      </w:r>
    </w:p>
    <w:p w14:paraId="165D4674" w14:textId="77777777" w:rsidR="00854BFE" w:rsidRPr="00854BFE" w:rsidRDefault="00854BFE" w:rsidP="00854BFE">
      <w:pPr>
        <w:pStyle w:val="a3"/>
        <w:spacing w:after="0"/>
        <w:jc w:val="both"/>
        <w:rPr>
          <w:rFonts w:ascii="Calibri" w:hAnsi="Calibri" w:cstheme="minorHAnsi"/>
          <w:sz w:val="26"/>
          <w:szCs w:val="26"/>
          <w:lang w:val="ru-RU"/>
        </w:rPr>
      </w:pPr>
      <w:r w:rsidRPr="00854BFE">
        <w:rPr>
          <w:rFonts w:ascii="Calibri" w:hAnsi="Calibri" w:cstheme="minorHAnsi"/>
          <w:sz w:val="26"/>
          <w:szCs w:val="26"/>
          <w:lang w:val="ru-RU"/>
        </w:rPr>
        <w:t xml:space="preserve">Академик РАН Горбунова Ю.Г. </w:t>
      </w:r>
    </w:p>
    <w:p w14:paraId="13649467" w14:textId="795218B9" w:rsidR="00854BFE" w:rsidRDefault="00854BFE" w:rsidP="00854BFE">
      <w:pPr>
        <w:pStyle w:val="a3"/>
        <w:spacing w:after="0"/>
        <w:jc w:val="both"/>
        <w:rPr>
          <w:rFonts w:ascii="Calibri" w:hAnsi="Calibri" w:cstheme="minorHAnsi"/>
          <w:sz w:val="26"/>
          <w:szCs w:val="26"/>
          <w:lang w:val="ru-RU"/>
        </w:rPr>
      </w:pPr>
      <w:r w:rsidRPr="00854BFE">
        <w:rPr>
          <w:rFonts w:ascii="Calibri" w:hAnsi="Calibri" w:cstheme="minorHAnsi"/>
          <w:sz w:val="26"/>
          <w:szCs w:val="26"/>
          <w:lang w:val="ru-RU"/>
        </w:rPr>
        <w:t>Академик РАН Калмыков С.Н.</w:t>
      </w:r>
    </w:p>
    <w:p w14:paraId="5D8B6A4A" w14:textId="58BC22E8" w:rsidR="000F193F" w:rsidRDefault="000F193F" w:rsidP="00854BFE">
      <w:pPr>
        <w:pStyle w:val="a3"/>
        <w:spacing w:after="0"/>
        <w:jc w:val="both"/>
        <w:rPr>
          <w:rFonts w:ascii="Calibri" w:hAnsi="Calibri" w:cstheme="minorHAnsi"/>
          <w:sz w:val="26"/>
          <w:szCs w:val="26"/>
          <w:lang w:val="ru-RU"/>
        </w:rPr>
      </w:pPr>
      <w:r w:rsidRPr="000F193F">
        <w:rPr>
          <w:rFonts w:ascii="Calibri" w:hAnsi="Calibri" w:cstheme="minorHAnsi"/>
          <w:sz w:val="26"/>
          <w:szCs w:val="26"/>
          <w:lang w:val="ru-RU"/>
        </w:rPr>
        <w:t>Академик РАН Егоров М.П.</w:t>
      </w:r>
    </w:p>
    <w:p w14:paraId="4494030F" w14:textId="05639AA5" w:rsidR="00C15913" w:rsidRPr="000F193F" w:rsidRDefault="00C15913" w:rsidP="00854BFE">
      <w:pPr>
        <w:pStyle w:val="a3"/>
        <w:spacing w:after="0"/>
        <w:jc w:val="both"/>
        <w:rPr>
          <w:rFonts w:ascii="Calibri" w:hAnsi="Calibri" w:cstheme="minorHAnsi"/>
          <w:sz w:val="26"/>
          <w:szCs w:val="26"/>
          <w:lang w:val="ru-RU"/>
        </w:rPr>
      </w:pPr>
      <w:r>
        <w:rPr>
          <w:rFonts w:ascii="Calibri" w:hAnsi="Calibri" w:cstheme="minorHAnsi"/>
          <w:sz w:val="26"/>
          <w:szCs w:val="26"/>
          <w:lang w:val="ru-RU"/>
        </w:rPr>
        <w:t>Академик РАН Донцова О.А.</w:t>
      </w:r>
    </w:p>
    <w:p w14:paraId="149DF91B" w14:textId="77777777" w:rsidR="00BD5693" w:rsidRDefault="00BD5693" w:rsidP="0056105E">
      <w:pPr>
        <w:pStyle w:val="a3"/>
        <w:jc w:val="both"/>
        <w:rPr>
          <w:rFonts w:asciiTheme="minorHAnsi" w:hAnsiTheme="minorHAnsi" w:cstheme="minorHAnsi"/>
          <w:b/>
          <w:sz w:val="26"/>
          <w:szCs w:val="26"/>
          <w:lang w:val="ru-RU"/>
        </w:rPr>
      </w:pPr>
    </w:p>
    <w:p w14:paraId="0B6A3171" w14:textId="77777777" w:rsidR="0056105E" w:rsidRPr="0056105E" w:rsidRDefault="0056105E" w:rsidP="0056105E">
      <w:pPr>
        <w:pStyle w:val="a3"/>
        <w:jc w:val="both"/>
        <w:rPr>
          <w:rFonts w:asciiTheme="minorHAnsi" w:hAnsiTheme="minorHAnsi" w:cstheme="minorHAnsi"/>
          <w:b/>
          <w:sz w:val="26"/>
          <w:szCs w:val="26"/>
          <w:lang w:val="ru-RU"/>
        </w:rPr>
      </w:pPr>
      <w:r w:rsidRPr="0056105E">
        <w:rPr>
          <w:rFonts w:asciiTheme="minorHAnsi" w:hAnsiTheme="minorHAnsi" w:cstheme="minorHAnsi"/>
          <w:b/>
          <w:sz w:val="26"/>
          <w:szCs w:val="26"/>
          <w:lang w:val="ru-RU"/>
        </w:rPr>
        <w:t>ОРГАНИЗАЦИОННЫЙ КОМИТЕТ</w:t>
      </w:r>
    </w:p>
    <w:p w14:paraId="03F76B1C" w14:textId="77777777" w:rsidR="00B01EB1" w:rsidRPr="00FB14C9" w:rsidRDefault="00B01EB1" w:rsidP="00B01EB1">
      <w:pPr>
        <w:pStyle w:val="a3"/>
        <w:spacing w:after="0"/>
        <w:jc w:val="both"/>
        <w:rPr>
          <w:rFonts w:asciiTheme="minorHAnsi" w:hAnsiTheme="minorHAnsi" w:cstheme="minorHAnsi"/>
          <w:sz w:val="26"/>
          <w:szCs w:val="26"/>
          <w:lang w:val="ru-RU"/>
        </w:rPr>
      </w:pPr>
      <w:r w:rsidRPr="00FB14C9">
        <w:rPr>
          <w:rFonts w:asciiTheme="minorHAnsi" w:hAnsiTheme="minorHAnsi" w:cstheme="minorHAnsi"/>
          <w:sz w:val="26"/>
          <w:szCs w:val="26"/>
          <w:lang w:val="ru-RU"/>
        </w:rPr>
        <w:t>Директор БиоХимТехЦентра Арляпов В.А.</w:t>
      </w:r>
      <w:r w:rsidRPr="00B01EB1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BD5693">
        <w:rPr>
          <w:rFonts w:asciiTheme="minorHAnsi" w:hAnsiTheme="minorHAnsi" w:cstheme="minorHAnsi"/>
          <w:sz w:val="26"/>
          <w:szCs w:val="26"/>
          <w:lang w:val="ru-RU"/>
        </w:rPr>
        <w:t>– председатель</w:t>
      </w:r>
    </w:p>
    <w:p w14:paraId="45D4C758" w14:textId="77777777" w:rsidR="0056105E" w:rsidRPr="00FB14C9" w:rsidRDefault="00BD5693" w:rsidP="00452DDB">
      <w:pPr>
        <w:pStyle w:val="a3"/>
        <w:spacing w:after="0"/>
        <w:jc w:val="both"/>
        <w:rPr>
          <w:rFonts w:asciiTheme="minorHAnsi" w:hAnsiTheme="minorHAnsi" w:cstheme="minorHAnsi"/>
          <w:sz w:val="26"/>
          <w:szCs w:val="26"/>
          <w:lang w:val="ru-RU"/>
        </w:rPr>
      </w:pPr>
      <w:r w:rsidRPr="00452DDB">
        <w:rPr>
          <w:rFonts w:asciiTheme="minorHAnsi" w:hAnsiTheme="minorHAnsi" w:cstheme="minorHAnsi"/>
          <w:sz w:val="26"/>
          <w:szCs w:val="26"/>
          <w:lang w:val="ru-RU"/>
        </w:rPr>
        <w:t xml:space="preserve">Зам. </w:t>
      </w:r>
      <w:r w:rsidRPr="00FB14C9">
        <w:rPr>
          <w:rFonts w:asciiTheme="minorHAnsi" w:hAnsiTheme="minorHAnsi" w:cstheme="minorHAnsi"/>
          <w:sz w:val="26"/>
          <w:szCs w:val="26"/>
          <w:lang w:val="ru-RU"/>
        </w:rPr>
        <w:t xml:space="preserve">начальника УНИР Грачева И.А. </w:t>
      </w:r>
      <w:r w:rsidR="0056105E" w:rsidRPr="00FB14C9">
        <w:rPr>
          <w:rFonts w:asciiTheme="minorHAnsi" w:hAnsiTheme="minorHAnsi" w:cstheme="minorHAnsi"/>
          <w:sz w:val="26"/>
          <w:szCs w:val="26"/>
          <w:lang w:val="ru-RU"/>
        </w:rPr>
        <w:t>– секретарь</w:t>
      </w:r>
    </w:p>
    <w:p w14:paraId="0EF06153" w14:textId="77777777" w:rsidR="0056105E" w:rsidRPr="00FB14C9" w:rsidRDefault="00452DDB" w:rsidP="00452DDB">
      <w:pPr>
        <w:pStyle w:val="a3"/>
        <w:spacing w:after="0"/>
        <w:jc w:val="both"/>
        <w:rPr>
          <w:rFonts w:asciiTheme="minorHAnsi" w:hAnsiTheme="minorHAnsi" w:cstheme="minorHAnsi"/>
          <w:sz w:val="26"/>
          <w:szCs w:val="26"/>
          <w:lang w:val="ru-RU"/>
        </w:rPr>
      </w:pPr>
      <w:r w:rsidRPr="00FB14C9">
        <w:rPr>
          <w:rFonts w:asciiTheme="minorHAnsi" w:hAnsiTheme="minorHAnsi" w:cstheme="minorHAnsi"/>
          <w:sz w:val="26"/>
          <w:szCs w:val="26"/>
          <w:lang w:val="ru-RU"/>
        </w:rPr>
        <w:t>Проректор по научной работе Воротилин М.С.</w:t>
      </w:r>
    </w:p>
    <w:p w14:paraId="36D26546" w14:textId="77777777" w:rsidR="00452DDB" w:rsidRPr="00452DDB" w:rsidRDefault="00452DDB" w:rsidP="00452DDB">
      <w:pPr>
        <w:pStyle w:val="a3"/>
        <w:spacing w:after="0"/>
        <w:jc w:val="both"/>
        <w:rPr>
          <w:rFonts w:asciiTheme="minorHAnsi" w:hAnsiTheme="minorHAnsi" w:cstheme="minorHAnsi"/>
          <w:sz w:val="26"/>
          <w:szCs w:val="26"/>
          <w:lang w:val="ru-RU"/>
        </w:rPr>
      </w:pPr>
      <w:r w:rsidRPr="00FB14C9">
        <w:rPr>
          <w:rFonts w:asciiTheme="minorHAnsi" w:hAnsiTheme="minorHAnsi" w:cstheme="minorHAnsi"/>
          <w:sz w:val="26"/>
          <w:szCs w:val="26"/>
          <w:lang w:val="ru-RU"/>
        </w:rPr>
        <w:t>Начальник УНИР Фомичева О.А.</w:t>
      </w:r>
    </w:p>
    <w:p w14:paraId="40840A24" w14:textId="77777777" w:rsidR="00BD5693" w:rsidRDefault="00BD5693" w:rsidP="0056105E">
      <w:pPr>
        <w:pStyle w:val="a3"/>
        <w:jc w:val="both"/>
        <w:rPr>
          <w:rFonts w:asciiTheme="minorHAnsi" w:hAnsiTheme="minorHAnsi" w:cstheme="minorHAnsi"/>
          <w:b/>
          <w:sz w:val="26"/>
          <w:szCs w:val="26"/>
          <w:lang w:val="ru-RU"/>
        </w:rPr>
      </w:pPr>
    </w:p>
    <w:p w14:paraId="2485ED82" w14:textId="77777777" w:rsidR="0056105E" w:rsidRPr="0056105E" w:rsidRDefault="0056105E" w:rsidP="00452DDB">
      <w:pPr>
        <w:pStyle w:val="a3"/>
        <w:spacing w:after="0"/>
        <w:jc w:val="both"/>
        <w:rPr>
          <w:rFonts w:asciiTheme="minorHAnsi" w:hAnsiTheme="minorHAnsi" w:cstheme="minorHAnsi"/>
          <w:b/>
          <w:sz w:val="26"/>
          <w:szCs w:val="26"/>
          <w:lang w:val="ru-RU"/>
        </w:rPr>
      </w:pPr>
      <w:r w:rsidRPr="0056105E">
        <w:rPr>
          <w:rFonts w:asciiTheme="minorHAnsi" w:hAnsiTheme="minorHAnsi" w:cstheme="minorHAnsi"/>
          <w:b/>
          <w:sz w:val="26"/>
          <w:szCs w:val="26"/>
          <w:lang w:val="ru-RU"/>
        </w:rPr>
        <w:t>Адрес оргкомитета:</w:t>
      </w:r>
    </w:p>
    <w:p w14:paraId="40F55351" w14:textId="77777777" w:rsidR="0056105E" w:rsidRPr="00452DDB" w:rsidRDefault="00452DDB" w:rsidP="00452DDB">
      <w:pPr>
        <w:pStyle w:val="a3"/>
        <w:spacing w:after="0"/>
        <w:jc w:val="both"/>
        <w:rPr>
          <w:rFonts w:asciiTheme="minorHAnsi" w:hAnsiTheme="minorHAnsi" w:cstheme="minorHAnsi"/>
          <w:sz w:val="26"/>
          <w:szCs w:val="26"/>
          <w:lang w:val="ru-RU"/>
        </w:rPr>
      </w:pPr>
      <w:r w:rsidRPr="00452DDB">
        <w:rPr>
          <w:rFonts w:asciiTheme="minorHAnsi" w:hAnsiTheme="minorHAnsi" w:cstheme="minorHAnsi"/>
          <w:sz w:val="26"/>
          <w:szCs w:val="26"/>
          <w:lang w:val="ru-RU"/>
        </w:rPr>
        <w:t>300012, Тульская область, г. Тула, проспект Ленина, д. 92, Тульский государственный университет,</w:t>
      </w:r>
      <w:r w:rsidR="0056105E" w:rsidRPr="00452DDB">
        <w:rPr>
          <w:rFonts w:asciiTheme="minorHAnsi" w:hAnsiTheme="minorHAnsi" w:cstheme="minorHAnsi"/>
          <w:sz w:val="26"/>
          <w:szCs w:val="26"/>
          <w:lang w:val="ru-RU"/>
        </w:rPr>
        <w:t xml:space="preserve"> оргкомитет научной конференции-школы «</w:t>
      </w:r>
      <w:r w:rsidRPr="00452DDB">
        <w:rPr>
          <w:rFonts w:asciiTheme="minorHAnsi" w:hAnsiTheme="minorHAnsi" w:cstheme="minorHAnsi"/>
          <w:sz w:val="26"/>
          <w:szCs w:val="26"/>
          <w:lang w:val="ru-RU"/>
        </w:rPr>
        <w:t xml:space="preserve">Биогибридные системы в химии, </w:t>
      </w:r>
      <w:r w:rsidR="00D33E43">
        <w:rPr>
          <w:rFonts w:asciiTheme="minorHAnsi" w:hAnsiTheme="minorHAnsi" w:cstheme="minorHAnsi"/>
          <w:sz w:val="26"/>
          <w:szCs w:val="26"/>
          <w:lang w:val="ru-RU"/>
        </w:rPr>
        <w:t>биотехнологии</w:t>
      </w:r>
      <w:r w:rsidRPr="00452DDB">
        <w:rPr>
          <w:rFonts w:asciiTheme="minorHAnsi" w:hAnsiTheme="minorHAnsi" w:cstheme="minorHAnsi"/>
          <w:sz w:val="26"/>
          <w:szCs w:val="26"/>
          <w:lang w:val="ru-RU"/>
        </w:rPr>
        <w:t xml:space="preserve"> и медицине</w:t>
      </w:r>
      <w:r w:rsidR="0056105E" w:rsidRPr="00452DDB">
        <w:rPr>
          <w:rFonts w:asciiTheme="minorHAnsi" w:hAnsiTheme="minorHAnsi" w:cstheme="minorHAnsi"/>
          <w:sz w:val="26"/>
          <w:szCs w:val="26"/>
          <w:lang w:val="ru-RU"/>
        </w:rPr>
        <w:t>» (“</w:t>
      </w:r>
      <w:r w:rsidRPr="00452DDB">
        <w:rPr>
          <w:rFonts w:asciiTheme="minorHAnsi" w:hAnsiTheme="minorHAnsi" w:cstheme="minorHAnsi"/>
          <w:sz w:val="26"/>
          <w:szCs w:val="26"/>
        </w:rPr>
        <w:t>Biohybrid</w:t>
      </w:r>
      <w:r w:rsidR="00486B2D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452DDB">
        <w:rPr>
          <w:rFonts w:asciiTheme="minorHAnsi" w:hAnsiTheme="minorHAnsi" w:cstheme="minorHAnsi"/>
          <w:sz w:val="26"/>
          <w:szCs w:val="26"/>
        </w:rPr>
        <w:t>systems</w:t>
      </w:r>
      <w:r w:rsidR="00486B2D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452DDB">
        <w:rPr>
          <w:rFonts w:asciiTheme="minorHAnsi" w:hAnsiTheme="minorHAnsi" w:cstheme="minorHAnsi"/>
          <w:sz w:val="26"/>
          <w:szCs w:val="26"/>
        </w:rPr>
        <w:t>in</w:t>
      </w:r>
      <w:r w:rsidR="00486B2D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452DDB">
        <w:rPr>
          <w:rFonts w:asciiTheme="minorHAnsi" w:hAnsiTheme="minorHAnsi" w:cstheme="minorHAnsi"/>
          <w:sz w:val="26"/>
          <w:szCs w:val="26"/>
        </w:rPr>
        <w:t>chemistry</w:t>
      </w:r>
      <w:r w:rsidRPr="00452DDB">
        <w:rPr>
          <w:rFonts w:asciiTheme="minorHAnsi" w:hAnsiTheme="minorHAnsi" w:cstheme="minorHAnsi"/>
          <w:sz w:val="26"/>
          <w:szCs w:val="26"/>
          <w:lang w:val="ru-RU"/>
        </w:rPr>
        <w:t xml:space="preserve">, </w:t>
      </w:r>
      <w:r w:rsidR="00D33E43" w:rsidRPr="00D33E43">
        <w:rPr>
          <w:rFonts w:asciiTheme="minorHAnsi" w:hAnsiTheme="minorHAnsi" w:cstheme="minorHAnsi"/>
          <w:sz w:val="26"/>
          <w:szCs w:val="26"/>
        </w:rPr>
        <w:t>biotechnology</w:t>
      </w:r>
      <w:r w:rsidR="00486B2D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452DDB">
        <w:rPr>
          <w:rFonts w:asciiTheme="minorHAnsi" w:hAnsiTheme="minorHAnsi" w:cstheme="minorHAnsi"/>
          <w:sz w:val="26"/>
          <w:szCs w:val="26"/>
        </w:rPr>
        <w:t>and</w:t>
      </w:r>
      <w:r w:rsidR="00486B2D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452DDB">
        <w:rPr>
          <w:rFonts w:asciiTheme="minorHAnsi" w:hAnsiTheme="minorHAnsi" w:cstheme="minorHAnsi"/>
          <w:sz w:val="26"/>
          <w:szCs w:val="26"/>
        </w:rPr>
        <w:t>medicine</w:t>
      </w:r>
      <w:r w:rsidR="0056105E" w:rsidRPr="00452DDB">
        <w:rPr>
          <w:rFonts w:asciiTheme="minorHAnsi" w:hAnsiTheme="minorHAnsi" w:cstheme="minorHAnsi"/>
          <w:sz w:val="26"/>
          <w:szCs w:val="26"/>
          <w:lang w:val="ru-RU"/>
        </w:rPr>
        <w:t>”).</w:t>
      </w:r>
    </w:p>
    <w:p w14:paraId="1E8A2205" w14:textId="77777777" w:rsidR="00235C17" w:rsidRPr="00452DDB" w:rsidRDefault="0056105E" w:rsidP="0056105E">
      <w:pPr>
        <w:pStyle w:val="a3"/>
        <w:spacing w:line="240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452DDB">
        <w:rPr>
          <w:rFonts w:asciiTheme="minorHAnsi" w:hAnsiTheme="minorHAnsi" w:cstheme="minorHAnsi"/>
          <w:sz w:val="26"/>
          <w:szCs w:val="26"/>
        </w:rPr>
        <w:t xml:space="preserve">e-mail: </w:t>
      </w:r>
      <w:r w:rsidR="00B27829" w:rsidRPr="00B27829">
        <w:rPr>
          <w:rFonts w:asciiTheme="minorHAnsi" w:hAnsiTheme="minorHAnsi" w:cstheme="minorHAnsi"/>
          <w:sz w:val="26"/>
          <w:szCs w:val="26"/>
        </w:rPr>
        <w:t>conf-byohibrid@tsu.tula.ru</w:t>
      </w:r>
    </w:p>
    <w:p w14:paraId="3447DA41" w14:textId="77777777" w:rsidR="0056105E" w:rsidRPr="009664F6" w:rsidRDefault="0056105E">
      <w:pPr>
        <w:pStyle w:val="a3"/>
        <w:spacing w:line="240" w:lineRule="auto"/>
        <w:jc w:val="both"/>
        <w:rPr>
          <w:rFonts w:asciiTheme="minorHAnsi" w:hAnsiTheme="minorHAnsi" w:cstheme="minorHAnsi"/>
          <w:b/>
          <w:sz w:val="26"/>
          <w:szCs w:val="26"/>
        </w:rPr>
      </w:pPr>
    </w:p>
    <w:p w14:paraId="438CD18B" w14:textId="77777777" w:rsidR="003D13A5" w:rsidRPr="00FB14C9" w:rsidRDefault="00235C17">
      <w:pPr>
        <w:pStyle w:val="a3"/>
        <w:spacing w:line="240" w:lineRule="auto"/>
        <w:jc w:val="both"/>
        <w:rPr>
          <w:rFonts w:asciiTheme="minorHAnsi" w:hAnsiTheme="minorHAnsi" w:cstheme="minorHAnsi"/>
          <w:b/>
          <w:sz w:val="26"/>
          <w:szCs w:val="26"/>
          <w:lang w:val="ru-RU"/>
        </w:rPr>
      </w:pPr>
      <w:r w:rsidRPr="00FB14C9">
        <w:rPr>
          <w:rFonts w:asciiTheme="minorHAnsi" w:hAnsiTheme="minorHAnsi" w:cstheme="minorHAnsi"/>
          <w:b/>
          <w:sz w:val="26"/>
          <w:szCs w:val="26"/>
          <w:lang w:val="ru-RU"/>
        </w:rPr>
        <w:t>О КОНФЕРЕНЦИИ</w:t>
      </w:r>
    </w:p>
    <w:p w14:paraId="0C4FAAD9" w14:textId="77777777" w:rsidR="003D13A5" w:rsidRDefault="006514C3" w:rsidP="00FB14C9">
      <w:pPr>
        <w:pStyle w:val="a3"/>
        <w:jc w:val="both"/>
        <w:rPr>
          <w:rFonts w:asciiTheme="minorHAnsi" w:hAnsiTheme="minorHAnsi" w:cstheme="minorHAnsi"/>
          <w:sz w:val="26"/>
          <w:szCs w:val="26"/>
          <w:lang w:val="ru-RU"/>
        </w:rPr>
      </w:pPr>
      <w:r w:rsidRPr="00FB14C9">
        <w:rPr>
          <w:rFonts w:asciiTheme="minorHAnsi" w:hAnsiTheme="minorHAnsi" w:cstheme="minorHAnsi"/>
          <w:sz w:val="26"/>
          <w:szCs w:val="26"/>
          <w:lang w:val="ru-RU"/>
        </w:rPr>
        <w:t xml:space="preserve">Конференция-школа «Биогибридные системы в химии, </w:t>
      </w:r>
      <w:r w:rsidR="00D33E43">
        <w:rPr>
          <w:rFonts w:asciiTheme="minorHAnsi" w:hAnsiTheme="minorHAnsi" w:cstheme="minorHAnsi"/>
          <w:sz w:val="26"/>
          <w:szCs w:val="26"/>
          <w:lang w:val="ru-RU"/>
        </w:rPr>
        <w:t>биотехнологии</w:t>
      </w:r>
      <w:r w:rsidRPr="00FB14C9">
        <w:rPr>
          <w:rFonts w:asciiTheme="minorHAnsi" w:hAnsiTheme="minorHAnsi" w:cstheme="minorHAnsi"/>
          <w:sz w:val="26"/>
          <w:szCs w:val="26"/>
          <w:lang w:val="ru-RU"/>
        </w:rPr>
        <w:t xml:space="preserve"> и медицине» организуется </w:t>
      </w:r>
      <w:r w:rsidR="00190336" w:rsidRPr="00FB14C9">
        <w:rPr>
          <w:rFonts w:asciiTheme="minorHAnsi" w:hAnsiTheme="minorHAnsi" w:cstheme="minorHAnsi"/>
          <w:sz w:val="26"/>
          <w:szCs w:val="26"/>
          <w:lang w:val="ru-RU"/>
        </w:rPr>
        <w:t xml:space="preserve">совместно </w:t>
      </w:r>
      <w:r w:rsidRPr="00FB14C9">
        <w:rPr>
          <w:rFonts w:asciiTheme="minorHAnsi" w:hAnsiTheme="minorHAnsi" w:cstheme="minorHAnsi"/>
          <w:sz w:val="26"/>
          <w:szCs w:val="26"/>
          <w:lang w:val="ru-RU"/>
        </w:rPr>
        <w:t>Тул</w:t>
      </w:r>
      <w:r w:rsidR="00FB14C9" w:rsidRPr="00FB14C9">
        <w:rPr>
          <w:rFonts w:asciiTheme="minorHAnsi" w:hAnsiTheme="minorHAnsi" w:cstheme="minorHAnsi"/>
          <w:sz w:val="26"/>
          <w:szCs w:val="26"/>
          <w:lang w:val="ru-RU"/>
        </w:rPr>
        <w:t>ьским государственным университетом</w:t>
      </w:r>
      <w:r w:rsidRPr="00FB14C9">
        <w:rPr>
          <w:rFonts w:asciiTheme="minorHAnsi" w:hAnsiTheme="minorHAnsi" w:cstheme="minorHAnsi"/>
          <w:sz w:val="26"/>
          <w:szCs w:val="26"/>
          <w:lang w:val="ru-RU"/>
        </w:rPr>
        <w:t xml:space="preserve"> и </w:t>
      </w:r>
      <w:r w:rsidR="00FB14C9" w:rsidRPr="00FB14C9">
        <w:rPr>
          <w:rFonts w:asciiTheme="minorHAnsi" w:hAnsiTheme="minorHAnsi" w:cstheme="minorHAnsi"/>
          <w:sz w:val="26"/>
          <w:szCs w:val="26"/>
          <w:lang w:val="ru-RU"/>
        </w:rPr>
        <w:t>Институтом органической химии имени Н.Д. Зелинского РАН и</w:t>
      </w:r>
      <w:r w:rsidR="009664F6" w:rsidRPr="00FB14C9">
        <w:rPr>
          <w:rFonts w:asciiTheme="minorHAnsi" w:hAnsiTheme="minorHAnsi" w:cstheme="minorHAnsi"/>
          <w:sz w:val="26"/>
          <w:szCs w:val="26"/>
          <w:lang w:val="ru-RU"/>
        </w:rPr>
        <w:t xml:space="preserve"> проводится на площадке Тул</w:t>
      </w:r>
      <w:r w:rsidRPr="00FB14C9">
        <w:rPr>
          <w:rFonts w:asciiTheme="minorHAnsi" w:hAnsiTheme="minorHAnsi" w:cstheme="minorHAnsi"/>
          <w:sz w:val="26"/>
          <w:szCs w:val="26"/>
          <w:lang w:val="ru-RU"/>
        </w:rPr>
        <w:t>ГУ. В программе конференции запланированы пленарные лекции</w:t>
      </w:r>
      <w:r>
        <w:rPr>
          <w:rFonts w:asciiTheme="minorHAnsi" w:hAnsiTheme="minorHAnsi" w:cstheme="minorHAnsi"/>
          <w:sz w:val="26"/>
          <w:szCs w:val="26"/>
          <w:lang w:val="ru-RU"/>
        </w:rPr>
        <w:t>, устные и стендовые доклады. Особенностью конференции является междисциплинарная направленность и поиск новых направлений исследований для будущих открытий в фундаментальной науке. К участию в работе конференции приглашаются все желающие!</w:t>
      </w:r>
    </w:p>
    <w:p w14:paraId="675A0924" w14:textId="77777777" w:rsidR="0056105E" w:rsidRDefault="0056105E">
      <w:pPr>
        <w:pStyle w:val="a3"/>
        <w:spacing w:line="240" w:lineRule="auto"/>
        <w:jc w:val="both"/>
        <w:rPr>
          <w:rFonts w:asciiTheme="minorHAnsi" w:hAnsiTheme="minorHAnsi" w:cstheme="minorHAnsi"/>
          <w:sz w:val="26"/>
          <w:szCs w:val="26"/>
          <w:lang w:val="ru-RU"/>
        </w:rPr>
      </w:pPr>
    </w:p>
    <w:p w14:paraId="041DA0C5" w14:textId="77777777" w:rsidR="0056105E" w:rsidRPr="00452DDB" w:rsidRDefault="0056105E" w:rsidP="0056105E">
      <w:pPr>
        <w:pStyle w:val="a3"/>
        <w:jc w:val="both"/>
        <w:rPr>
          <w:rFonts w:asciiTheme="minorHAnsi" w:hAnsiTheme="minorHAnsi" w:cstheme="minorHAnsi"/>
          <w:b/>
          <w:sz w:val="26"/>
          <w:szCs w:val="26"/>
          <w:lang w:val="ru-RU"/>
        </w:rPr>
      </w:pPr>
      <w:r w:rsidRPr="00452DDB">
        <w:rPr>
          <w:rFonts w:asciiTheme="minorHAnsi" w:hAnsiTheme="minorHAnsi" w:cstheme="minorHAnsi"/>
          <w:b/>
          <w:sz w:val="26"/>
          <w:szCs w:val="26"/>
          <w:lang w:val="ru-RU"/>
        </w:rPr>
        <w:t>Ранее проведенные конференции:</w:t>
      </w:r>
    </w:p>
    <w:p w14:paraId="7FAD4E40" w14:textId="77777777" w:rsidR="0056105E" w:rsidRPr="00452DDB" w:rsidRDefault="0056105E" w:rsidP="00452DDB">
      <w:pPr>
        <w:pStyle w:val="a3"/>
        <w:spacing w:after="0"/>
        <w:jc w:val="both"/>
        <w:rPr>
          <w:rFonts w:asciiTheme="minorHAnsi" w:hAnsiTheme="minorHAnsi" w:cstheme="minorHAnsi"/>
          <w:sz w:val="26"/>
          <w:szCs w:val="26"/>
          <w:lang w:val="ru-RU"/>
        </w:rPr>
      </w:pPr>
      <w:r w:rsidRPr="00452DDB">
        <w:rPr>
          <w:rFonts w:asciiTheme="minorHAnsi" w:hAnsiTheme="minorHAnsi" w:cstheme="minorHAnsi"/>
          <w:sz w:val="26"/>
          <w:szCs w:val="26"/>
          <w:lang w:val="ru-RU"/>
        </w:rPr>
        <w:t xml:space="preserve">«НОВЫЕ ГОРИЗОНТЫ КАТАЛИЗА И ОРГАНИЧЕСКОЙ ХИМИИ», 19-20 мая 2022 г </w:t>
      </w:r>
    </w:p>
    <w:p w14:paraId="369FDF4B" w14:textId="77777777" w:rsidR="0056105E" w:rsidRDefault="00C15913" w:rsidP="00452DDB">
      <w:pPr>
        <w:pStyle w:val="a3"/>
        <w:spacing w:after="0"/>
        <w:jc w:val="both"/>
        <w:rPr>
          <w:rFonts w:asciiTheme="minorHAnsi" w:hAnsiTheme="minorHAnsi" w:cstheme="minorHAnsi"/>
          <w:sz w:val="26"/>
          <w:szCs w:val="26"/>
          <w:u w:val="single"/>
          <w:lang w:val="ru-RU"/>
        </w:rPr>
      </w:pPr>
      <w:hyperlink r:id="rId7" w:history="1">
        <w:r w:rsidR="00E32413" w:rsidRPr="0060211F">
          <w:rPr>
            <w:rStyle w:val="a7"/>
            <w:rFonts w:asciiTheme="minorHAnsi" w:hAnsiTheme="minorHAnsi" w:cstheme="minorHAnsi"/>
            <w:sz w:val="26"/>
            <w:szCs w:val="26"/>
            <w:lang w:val="ru-RU"/>
          </w:rPr>
          <w:t>Zioc.ru/NewHorizons2022</w:t>
        </w:r>
      </w:hyperlink>
    </w:p>
    <w:p w14:paraId="2E460568" w14:textId="77777777" w:rsidR="0056105E" w:rsidRPr="00452DDB" w:rsidRDefault="0056105E" w:rsidP="00452DDB">
      <w:pPr>
        <w:pStyle w:val="a3"/>
        <w:spacing w:after="0"/>
        <w:jc w:val="both"/>
        <w:rPr>
          <w:rFonts w:asciiTheme="minorHAnsi" w:hAnsiTheme="minorHAnsi" w:cstheme="minorHAnsi"/>
          <w:sz w:val="26"/>
          <w:szCs w:val="26"/>
          <w:lang w:val="ru-RU"/>
        </w:rPr>
      </w:pPr>
      <w:r w:rsidRPr="00452DDB">
        <w:rPr>
          <w:rFonts w:asciiTheme="minorHAnsi" w:hAnsiTheme="minorHAnsi" w:cstheme="minorHAnsi"/>
          <w:sz w:val="26"/>
          <w:szCs w:val="26"/>
          <w:lang w:val="ru-RU"/>
        </w:rPr>
        <w:lastRenderedPageBreak/>
        <w:t>«ФУНДАМЕНТАЛЬНЫЕ ОТКРЫТИЯ, ФОРМИРУЮЩИЕ ХИМИЮ СЕГОДНЯ»</w:t>
      </w:r>
    </w:p>
    <w:p w14:paraId="4F4A335B" w14:textId="77777777" w:rsidR="0056105E" w:rsidRPr="00BF243B" w:rsidRDefault="0056105E" w:rsidP="00452DDB">
      <w:pPr>
        <w:pStyle w:val="a3"/>
        <w:spacing w:after="0"/>
        <w:jc w:val="both"/>
        <w:rPr>
          <w:rFonts w:asciiTheme="minorHAnsi" w:hAnsiTheme="minorHAnsi" w:cstheme="minorHAnsi"/>
          <w:sz w:val="26"/>
          <w:szCs w:val="26"/>
        </w:rPr>
      </w:pPr>
      <w:r w:rsidRPr="00BF243B">
        <w:rPr>
          <w:rFonts w:asciiTheme="minorHAnsi" w:hAnsiTheme="minorHAnsi" w:cstheme="minorHAnsi"/>
          <w:sz w:val="26"/>
          <w:szCs w:val="26"/>
        </w:rPr>
        <w:t>(</w:t>
      </w:r>
      <w:r w:rsidRPr="009664F6">
        <w:rPr>
          <w:rFonts w:asciiTheme="minorHAnsi" w:hAnsiTheme="minorHAnsi" w:cstheme="minorHAnsi"/>
          <w:sz w:val="26"/>
          <w:szCs w:val="26"/>
        </w:rPr>
        <w:t>Fundamental</w:t>
      </w:r>
      <w:r w:rsidRPr="00BF243B">
        <w:rPr>
          <w:rFonts w:asciiTheme="minorHAnsi" w:hAnsiTheme="minorHAnsi" w:cstheme="minorHAnsi"/>
          <w:sz w:val="26"/>
          <w:szCs w:val="26"/>
        </w:rPr>
        <w:t xml:space="preserve"> </w:t>
      </w:r>
      <w:r w:rsidRPr="009664F6">
        <w:rPr>
          <w:rFonts w:asciiTheme="minorHAnsi" w:hAnsiTheme="minorHAnsi" w:cstheme="minorHAnsi"/>
          <w:sz w:val="26"/>
          <w:szCs w:val="26"/>
        </w:rPr>
        <w:t>discoveries</w:t>
      </w:r>
      <w:r w:rsidRPr="00BF243B">
        <w:rPr>
          <w:rFonts w:asciiTheme="minorHAnsi" w:hAnsiTheme="minorHAnsi" w:cstheme="minorHAnsi"/>
          <w:sz w:val="26"/>
          <w:szCs w:val="26"/>
        </w:rPr>
        <w:t xml:space="preserve"> </w:t>
      </w:r>
      <w:r w:rsidRPr="009664F6">
        <w:rPr>
          <w:rFonts w:asciiTheme="minorHAnsi" w:hAnsiTheme="minorHAnsi" w:cstheme="minorHAnsi"/>
          <w:sz w:val="26"/>
          <w:szCs w:val="26"/>
        </w:rPr>
        <w:t>shaping</w:t>
      </w:r>
      <w:r w:rsidRPr="00BF243B">
        <w:rPr>
          <w:rFonts w:asciiTheme="minorHAnsi" w:hAnsiTheme="minorHAnsi" w:cstheme="minorHAnsi"/>
          <w:sz w:val="26"/>
          <w:szCs w:val="26"/>
        </w:rPr>
        <w:t xml:space="preserve"> </w:t>
      </w:r>
      <w:r w:rsidRPr="009664F6">
        <w:rPr>
          <w:rFonts w:asciiTheme="minorHAnsi" w:hAnsiTheme="minorHAnsi" w:cstheme="minorHAnsi"/>
          <w:sz w:val="26"/>
          <w:szCs w:val="26"/>
        </w:rPr>
        <w:t>chemistry</w:t>
      </w:r>
      <w:r w:rsidRPr="00BF243B">
        <w:rPr>
          <w:rFonts w:asciiTheme="minorHAnsi" w:hAnsiTheme="minorHAnsi" w:cstheme="minorHAnsi"/>
          <w:sz w:val="26"/>
          <w:szCs w:val="26"/>
        </w:rPr>
        <w:t xml:space="preserve"> </w:t>
      </w:r>
      <w:r w:rsidRPr="009664F6">
        <w:rPr>
          <w:rFonts w:asciiTheme="minorHAnsi" w:hAnsiTheme="minorHAnsi" w:cstheme="minorHAnsi"/>
          <w:sz w:val="26"/>
          <w:szCs w:val="26"/>
        </w:rPr>
        <w:t>today</w:t>
      </w:r>
      <w:r w:rsidRPr="00BF243B">
        <w:rPr>
          <w:rFonts w:asciiTheme="minorHAnsi" w:hAnsiTheme="minorHAnsi" w:cstheme="minorHAnsi"/>
          <w:sz w:val="26"/>
          <w:szCs w:val="26"/>
        </w:rPr>
        <w:t xml:space="preserve">), 24-25 </w:t>
      </w:r>
      <w:r w:rsidRPr="00452DDB">
        <w:rPr>
          <w:rFonts w:asciiTheme="minorHAnsi" w:hAnsiTheme="minorHAnsi" w:cstheme="minorHAnsi"/>
          <w:sz w:val="26"/>
          <w:szCs w:val="26"/>
          <w:lang w:val="ru-RU"/>
        </w:rPr>
        <w:t>ноября</w:t>
      </w:r>
      <w:r w:rsidRPr="00BF243B">
        <w:rPr>
          <w:rFonts w:asciiTheme="minorHAnsi" w:hAnsiTheme="minorHAnsi" w:cstheme="minorHAnsi"/>
          <w:sz w:val="26"/>
          <w:szCs w:val="26"/>
        </w:rPr>
        <w:t xml:space="preserve"> 2022 </w:t>
      </w:r>
      <w:r w:rsidRPr="00452DDB">
        <w:rPr>
          <w:rFonts w:asciiTheme="minorHAnsi" w:hAnsiTheme="minorHAnsi" w:cstheme="minorHAnsi"/>
          <w:sz w:val="26"/>
          <w:szCs w:val="26"/>
          <w:lang w:val="ru-RU"/>
        </w:rPr>
        <w:t>г</w:t>
      </w:r>
    </w:p>
    <w:p w14:paraId="6CA11C52" w14:textId="77777777" w:rsidR="00E32413" w:rsidRPr="00452DDB" w:rsidRDefault="00C15913" w:rsidP="00452DDB">
      <w:pPr>
        <w:pStyle w:val="a3"/>
        <w:spacing w:after="0"/>
        <w:jc w:val="both"/>
        <w:rPr>
          <w:rFonts w:asciiTheme="minorHAnsi" w:hAnsiTheme="minorHAnsi" w:cstheme="minorHAnsi"/>
          <w:sz w:val="26"/>
          <w:szCs w:val="26"/>
          <w:u w:val="single"/>
          <w:lang w:val="ru-RU"/>
        </w:rPr>
      </w:pPr>
      <w:hyperlink r:id="rId8" w:history="1">
        <w:r w:rsidR="00E32413" w:rsidRPr="0060211F">
          <w:rPr>
            <w:rStyle w:val="a7"/>
            <w:rFonts w:asciiTheme="minorHAnsi" w:hAnsiTheme="minorHAnsi" w:cstheme="minorHAnsi"/>
            <w:sz w:val="26"/>
            <w:szCs w:val="26"/>
            <w:lang w:val="ru-RU"/>
          </w:rPr>
          <w:t>Zioc.ru/ChemToday2022</w:t>
        </w:r>
      </w:hyperlink>
    </w:p>
    <w:p w14:paraId="7BC87610" w14:textId="77777777" w:rsidR="0056105E" w:rsidRPr="00452DDB" w:rsidRDefault="0056105E" w:rsidP="00452DDB">
      <w:pPr>
        <w:pStyle w:val="a3"/>
        <w:spacing w:after="0"/>
        <w:jc w:val="both"/>
        <w:rPr>
          <w:rFonts w:asciiTheme="minorHAnsi" w:hAnsiTheme="minorHAnsi" w:cstheme="minorHAnsi"/>
          <w:sz w:val="26"/>
          <w:szCs w:val="26"/>
          <w:lang w:val="ru-RU"/>
        </w:rPr>
      </w:pPr>
      <w:r w:rsidRPr="00452DDB">
        <w:rPr>
          <w:rFonts w:asciiTheme="minorHAnsi" w:hAnsiTheme="minorHAnsi" w:cstheme="minorHAnsi"/>
          <w:sz w:val="26"/>
          <w:szCs w:val="26"/>
          <w:lang w:val="ru-RU"/>
        </w:rPr>
        <w:t>«ЛУЧШИЕ КАТАЛИЗАТОРЫ ДЛЯ ОРГАНИЧЕСКОГО СИНТЕЗА»</w:t>
      </w:r>
    </w:p>
    <w:p w14:paraId="546642D1" w14:textId="77777777" w:rsidR="0056105E" w:rsidRPr="009664F6" w:rsidRDefault="0056105E" w:rsidP="00452DDB">
      <w:pPr>
        <w:pStyle w:val="a3"/>
        <w:spacing w:after="0"/>
        <w:jc w:val="both"/>
        <w:rPr>
          <w:rFonts w:asciiTheme="minorHAnsi" w:hAnsiTheme="minorHAnsi" w:cstheme="minorHAnsi"/>
          <w:sz w:val="26"/>
          <w:szCs w:val="26"/>
        </w:rPr>
      </w:pPr>
      <w:r w:rsidRPr="009664F6">
        <w:rPr>
          <w:rFonts w:asciiTheme="minorHAnsi" w:hAnsiTheme="minorHAnsi" w:cstheme="minorHAnsi"/>
          <w:sz w:val="26"/>
          <w:szCs w:val="26"/>
        </w:rPr>
        <w:t xml:space="preserve">(Best in Catalysis: Representative OrgSyn Achievements), 12-14 </w:t>
      </w:r>
      <w:r w:rsidRPr="00452DDB">
        <w:rPr>
          <w:rFonts w:asciiTheme="minorHAnsi" w:hAnsiTheme="minorHAnsi" w:cstheme="minorHAnsi"/>
          <w:sz w:val="26"/>
          <w:szCs w:val="26"/>
          <w:lang w:val="ru-RU"/>
        </w:rPr>
        <w:t>апреля</w:t>
      </w:r>
      <w:r w:rsidRPr="009664F6">
        <w:rPr>
          <w:rFonts w:asciiTheme="minorHAnsi" w:hAnsiTheme="minorHAnsi" w:cstheme="minorHAnsi"/>
          <w:sz w:val="26"/>
          <w:szCs w:val="26"/>
        </w:rPr>
        <w:t xml:space="preserve"> 2023 </w:t>
      </w:r>
      <w:r w:rsidRPr="00452DDB">
        <w:rPr>
          <w:rFonts w:asciiTheme="minorHAnsi" w:hAnsiTheme="minorHAnsi" w:cstheme="minorHAnsi"/>
          <w:sz w:val="26"/>
          <w:szCs w:val="26"/>
          <w:lang w:val="ru-RU"/>
        </w:rPr>
        <w:t>г</w:t>
      </w:r>
    </w:p>
    <w:p w14:paraId="721E2144" w14:textId="77777777" w:rsidR="00E32413" w:rsidRPr="00452DDB" w:rsidRDefault="00C15913" w:rsidP="00452DDB">
      <w:pPr>
        <w:pStyle w:val="a3"/>
        <w:spacing w:after="0" w:line="240" w:lineRule="auto"/>
        <w:jc w:val="both"/>
        <w:rPr>
          <w:rFonts w:asciiTheme="minorHAnsi" w:hAnsiTheme="minorHAnsi" w:cstheme="minorHAnsi"/>
          <w:sz w:val="26"/>
          <w:szCs w:val="26"/>
          <w:u w:val="single"/>
          <w:lang w:val="ru-RU"/>
        </w:rPr>
      </w:pPr>
      <w:hyperlink r:id="rId9" w:history="1">
        <w:r w:rsidR="00E32413" w:rsidRPr="0060211F">
          <w:rPr>
            <w:rStyle w:val="a7"/>
            <w:rFonts w:asciiTheme="minorHAnsi" w:hAnsiTheme="minorHAnsi" w:cstheme="minorHAnsi"/>
            <w:sz w:val="26"/>
            <w:szCs w:val="26"/>
            <w:lang w:val="ru-RU"/>
          </w:rPr>
          <w:t>Zioc.ru/BestCatalysts2023</w:t>
        </w:r>
      </w:hyperlink>
    </w:p>
    <w:p w14:paraId="08EF29A3" w14:textId="77777777" w:rsidR="00452DDB" w:rsidRDefault="00452DDB" w:rsidP="00452DDB">
      <w:pPr>
        <w:pStyle w:val="a3"/>
        <w:spacing w:after="0" w:line="240" w:lineRule="auto"/>
        <w:jc w:val="both"/>
        <w:rPr>
          <w:rFonts w:asciiTheme="minorHAnsi" w:hAnsiTheme="minorHAnsi" w:cstheme="minorHAnsi"/>
          <w:sz w:val="26"/>
          <w:szCs w:val="26"/>
          <w:lang w:val="ru-RU"/>
        </w:rPr>
      </w:pPr>
      <w:r>
        <w:rPr>
          <w:rFonts w:asciiTheme="minorHAnsi" w:hAnsiTheme="minorHAnsi" w:cstheme="minorHAnsi"/>
          <w:sz w:val="26"/>
          <w:szCs w:val="26"/>
          <w:lang w:val="ru-RU"/>
        </w:rPr>
        <w:t>«</w:t>
      </w:r>
      <w:r w:rsidR="0056105E" w:rsidRPr="00452DDB">
        <w:rPr>
          <w:rFonts w:asciiTheme="minorHAnsi" w:hAnsiTheme="minorHAnsi" w:cstheme="minorHAnsi"/>
          <w:sz w:val="26"/>
          <w:szCs w:val="26"/>
          <w:lang w:val="ru-RU"/>
        </w:rPr>
        <w:t>ИСКУССТВЕННЫЙ ИНТЕЛЛЕКТ В ХИМИИ И МАТЕРИАЛОВЕДЕНИИ</w:t>
      </w:r>
      <w:r>
        <w:rPr>
          <w:rFonts w:asciiTheme="minorHAnsi" w:hAnsiTheme="minorHAnsi" w:cstheme="minorHAnsi"/>
          <w:sz w:val="26"/>
          <w:szCs w:val="26"/>
          <w:lang w:val="ru-RU"/>
        </w:rPr>
        <w:t>»</w:t>
      </w:r>
    </w:p>
    <w:p w14:paraId="5A1D1679" w14:textId="77777777" w:rsidR="00E32413" w:rsidRDefault="00452DDB" w:rsidP="00452DDB">
      <w:pPr>
        <w:pStyle w:val="a3"/>
        <w:spacing w:after="0" w:line="240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452DDB">
        <w:rPr>
          <w:rFonts w:asciiTheme="minorHAnsi" w:hAnsiTheme="minorHAnsi" w:cstheme="minorHAnsi"/>
          <w:sz w:val="26"/>
          <w:szCs w:val="26"/>
        </w:rPr>
        <w:t>(</w:t>
      </w:r>
      <w:r w:rsidR="0056105E" w:rsidRPr="00452DDB">
        <w:rPr>
          <w:rFonts w:asciiTheme="minorHAnsi" w:hAnsiTheme="minorHAnsi" w:cstheme="minorHAnsi"/>
          <w:sz w:val="26"/>
          <w:szCs w:val="26"/>
        </w:rPr>
        <w:t>Artificial Intelligence in Chemistry and Materials Science</w:t>
      </w:r>
      <w:r w:rsidRPr="00452DDB">
        <w:rPr>
          <w:rFonts w:asciiTheme="minorHAnsi" w:hAnsiTheme="minorHAnsi" w:cstheme="minorHAnsi"/>
          <w:sz w:val="26"/>
          <w:szCs w:val="26"/>
        </w:rPr>
        <w:t>),</w:t>
      </w:r>
      <w:r w:rsidR="0056105E" w:rsidRPr="00452DDB">
        <w:rPr>
          <w:rFonts w:asciiTheme="minorHAnsi" w:hAnsiTheme="minorHAnsi" w:cstheme="minorHAnsi"/>
          <w:sz w:val="26"/>
          <w:szCs w:val="26"/>
        </w:rPr>
        <w:t xml:space="preserve"> 18-20 </w:t>
      </w:r>
      <w:r w:rsidR="0056105E" w:rsidRPr="00452DDB">
        <w:rPr>
          <w:rFonts w:asciiTheme="minorHAnsi" w:hAnsiTheme="minorHAnsi" w:cstheme="minorHAnsi"/>
          <w:sz w:val="26"/>
          <w:szCs w:val="26"/>
          <w:lang w:val="ru-RU"/>
        </w:rPr>
        <w:t>декабря</w:t>
      </w:r>
      <w:r w:rsidR="0056105E" w:rsidRPr="00452DDB">
        <w:rPr>
          <w:rFonts w:asciiTheme="minorHAnsi" w:hAnsiTheme="minorHAnsi" w:cstheme="minorHAnsi"/>
          <w:sz w:val="26"/>
          <w:szCs w:val="26"/>
        </w:rPr>
        <w:t xml:space="preserve"> 2023</w:t>
      </w:r>
      <w:r>
        <w:rPr>
          <w:rFonts w:asciiTheme="minorHAnsi" w:hAnsiTheme="minorHAnsi" w:cstheme="minorHAnsi"/>
          <w:sz w:val="26"/>
          <w:szCs w:val="26"/>
          <w:lang w:val="ru-RU"/>
        </w:rPr>
        <w:t>г</w:t>
      </w:r>
      <w:r w:rsidRPr="00452DDB">
        <w:rPr>
          <w:rFonts w:asciiTheme="minorHAnsi" w:hAnsiTheme="minorHAnsi" w:cstheme="minorHAnsi"/>
          <w:sz w:val="26"/>
          <w:szCs w:val="26"/>
        </w:rPr>
        <w:t>.</w:t>
      </w:r>
    </w:p>
    <w:p w14:paraId="28F40C01" w14:textId="77777777" w:rsidR="0056105E" w:rsidRDefault="00C15913" w:rsidP="00452DDB">
      <w:pPr>
        <w:pStyle w:val="a3"/>
        <w:spacing w:after="0" w:line="240" w:lineRule="auto"/>
        <w:jc w:val="both"/>
        <w:rPr>
          <w:rFonts w:asciiTheme="minorHAnsi" w:hAnsiTheme="minorHAnsi" w:cstheme="minorHAnsi"/>
          <w:sz w:val="26"/>
          <w:szCs w:val="26"/>
          <w:u w:val="single"/>
        </w:rPr>
      </w:pPr>
      <w:hyperlink r:id="rId10" w:history="1">
        <w:r w:rsidR="00E32413" w:rsidRPr="0060211F">
          <w:rPr>
            <w:rStyle w:val="a7"/>
            <w:rFonts w:asciiTheme="minorHAnsi" w:hAnsiTheme="minorHAnsi" w:cstheme="minorHAnsi"/>
            <w:sz w:val="26"/>
            <w:szCs w:val="26"/>
          </w:rPr>
          <w:t>Zioc.ru/AIChem2023</w:t>
        </w:r>
      </w:hyperlink>
    </w:p>
    <w:p w14:paraId="357D595B" w14:textId="77777777" w:rsidR="00E32413" w:rsidRPr="00452DDB" w:rsidRDefault="00E32413" w:rsidP="00452DDB">
      <w:pPr>
        <w:pStyle w:val="a3"/>
        <w:spacing w:after="0" w:line="240" w:lineRule="auto"/>
        <w:jc w:val="both"/>
        <w:rPr>
          <w:rFonts w:asciiTheme="minorHAnsi" w:hAnsiTheme="minorHAnsi" w:cstheme="minorHAnsi"/>
          <w:sz w:val="26"/>
          <w:szCs w:val="26"/>
        </w:rPr>
      </w:pPr>
    </w:p>
    <w:sectPr w:rsidR="00E32413" w:rsidRPr="00452DDB" w:rsidSect="003F2EDD">
      <w:pgSz w:w="12240" w:h="15840"/>
      <w:pgMar w:top="1134" w:right="1134" w:bottom="1134" w:left="1134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iberation Serif">
    <w:altName w:val="Times New Roman"/>
    <w:charset w:val="01"/>
    <w:family w:val="roman"/>
    <w:pitch w:val="variable"/>
  </w:font>
  <w:font w:name="Noto Serif CJK SC">
    <w:altName w:val="Times New Roman"/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73052"/>
    <w:multiLevelType w:val="multilevel"/>
    <w:tmpl w:val="058C06A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73B66932"/>
    <w:multiLevelType w:val="multilevel"/>
    <w:tmpl w:val="D84ED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75A34184"/>
    <w:multiLevelType w:val="multilevel"/>
    <w:tmpl w:val="438CA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13A5"/>
    <w:rsid w:val="000F193F"/>
    <w:rsid w:val="00190336"/>
    <w:rsid w:val="00190C9A"/>
    <w:rsid w:val="001B0776"/>
    <w:rsid w:val="001D338B"/>
    <w:rsid w:val="00235C17"/>
    <w:rsid w:val="002A2244"/>
    <w:rsid w:val="002E30B0"/>
    <w:rsid w:val="00383AD6"/>
    <w:rsid w:val="003D13A5"/>
    <w:rsid w:val="003F2EDD"/>
    <w:rsid w:val="00452DDB"/>
    <w:rsid w:val="00486B2D"/>
    <w:rsid w:val="004C1A0C"/>
    <w:rsid w:val="005327FB"/>
    <w:rsid w:val="0056105E"/>
    <w:rsid w:val="005A3091"/>
    <w:rsid w:val="006160EE"/>
    <w:rsid w:val="006514C3"/>
    <w:rsid w:val="006A6DA4"/>
    <w:rsid w:val="00854BFE"/>
    <w:rsid w:val="00896616"/>
    <w:rsid w:val="00923E8B"/>
    <w:rsid w:val="009664F6"/>
    <w:rsid w:val="00A35D27"/>
    <w:rsid w:val="00A76FD5"/>
    <w:rsid w:val="00AA5D13"/>
    <w:rsid w:val="00B01EB1"/>
    <w:rsid w:val="00B27829"/>
    <w:rsid w:val="00BA0309"/>
    <w:rsid w:val="00BD5693"/>
    <w:rsid w:val="00BF243B"/>
    <w:rsid w:val="00C15913"/>
    <w:rsid w:val="00CB7957"/>
    <w:rsid w:val="00D33E43"/>
    <w:rsid w:val="00E32413"/>
    <w:rsid w:val="00E5206A"/>
    <w:rsid w:val="00FB14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658921"/>
  <w15:docId w15:val="{B64388CF-0B2D-43ED-B95D-DE6129E1D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Lohit Devanagari"/>
        <w:kern w:val="2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2EDD"/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umberingSymbols">
    <w:name w:val="Numbering Symbols"/>
    <w:qFormat/>
    <w:rsid w:val="003F2EDD"/>
  </w:style>
  <w:style w:type="character" w:customStyle="1" w:styleId="StrongEmphasis">
    <w:name w:val="Strong Emphasis"/>
    <w:qFormat/>
    <w:rsid w:val="003F2EDD"/>
    <w:rPr>
      <w:b/>
      <w:bCs/>
    </w:rPr>
  </w:style>
  <w:style w:type="character" w:customStyle="1" w:styleId="Bullets">
    <w:name w:val="Bullets"/>
    <w:qFormat/>
    <w:rsid w:val="003F2EDD"/>
    <w:rPr>
      <w:rFonts w:ascii="OpenSymbol" w:eastAsia="OpenSymbol" w:hAnsi="OpenSymbol" w:cs="OpenSymbol"/>
    </w:rPr>
  </w:style>
  <w:style w:type="paragraph" w:customStyle="1" w:styleId="Heading">
    <w:name w:val="Heading"/>
    <w:basedOn w:val="a"/>
    <w:next w:val="a3"/>
    <w:qFormat/>
    <w:rsid w:val="003F2EDD"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a3">
    <w:name w:val="Body Text"/>
    <w:basedOn w:val="a"/>
    <w:rsid w:val="003F2EDD"/>
    <w:pPr>
      <w:spacing w:after="140" w:line="276" w:lineRule="auto"/>
    </w:pPr>
  </w:style>
  <w:style w:type="paragraph" w:styleId="a4">
    <w:name w:val="List"/>
    <w:basedOn w:val="a3"/>
    <w:rsid w:val="003F2EDD"/>
  </w:style>
  <w:style w:type="paragraph" w:styleId="a5">
    <w:name w:val="caption"/>
    <w:basedOn w:val="a"/>
    <w:qFormat/>
    <w:rsid w:val="003F2ED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rsid w:val="003F2EDD"/>
    <w:pPr>
      <w:suppressLineNumbers/>
    </w:pPr>
  </w:style>
  <w:style w:type="paragraph" w:styleId="a6">
    <w:name w:val="Normal (Web)"/>
    <w:basedOn w:val="a"/>
    <w:uiPriority w:val="99"/>
    <w:semiHidden/>
    <w:unhideWhenUsed/>
    <w:rsid w:val="005A3091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ru-RU" w:eastAsia="ru-RU" w:bidi="ar-SA"/>
    </w:rPr>
  </w:style>
  <w:style w:type="character" w:styleId="a7">
    <w:name w:val="Hyperlink"/>
    <w:basedOn w:val="a0"/>
    <w:uiPriority w:val="99"/>
    <w:unhideWhenUsed/>
    <w:rsid w:val="00E32413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E3241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513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0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ioc.ru/ChemToday2022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Zioc.ru/NewHorizons2022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ulsu.ru/events/326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www.Zioc.ru/AIChem202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Zioc.ru/BestCatalysts202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1312</Words>
  <Characters>7483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dc:description/>
  <cp:lastModifiedBy>Инесса</cp:lastModifiedBy>
  <cp:revision>5</cp:revision>
  <dcterms:created xsi:type="dcterms:W3CDTF">2024-03-18T08:17:00Z</dcterms:created>
  <dcterms:modified xsi:type="dcterms:W3CDTF">2024-03-21T07:23:00Z</dcterms:modified>
  <dc:language>en-US</dc:language>
</cp:coreProperties>
</file>