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77" w:rsidRPr="003B0D77" w:rsidRDefault="003B0D77" w:rsidP="003B0D77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3B0D77">
        <w:rPr>
          <w:rFonts w:eastAsiaTheme="minorEastAsia"/>
          <w:b/>
          <w:sz w:val="24"/>
          <w:szCs w:val="24"/>
          <w:shd w:val="clear" w:color="auto" w:fill="FFFFFF"/>
          <w:lang w:val="en-US"/>
        </w:rPr>
        <w:t>XXXI</w:t>
      </w:r>
      <w:r w:rsidR="00F93020">
        <w:rPr>
          <w:rFonts w:eastAsiaTheme="minorEastAsia"/>
          <w:b/>
          <w:sz w:val="24"/>
          <w:szCs w:val="24"/>
          <w:shd w:val="clear" w:color="auto" w:fill="FFFFFF"/>
          <w:lang w:val="en-US"/>
        </w:rPr>
        <w:t>V</w:t>
      </w:r>
      <w:r w:rsidRPr="003B0D77">
        <w:rPr>
          <w:rFonts w:eastAsiaTheme="minorEastAsia"/>
          <w:b/>
          <w:sz w:val="24"/>
          <w:szCs w:val="24"/>
          <w:shd w:val="clear" w:color="auto" w:fill="FFFFFF"/>
        </w:rPr>
        <w:t xml:space="preserve"> Международная научно-практическая конференция</w:t>
      </w:r>
    </w:p>
    <w:p w:rsidR="003B0D77" w:rsidRPr="003B0D77" w:rsidRDefault="003B0D77" w:rsidP="003B0D77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3B0D77">
        <w:rPr>
          <w:rFonts w:eastAsiaTheme="minorEastAsia"/>
          <w:b/>
          <w:sz w:val="24"/>
          <w:szCs w:val="24"/>
          <w:shd w:val="clear" w:color="auto" w:fill="FFFFFF"/>
        </w:rPr>
        <w:t>«Приоритетные направления развития науки и технологий»</w:t>
      </w:r>
    </w:p>
    <w:p w:rsidR="003B0D77" w:rsidRPr="003B0D77" w:rsidRDefault="003B0D77" w:rsidP="003B0D77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p w:rsidR="00B8794C" w:rsidRDefault="009B59A0" w:rsidP="009B59A0">
      <w:pPr>
        <w:shd w:val="clear" w:color="auto" w:fill="FFFFFF"/>
        <w:jc w:val="center"/>
        <w:rPr>
          <w:b/>
          <w:sz w:val="24"/>
          <w:szCs w:val="24"/>
        </w:rPr>
      </w:pPr>
      <w:r w:rsidRPr="009B59A0">
        <w:rPr>
          <w:b/>
          <w:sz w:val="24"/>
          <w:szCs w:val="24"/>
        </w:rPr>
        <w:t>30 мая 2024 года</w:t>
      </w:r>
    </w:p>
    <w:p w:rsidR="009B59A0" w:rsidRPr="00F6403E" w:rsidRDefault="009B59A0" w:rsidP="009B59A0">
      <w:pPr>
        <w:shd w:val="clear" w:color="auto" w:fill="FFFFFF"/>
        <w:jc w:val="center"/>
        <w:rPr>
          <w:sz w:val="24"/>
          <w:szCs w:val="24"/>
        </w:rPr>
      </w:pPr>
    </w:p>
    <w:p w:rsidR="00B8794C" w:rsidRPr="00F6403E" w:rsidRDefault="00B8794C" w:rsidP="00B8794C">
      <w:pPr>
        <w:shd w:val="clear" w:color="auto" w:fill="FFFFFF"/>
        <w:jc w:val="center"/>
        <w:rPr>
          <w:b/>
          <w:bCs/>
          <w:sz w:val="22"/>
          <w:szCs w:val="22"/>
        </w:rPr>
      </w:pPr>
      <w:r w:rsidRPr="00F6403E">
        <w:rPr>
          <w:rFonts w:eastAsiaTheme="minorEastAsia"/>
          <w:b/>
          <w:sz w:val="22"/>
          <w:szCs w:val="22"/>
        </w:rPr>
        <w:t>Доклады будут размещены на платформе elibrary.ru</w:t>
      </w:r>
      <w:r w:rsidRPr="00F6403E">
        <w:rPr>
          <w:b/>
          <w:bCs/>
          <w:sz w:val="22"/>
          <w:szCs w:val="22"/>
        </w:rPr>
        <w:t xml:space="preserve"> </w:t>
      </w:r>
    </w:p>
    <w:p w:rsidR="00B8794C" w:rsidRPr="00F6403E" w:rsidRDefault="00B8794C" w:rsidP="00B8794C">
      <w:pPr>
        <w:shd w:val="clear" w:color="auto" w:fill="FFFFFF"/>
        <w:jc w:val="center"/>
        <w:rPr>
          <w:sz w:val="22"/>
          <w:szCs w:val="22"/>
        </w:rPr>
      </w:pPr>
      <w:r w:rsidRPr="00F6403E">
        <w:rPr>
          <w:b/>
          <w:bCs/>
          <w:sz w:val="22"/>
          <w:szCs w:val="22"/>
        </w:rPr>
        <w:t xml:space="preserve">и будут учитываться в Российском индексе научного цитирования (РИНЦ) </w:t>
      </w:r>
    </w:p>
    <w:p w:rsidR="00B8794C" w:rsidRPr="00F6403E" w:rsidRDefault="00B8794C" w:rsidP="00B8794C">
      <w:pPr>
        <w:shd w:val="clear" w:color="auto" w:fill="FFFFFF"/>
        <w:rPr>
          <w:sz w:val="22"/>
          <w:szCs w:val="22"/>
        </w:rPr>
      </w:pPr>
      <w:r w:rsidRPr="00F6403E">
        <w:rPr>
          <w:i/>
          <w:iCs/>
          <w:sz w:val="22"/>
          <w:szCs w:val="22"/>
        </w:rPr>
        <w:t> </w:t>
      </w:r>
    </w:p>
    <w:p w:rsidR="00B8794C" w:rsidRPr="00F6403E" w:rsidRDefault="00B8794C" w:rsidP="00B8794C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B8794C" w:rsidRPr="00F6403E" w:rsidRDefault="00B8794C" w:rsidP="00B8794C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ОРГАНИЗАТОРЫ КОНФЕРЕНЦИИ</w:t>
      </w:r>
    </w:p>
    <w:p w:rsidR="003B0D77" w:rsidRPr="003B0D77" w:rsidRDefault="003B0D77" w:rsidP="003B0D77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Тульский государственный университет</w:t>
      </w:r>
    </w:p>
    <w:p w:rsidR="003B0D77" w:rsidRPr="003B0D77" w:rsidRDefault="003B0D77" w:rsidP="003B0D77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Российский химико-технологический университет им. Д.И. Менделеева</w:t>
      </w:r>
    </w:p>
    <w:p w:rsidR="003B0D77" w:rsidRPr="003B0D77" w:rsidRDefault="003B0D77" w:rsidP="003B0D77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Российское химическое общество им. Д.И. Менделеева</w:t>
      </w:r>
    </w:p>
    <w:p w:rsidR="003B0D77" w:rsidRPr="003B0D77" w:rsidRDefault="003B0D77" w:rsidP="003B0D77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Тульское отделение Российского химического общества им. Д.И. Менделеева</w:t>
      </w:r>
    </w:p>
    <w:p w:rsidR="003B0D77" w:rsidRPr="003B0D77" w:rsidRDefault="003B0D77" w:rsidP="003B0D77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Санкт-Петербургский государственный технологический институт (технический университет)</w:t>
      </w:r>
    </w:p>
    <w:p w:rsidR="003B0D77" w:rsidRPr="003B0D77" w:rsidRDefault="003B0D77" w:rsidP="003B0D77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ТООО Научно-технический центр</w:t>
      </w:r>
    </w:p>
    <w:p w:rsidR="00B8794C" w:rsidRPr="00F6403E" w:rsidRDefault="003B0D77" w:rsidP="003B0D77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ООО «ТУЛЬСКИЙ ДНТ»</w:t>
      </w:r>
    </w:p>
    <w:p w:rsidR="00B8794C" w:rsidRPr="00F6403E" w:rsidRDefault="00B8794C" w:rsidP="00B8794C">
      <w:pPr>
        <w:outlineLvl w:val="0"/>
        <w:rPr>
          <w:b/>
          <w:bCs/>
          <w:kern w:val="36"/>
          <w:sz w:val="24"/>
          <w:szCs w:val="24"/>
        </w:rPr>
      </w:pPr>
    </w:p>
    <w:p w:rsidR="00B8794C" w:rsidRPr="00F6403E" w:rsidRDefault="00B8794C" w:rsidP="00B8794C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Председатель Оргкомитета</w:t>
      </w:r>
      <w:r w:rsidRPr="00F6403E">
        <w:rPr>
          <w:sz w:val="22"/>
          <w:szCs w:val="22"/>
        </w:rPr>
        <w:t xml:space="preserve"> Академик Российской академии наук В.П. Мешалкин</w:t>
      </w:r>
    </w:p>
    <w:p w:rsidR="00B8794C" w:rsidRPr="00F6403E" w:rsidRDefault="00B8794C" w:rsidP="00B8794C">
      <w:pPr>
        <w:rPr>
          <w:b/>
          <w:sz w:val="22"/>
          <w:szCs w:val="22"/>
        </w:rPr>
      </w:pPr>
    </w:p>
    <w:p w:rsidR="00B8794C" w:rsidRPr="00F6403E" w:rsidRDefault="00B8794C" w:rsidP="00B8794C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Программный комитет:</w:t>
      </w:r>
      <w:r w:rsidRPr="00F6403E">
        <w:rPr>
          <w:sz w:val="22"/>
          <w:szCs w:val="22"/>
        </w:rPr>
        <w:t xml:space="preserve"> Академик РАН В.П. Мешалкин; проф., д.т.н. В.М. Панарин; доц., д.т.н. А.А. Маслова; проф., д.т.н. Л.Э. Шейнкман, доц., к.т.н. А.Е. Коряков.</w:t>
      </w:r>
    </w:p>
    <w:p w:rsidR="00B8794C" w:rsidRPr="00F6403E" w:rsidRDefault="00B8794C" w:rsidP="00B8794C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B8794C" w:rsidRPr="00F6403E" w:rsidRDefault="00B8794C" w:rsidP="00B8794C">
      <w:pPr>
        <w:shd w:val="clear" w:color="auto" w:fill="FFFFFF"/>
        <w:rPr>
          <w:sz w:val="22"/>
          <w:szCs w:val="22"/>
        </w:rPr>
      </w:pPr>
    </w:p>
    <w:p w:rsidR="00B8794C" w:rsidRPr="00F6403E" w:rsidRDefault="00B8794C" w:rsidP="00B8794C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ТЕМАТИКА КОНФЕРЕНЦИИ</w:t>
      </w:r>
    </w:p>
    <w:p w:rsidR="003B0D77" w:rsidRPr="003B0D77" w:rsidRDefault="003B0D77" w:rsidP="003B0D77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1. Экологически чистые технологии.</w:t>
      </w:r>
    </w:p>
    <w:p w:rsidR="003B0D77" w:rsidRPr="003B0D77" w:rsidRDefault="003B0D77" w:rsidP="003B0D77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2. Экология и рациональное природопользование</w:t>
      </w:r>
    </w:p>
    <w:p w:rsidR="003B0D77" w:rsidRPr="003B0D77" w:rsidRDefault="003B0D77" w:rsidP="003B0D77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3. Медицинские технологии.</w:t>
      </w:r>
    </w:p>
    <w:p w:rsidR="003B0D77" w:rsidRPr="003B0D77" w:rsidRDefault="003B0D77" w:rsidP="003B0D77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4. Образовательные технологии.</w:t>
      </w:r>
    </w:p>
    <w:p w:rsidR="003B0D77" w:rsidRPr="003B0D77" w:rsidRDefault="003B0D77" w:rsidP="003B0D77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5. Энергосберегающие технологии.</w:t>
      </w:r>
    </w:p>
    <w:p w:rsidR="003B0D77" w:rsidRPr="003B0D77" w:rsidRDefault="003B0D77" w:rsidP="003B0D77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6. Информационные технологии</w:t>
      </w:r>
    </w:p>
    <w:p w:rsidR="00B847A0" w:rsidRPr="00F6403E" w:rsidRDefault="003B0D77" w:rsidP="003B0D77">
      <w:pPr>
        <w:shd w:val="clear" w:color="auto" w:fill="FFFFFF"/>
        <w:ind w:firstLine="720"/>
        <w:jc w:val="both"/>
        <w:rPr>
          <w:sz w:val="22"/>
          <w:szCs w:val="22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7. Производственные технологии.</w:t>
      </w:r>
    </w:p>
    <w:p w:rsidR="003B0D77" w:rsidRDefault="003B0D77" w:rsidP="00B8794C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B847A0" w:rsidRPr="00F6403E" w:rsidRDefault="00B847A0" w:rsidP="00B8794C">
      <w:pPr>
        <w:shd w:val="clear" w:color="auto" w:fill="FFFFFF"/>
        <w:ind w:firstLine="72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 xml:space="preserve">Сроки подачи тезисов до </w:t>
      </w:r>
      <w:r w:rsidR="003B0D77" w:rsidRPr="00F175B5">
        <w:rPr>
          <w:sz w:val="22"/>
          <w:szCs w:val="22"/>
        </w:rPr>
        <w:t>15</w:t>
      </w:r>
      <w:r w:rsidRPr="00F175B5">
        <w:rPr>
          <w:sz w:val="22"/>
          <w:szCs w:val="22"/>
        </w:rPr>
        <w:t xml:space="preserve"> </w:t>
      </w:r>
      <w:r w:rsidR="003B0D77" w:rsidRPr="00F175B5">
        <w:rPr>
          <w:sz w:val="22"/>
          <w:szCs w:val="22"/>
        </w:rPr>
        <w:t>марта 2023</w:t>
      </w:r>
      <w:r w:rsidRPr="00F175B5">
        <w:rPr>
          <w:sz w:val="22"/>
          <w:szCs w:val="22"/>
        </w:rPr>
        <w:t xml:space="preserve"> г.</w:t>
      </w:r>
      <w:r w:rsidRPr="00F6403E">
        <w:rPr>
          <w:sz w:val="22"/>
          <w:szCs w:val="22"/>
        </w:rPr>
        <w:t xml:space="preserve"> по электронной почте </w:t>
      </w:r>
      <w:proofErr w:type="spellStart"/>
      <w:r w:rsidRPr="00F6403E">
        <w:rPr>
          <w:b/>
          <w:bCs/>
          <w:sz w:val="22"/>
          <w:szCs w:val="22"/>
          <w:lang w:val="en-US"/>
        </w:rPr>
        <w:t>himia</w:t>
      </w:r>
      <w:proofErr w:type="spellEnd"/>
      <w:r w:rsidRPr="00F6403E">
        <w:rPr>
          <w:b/>
          <w:bCs/>
          <w:sz w:val="22"/>
          <w:szCs w:val="22"/>
        </w:rPr>
        <w:t>_</w:t>
      </w:r>
      <w:proofErr w:type="spellStart"/>
      <w:r w:rsidRPr="00F6403E">
        <w:rPr>
          <w:b/>
          <w:bCs/>
          <w:sz w:val="22"/>
          <w:szCs w:val="22"/>
          <w:lang w:val="en-US"/>
        </w:rPr>
        <w:t>tula</w:t>
      </w:r>
      <w:proofErr w:type="spellEnd"/>
      <w:r w:rsidRPr="00F6403E">
        <w:rPr>
          <w:b/>
          <w:bCs/>
          <w:sz w:val="22"/>
          <w:szCs w:val="22"/>
        </w:rPr>
        <w:t>@</w:t>
      </w:r>
      <w:r w:rsidRPr="00F6403E">
        <w:rPr>
          <w:b/>
          <w:bCs/>
          <w:sz w:val="22"/>
          <w:szCs w:val="22"/>
          <w:lang w:val="en-US"/>
        </w:rPr>
        <w:t>inbox</w:t>
      </w:r>
      <w:r w:rsidRPr="00F6403E">
        <w:rPr>
          <w:b/>
          <w:bCs/>
          <w:sz w:val="22"/>
          <w:szCs w:val="22"/>
        </w:rPr>
        <w:t>.</w:t>
      </w:r>
      <w:proofErr w:type="spellStart"/>
      <w:r w:rsidRPr="00F6403E">
        <w:rPr>
          <w:b/>
          <w:bCs/>
          <w:sz w:val="22"/>
          <w:szCs w:val="22"/>
          <w:lang w:val="en-US"/>
        </w:rPr>
        <w:t>ru</w:t>
      </w:r>
      <w:proofErr w:type="spellEnd"/>
      <w:r w:rsidRPr="00F6403E">
        <w:rPr>
          <w:sz w:val="22"/>
          <w:szCs w:val="22"/>
        </w:rPr>
        <w:t xml:space="preserve"> </w:t>
      </w:r>
      <w:r w:rsidR="00DD5448" w:rsidRPr="00F6403E">
        <w:rPr>
          <w:sz w:val="22"/>
          <w:szCs w:val="22"/>
        </w:rPr>
        <w:t>–</w:t>
      </w:r>
      <w:r w:rsidRPr="00F6403E">
        <w:rPr>
          <w:sz w:val="22"/>
          <w:szCs w:val="22"/>
        </w:rPr>
        <w:t xml:space="preserve"> Жуковой Наталье Николаевне.</w:t>
      </w:r>
    </w:p>
    <w:p w:rsidR="00B847A0" w:rsidRPr="00F6403E" w:rsidRDefault="003B0D77" w:rsidP="00B8794C">
      <w:pPr>
        <w:shd w:val="clear" w:color="auto" w:fill="FFFFFF"/>
        <w:ind w:firstLine="720"/>
        <w:jc w:val="both"/>
        <w:rPr>
          <w:sz w:val="22"/>
          <w:szCs w:val="22"/>
        </w:rPr>
      </w:pPr>
      <w:r w:rsidRPr="003B0D77">
        <w:rPr>
          <w:sz w:val="22"/>
          <w:szCs w:val="22"/>
        </w:rPr>
        <w:t xml:space="preserve">Доклады будут размещены в </w:t>
      </w:r>
      <w:proofErr w:type="spellStart"/>
      <w:r w:rsidRPr="003B0D77">
        <w:rPr>
          <w:sz w:val="22"/>
          <w:szCs w:val="22"/>
        </w:rPr>
        <w:t>Internet</w:t>
      </w:r>
      <w:proofErr w:type="spellEnd"/>
      <w:r w:rsidRPr="003B0D77">
        <w:rPr>
          <w:sz w:val="22"/>
          <w:szCs w:val="22"/>
        </w:rPr>
        <w:t xml:space="preserve"> на сайте http://www.se</w:t>
      </w:r>
      <w:r w:rsidR="00F93020">
        <w:rPr>
          <w:sz w:val="22"/>
          <w:szCs w:val="22"/>
        </w:rPr>
        <w:t>mikonf.ru. Сборник трудов будет в электронном виде</w:t>
      </w:r>
      <w:r w:rsidRPr="003B0D77">
        <w:rPr>
          <w:sz w:val="22"/>
          <w:szCs w:val="22"/>
        </w:rPr>
        <w:t xml:space="preserve"> </w:t>
      </w:r>
      <w:r w:rsidR="00F93020">
        <w:rPr>
          <w:sz w:val="22"/>
          <w:szCs w:val="22"/>
        </w:rPr>
        <w:t xml:space="preserve">постатейно </w:t>
      </w:r>
      <w:r w:rsidRPr="003B0D77">
        <w:rPr>
          <w:sz w:val="22"/>
          <w:szCs w:val="22"/>
        </w:rPr>
        <w:t>размещен на eLIBRARY.ru</w:t>
      </w:r>
      <w:r w:rsidR="00F93020">
        <w:rPr>
          <w:sz w:val="22"/>
          <w:szCs w:val="22"/>
        </w:rPr>
        <w:t>, а также</w:t>
      </w:r>
      <w:r w:rsidRPr="003B0D77">
        <w:rPr>
          <w:sz w:val="22"/>
          <w:szCs w:val="22"/>
        </w:rPr>
        <w:t xml:space="preserve"> учитываться в Российском индексе научного цитирования (РИНЦ)</w:t>
      </w:r>
      <w:r w:rsidR="00F93020">
        <w:rPr>
          <w:sz w:val="22"/>
          <w:szCs w:val="22"/>
        </w:rPr>
        <w:t>.</w:t>
      </w:r>
      <w:r w:rsidR="002209DD">
        <w:rPr>
          <w:sz w:val="22"/>
          <w:szCs w:val="22"/>
        </w:rPr>
        <w:t xml:space="preserve"> По вопросам приобретения печатного варианта сборника обращаться в оргкомитет по контактным данным, указанным ниже.</w:t>
      </w:r>
    </w:p>
    <w:p w:rsidR="00B8794C" w:rsidRPr="00F6403E" w:rsidRDefault="00B8794C" w:rsidP="00B8794C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B8794C" w:rsidRPr="00F6403E" w:rsidRDefault="00B8794C" w:rsidP="00B8794C">
      <w:pPr>
        <w:shd w:val="clear" w:color="auto" w:fill="FFFFFF"/>
        <w:jc w:val="center"/>
        <w:outlineLvl w:val="5"/>
        <w:rPr>
          <w:b/>
          <w:bCs/>
          <w:sz w:val="22"/>
          <w:szCs w:val="22"/>
        </w:rPr>
      </w:pPr>
      <w:r w:rsidRPr="00F6403E">
        <w:rPr>
          <w:b/>
          <w:bCs/>
          <w:sz w:val="22"/>
          <w:szCs w:val="22"/>
        </w:rPr>
        <w:t>КОНТАКТЫ</w:t>
      </w:r>
    </w:p>
    <w:p w:rsidR="00B8794C" w:rsidRPr="00F6403E" w:rsidRDefault="00B8794C" w:rsidP="00B8794C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F6403E">
        <w:rPr>
          <w:sz w:val="22"/>
          <w:szCs w:val="22"/>
          <w:lang w:val="de-DE"/>
        </w:rPr>
        <w:t>E-mail</w:t>
      </w:r>
      <w:proofErr w:type="spellEnd"/>
      <w:r w:rsidRPr="00F6403E">
        <w:rPr>
          <w:sz w:val="22"/>
          <w:szCs w:val="22"/>
          <w:lang w:val="de-DE"/>
        </w:rPr>
        <w:t>: </w:t>
      </w:r>
      <w:hyperlink r:id="rId6" w:history="1">
        <w:r w:rsidRPr="00F6403E">
          <w:rPr>
            <w:sz w:val="22"/>
            <w:szCs w:val="22"/>
            <w:u w:val="single"/>
            <w:lang w:val="en-US"/>
          </w:rPr>
          <w:t>himia</w:t>
        </w:r>
        <w:r w:rsidRPr="00F6403E">
          <w:rPr>
            <w:sz w:val="22"/>
            <w:szCs w:val="22"/>
            <w:u w:val="single"/>
          </w:rPr>
          <w:t>_</w:t>
        </w:r>
        <w:r w:rsidRPr="00F6403E">
          <w:rPr>
            <w:sz w:val="22"/>
            <w:szCs w:val="22"/>
            <w:u w:val="single"/>
            <w:lang w:val="en-US"/>
          </w:rPr>
          <w:t>tula</w:t>
        </w:r>
        <w:r w:rsidRPr="00F6403E">
          <w:rPr>
            <w:sz w:val="22"/>
            <w:szCs w:val="22"/>
            <w:u w:val="single"/>
          </w:rPr>
          <w:t>@</w:t>
        </w:r>
        <w:r w:rsidRPr="00F6403E">
          <w:rPr>
            <w:sz w:val="22"/>
            <w:szCs w:val="22"/>
            <w:u w:val="single"/>
            <w:lang w:val="en-US"/>
          </w:rPr>
          <w:t>inbox</w:t>
        </w:r>
        <w:r w:rsidRPr="00F6403E">
          <w:rPr>
            <w:sz w:val="22"/>
            <w:szCs w:val="22"/>
            <w:u w:val="single"/>
          </w:rPr>
          <w:t>.</w:t>
        </w:r>
        <w:proofErr w:type="spellStart"/>
        <w:r w:rsidRPr="00F6403E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B8794C" w:rsidRPr="00F6403E" w:rsidRDefault="00B8794C" w:rsidP="00B8794C">
      <w:pPr>
        <w:shd w:val="clear" w:color="auto" w:fill="FFFFFF"/>
        <w:jc w:val="both"/>
        <w:rPr>
          <w:sz w:val="22"/>
          <w:szCs w:val="22"/>
        </w:rPr>
      </w:pPr>
      <w:proofErr w:type="gramStart"/>
      <w:r w:rsidRPr="00F6403E">
        <w:rPr>
          <w:sz w:val="22"/>
          <w:szCs w:val="22"/>
        </w:rPr>
        <w:t>Тел .</w:t>
      </w:r>
      <w:proofErr w:type="gramEnd"/>
      <w:r w:rsidRPr="00F6403E">
        <w:rPr>
          <w:sz w:val="22"/>
          <w:szCs w:val="22"/>
        </w:rPr>
        <w:t xml:space="preserve"> 8 920 274 68 94 – Жукова Наталья Николаевна;</w:t>
      </w:r>
    </w:p>
    <w:p w:rsidR="00B8794C" w:rsidRPr="00F6403E" w:rsidRDefault="00B8794C" w:rsidP="00B8794C">
      <w:pPr>
        <w:shd w:val="clear" w:color="auto" w:fill="FFFFFF"/>
        <w:ind w:firstLine="54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>(</w:t>
      </w:r>
      <w:proofErr w:type="gramStart"/>
      <w:r w:rsidRPr="00F6403E">
        <w:rPr>
          <w:sz w:val="22"/>
          <w:szCs w:val="22"/>
        </w:rPr>
        <w:t>4872)-</w:t>
      </w:r>
      <w:proofErr w:type="gramEnd"/>
      <w:r w:rsidRPr="00F6403E">
        <w:rPr>
          <w:sz w:val="22"/>
          <w:szCs w:val="22"/>
        </w:rPr>
        <w:t>36-23-37 – Путилина Лариса Петровна.</w:t>
      </w:r>
    </w:p>
    <w:p w:rsidR="00B8794C" w:rsidRPr="00F6403E" w:rsidRDefault="00B8794C" w:rsidP="00B8794C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B8794C" w:rsidRPr="00F6403E" w:rsidRDefault="00B8794C" w:rsidP="00B8794C">
      <w:pPr>
        <w:spacing w:after="200" w:line="276" w:lineRule="auto"/>
        <w:rPr>
          <w:b/>
          <w:bCs/>
          <w:kern w:val="36"/>
          <w:sz w:val="22"/>
          <w:szCs w:val="22"/>
        </w:rPr>
      </w:pPr>
    </w:p>
    <w:p w:rsidR="003B0D77" w:rsidRDefault="003B0D77">
      <w:pPr>
        <w:spacing w:after="200" w:line="276" w:lineRule="auto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br w:type="page"/>
      </w:r>
    </w:p>
    <w:p w:rsidR="00B8794C" w:rsidRPr="00FE2DF9" w:rsidRDefault="00B8794C" w:rsidP="00B8794C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FE2DF9">
        <w:rPr>
          <w:b/>
          <w:bCs/>
          <w:kern w:val="36"/>
          <w:sz w:val="24"/>
          <w:szCs w:val="24"/>
        </w:rPr>
        <w:lastRenderedPageBreak/>
        <w:t>ПРАВИЛА ПРЕДСТАВЛЕНИЯ МАТЕРИАЛОВ</w:t>
      </w:r>
    </w:p>
    <w:p w:rsidR="00B8794C" w:rsidRPr="00FE2DF9" w:rsidRDefault="00B8794C" w:rsidP="00B8794C">
      <w:pPr>
        <w:shd w:val="clear" w:color="auto" w:fill="FFFFFF"/>
        <w:jc w:val="both"/>
        <w:rPr>
          <w:sz w:val="24"/>
          <w:szCs w:val="24"/>
        </w:rPr>
      </w:pPr>
      <w:r w:rsidRPr="00FE2DF9">
        <w:rPr>
          <w:i/>
          <w:iCs/>
          <w:sz w:val="24"/>
          <w:szCs w:val="24"/>
          <w:u w:val="single"/>
        </w:rPr>
        <w:t>Пример</w:t>
      </w:r>
      <w:r w:rsidRPr="00FE2DF9">
        <w:rPr>
          <w:b/>
          <w:bCs/>
          <w:i/>
          <w:iCs/>
          <w:sz w:val="24"/>
          <w:szCs w:val="24"/>
          <w:u w:val="single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B8794C" w:rsidRPr="00FE2DF9" w:rsidTr="00BD26C5"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94C" w:rsidRPr="00FE2DF9" w:rsidRDefault="00B8794C" w:rsidP="00B8794C">
            <w:pPr>
              <w:rPr>
                <w:sz w:val="18"/>
                <w:szCs w:val="18"/>
              </w:rPr>
            </w:pPr>
            <w:r w:rsidRPr="00FE2DF9">
              <w:rPr>
                <w:sz w:val="18"/>
                <w:szCs w:val="18"/>
              </w:rPr>
              <w:t> 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МОДЕЛИРОВАНИЕ ПРОЦЕССОВ И СИСТЕМ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А.А. Иванов, Б.Б. Сидоров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Тульский государственный университет,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г. Тула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Доклады могут иметь объем 2–</w:t>
            </w:r>
            <w:r w:rsidR="00623729">
              <w:rPr>
                <w:color w:val="262626"/>
              </w:rPr>
              <w:t>3</w:t>
            </w:r>
            <w:r>
              <w:rPr>
                <w:color w:val="262626"/>
              </w:rPr>
              <w:t xml:space="preserve"> страниц формата А-4 в редакторе </w:t>
            </w:r>
            <w:r>
              <w:rPr>
                <w:b/>
                <w:bCs/>
                <w:color w:val="262626"/>
                <w:lang w:val="en-US"/>
              </w:rPr>
              <w:t>MS Word</w:t>
            </w:r>
            <w:r>
              <w:rPr>
                <w:b/>
                <w:bCs/>
                <w:color w:val="262626"/>
              </w:rPr>
              <w:t> 2007</w:t>
            </w:r>
            <w:r>
              <w:rPr>
                <w:color w:val="262626"/>
              </w:rPr>
              <w:t> (или совместимом с ним). Поля: верхнее, нижнее, правое, левое – 20 мм. Шрифт – </w:t>
            </w:r>
            <w:r>
              <w:rPr>
                <w:color w:val="262626"/>
                <w:lang w:val="en-US"/>
              </w:rPr>
              <w:t>Times New Roman</w:t>
            </w:r>
            <w:r>
              <w:rPr>
                <w:color w:val="262626"/>
              </w:rPr>
              <w:t> 14 (</w:t>
            </w:r>
            <w:r>
              <w:rPr>
                <w:color w:val="262626"/>
                <w:lang w:val="en-US"/>
              </w:rPr>
              <w:t>TNR</w:t>
            </w:r>
            <w:r>
              <w:rPr>
                <w:color w:val="262626"/>
              </w:rPr>
              <w:t> - 14). Межстрочный интервал – 1,0, абзацный отступ – 12,5 мм.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>
              <w:rPr>
                <w:color w:val="262626"/>
              </w:rPr>
              <w:t>Visio</w:t>
            </w:r>
            <w:proofErr w:type="spellEnd"/>
            <w:r>
              <w:rPr>
                <w:color w:val="262626"/>
              </w:rPr>
              <w:t>). Подписываются: Рис. Название. Расстояние от текста до рисунка или таблицы сверху и снизу – 1 интервал. </w:t>
            </w:r>
            <w:r>
              <w:rPr>
                <w:b/>
                <w:bCs/>
                <w:color w:val="262626"/>
              </w:rPr>
              <w:t>Размер рисунка не должен превышать 500 КБ (0,5 МБ).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FF0000"/>
              </w:rPr>
              <w:t>ОБЯЗАТЕЛЬНО НАЛИЧИЕ АННОТАЦИИ.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</w:rPr>
              <w:t> 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Список литературы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 xml:space="preserve">1. </w:t>
            </w:r>
            <w:proofErr w:type="spellStart"/>
            <w:r>
              <w:rPr>
                <w:i/>
                <w:iCs/>
                <w:color w:val="262626"/>
              </w:rPr>
              <w:t>Капица</w:t>
            </w:r>
            <w:proofErr w:type="spellEnd"/>
            <w:r>
              <w:rPr>
                <w:i/>
                <w:iCs/>
                <w:color w:val="262626"/>
              </w:rPr>
              <w:t xml:space="preserve"> С.П. Синергетика и прогнозы будущего / С.П. </w:t>
            </w:r>
            <w:proofErr w:type="spellStart"/>
            <w:r>
              <w:rPr>
                <w:i/>
                <w:iCs/>
                <w:color w:val="262626"/>
              </w:rPr>
              <w:t>Капица</w:t>
            </w:r>
            <w:proofErr w:type="spellEnd"/>
            <w:r>
              <w:rPr>
                <w:i/>
                <w:iCs/>
                <w:color w:val="262626"/>
              </w:rPr>
              <w:t xml:space="preserve">, С.П. </w:t>
            </w:r>
            <w:proofErr w:type="spellStart"/>
            <w:r>
              <w:rPr>
                <w:i/>
                <w:iCs/>
                <w:color w:val="262626"/>
              </w:rPr>
              <w:t>Курдюмов</w:t>
            </w:r>
            <w:proofErr w:type="spellEnd"/>
            <w:r>
              <w:rPr>
                <w:i/>
                <w:iCs/>
                <w:color w:val="262626"/>
              </w:rPr>
              <w:t xml:space="preserve">, А.А. </w:t>
            </w:r>
            <w:proofErr w:type="spellStart"/>
            <w:r>
              <w:rPr>
                <w:i/>
                <w:iCs/>
                <w:color w:val="262626"/>
              </w:rPr>
              <w:t>Малинецкий</w:t>
            </w:r>
            <w:proofErr w:type="spellEnd"/>
            <w:r>
              <w:rPr>
                <w:i/>
                <w:iCs/>
                <w:color w:val="262626"/>
              </w:rPr>
              <w:t>. - М.: Наука, 1997. – 285 с.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>2. http://esa.un.org/unpp.</w:t>
            </w:r>
          </w:p>
          <w:p w:rsidR="00F6403E" w:rsidRDefault="00F6403E" w:rsidP="00F6403E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  <w:lang w:val="en-US"/>
              </w:rPr>
              <w:t xml:space="preserve">3.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A.V. The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studing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of ethnology laws by cyclical dynamics methods / A.V.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/Annals of Disasters, Periodicity &amp; Predictions, 2004. Vol. 2. Http: // www.netpilot.ca /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geocryology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 annals/index.html.</w:t>
            </w:r>
          </w:p>
          <w:p w:rsidR="00B8794C" w:rsidRPr="00FE2DF9" w:rsidRDefault="00B8794C" w:rsidP="00B8794C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B8794C" w:rsidRPr="00FE2DF9" w:rsidRDefault="00B8794C" w:rsidP="00B8794C">
      <w:pPr>
        <w:shd w:val="clear" w:color="auto" w:fill="FFFFFF"/>
        <w:rPr>
          <w:sz w:val="18"/>
          <w:szCs w:val="18"/>
        </w:rPr>
      </w:pPr>
      <w:r w:rsidRPr="00FE2DF9">
        <w:rPr>
          <w:sz w:val="18"/>
          <w:szCs w:val="18"/>
        </w:rPr>
        <w:t> </w:t>
      </w:r>
    </w:p>
    <w:p w:rsidR="0093196E" w:rsidRDefault="0093196E" w:rsidP="00B8794C">
      <w:pPr>
        <w:shd w:val="clear" w:color="auto" w:fill="FFFFFF"/>
        <w:ind w:right="-82"/>
        <w:jc w:val="center"/>
        <w:rPr>
          <w:b/>
          <w:bCs/>
          <w:sz w:val="28"/>
          <w:szCs w:val="28"/>
        </w:rPr>
      </w:pPr>
    </w:p>
    <w:p w:rsidR="0093196E" w:rsidRDefault="0093196E" w:rsidP="00B8794C">
      <w:pPr>
        <w:shd w:val="clear" w:color="auto" w:fill="FFFFFF"/>
        <w:ind w:right="-82"/>
        <w:jc w:val="center"/>
        <w:rPr>
          <w:b/>
          <w:bCs/>
          <w:sz w:val="28"/>
          <w:szCs w:val="28"/>
        </w:rPr>
      </w:pPr>
    </w:p>
    <w:p w:rsidR="00B8794C" w:rsidRPr="00FE2DF9" w:rsidRDefault="00B8794C" w:rsidP="00B8794C">
      <w:pPr>
        <w:shd w:val="clear" w:color="auto" w:fill="FFFFFF"/>
        <w:ind w:right="-82"/>
        <w:jc w:val="center"/>
        <w:rPr>
          <w:sz w:val="28"/>
          <w:szCs w:val="28"/>
        </w:rPr>
      </w:pPr>
      <w:r w:rsidRPr="00FE2DF9">
        <w:rPr>
          <w:b/>
          <w:bCs/>
          <w:sz w:val="28"/>
          <w:szCs w:val="28"/>
        </w:rPr>
        <w:t>ЗАЯВКА</w:t>
      </w:r>
    </w:p>
    <w:p w:rsidR="00B8794C" w:rsidRPr="00FE2DF9" w:rsidRDefault="00B8794C" w:rsidP="00B8794C">
      <w:pPr>
        <w:shd w:val="clear" w:color="auto" w:fill="FFFFFF"/>
        <w:ind w:right="-82"/>
        <w:jc w:val="center"/>
        <w:rPr>
          <w:sz w:val="24"/>
          <w:szCs w:val="24"/>
        </w:rPr>
      </w:pPr>
      <w:r w:rsidRPr="00FE2DF9">
        <w:rPr>
          <w:sz w:val="28"/>
          <w:szCs w:val="28"/>
        </w:rPr>
        <w:t>на участие в конференции</w:t>
      </w:r>
    </w:p>
    <w:p w:rsidR="00B8794C" w:rsidRPr="00FE2DF9" w:rsidRDefault="00B8794C" w:rsidP="00B8794C">
      <w:pPr>
        <w:shd w:val="clear" w:color="auto" w:fill="FFFFFF"/>
        <w:jc w:val="center"/>
        <w:rPr>
          <w:sz w:val="24"/>
          <w:szCs w:val="24"/>
        </w:rPr>
      </w:pPr>
      <w:r w:rsidRPr="00FE2DF9">
        <w:rPr>
          <w:b/>
          <w:bCs/>
          <w:i/>
          <w:iCs/>
          <w:sz w:val="24"/>
          <w:szCs w:val="24"/>
        </w:rPr>
        <w:t>«</w:t>
      </w:r>
      <w:r w:rsidR="003B0D77" w:rsidRPr="003B0D77">
        <w:rPr>
          <w:rFonts w:eastAsiaTheme="minorEastAsia"/>
          <w:b/>
          <w:sz w:val="28"/>
          <w:szCs w:val="23"/>
          <w:shd w:val="clear" w:color="auto" w:fill="FFFFFF"/>
        </w:rPr>
        <w:t>Приоритетные направления развития науки и технологий</w:t>
      </w:r>
      <w:r w:rsidRPr="00FE2DF9">
        <w:rPr>
          <w:b/>
          <w:bCs/>
          <w:i/>
          <w:iCs/>
          <w:sz w:val="24"/>
          <w:szCs w:val="24"/>
        </w:rPr>
        <w:t>»</w:t>
      </w:r>
    </w:p>
    <w:p w:rsidR="00B8794C" w:rsidRPr="00FE2DF9" w:rsidRDefault="00B8794C" w:rsidP="00B8794C">
      <w:pPr>
        <w:shd w:val="clear" w:color="auto" w:fill="FFFFFF"/>
        <w:rPr>
          <w:sz w:val="18"/>
          <w:szCs w:val="18"/>
        </w:rPr>
      </w:pPr>
      <w:r w:rsidRPr="00FE2DF9">
        <w:rPr>
          <w:b/>
          <w:bCs/>
          <w:i/>
          <w:iCs/>
          <w:sz w:val="18"/>
          <w:szCs w:val="18"/>
        </w:rPr>
        <w:t> 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 xml:space="preserve">1.Фамилия, имя, </w:t>
      </w:r>
      <w:proofErr w:type="gramStart"/>
      <w:r w:rsidRPr="00FE2DF9">
        <w:rPr>
          <w:sz w:val="24"/>
          <w:szCs w:val="24"/>
        </w:rPr>
        <w:t>отчество  авторов</w:t>
      </w:r>
      <w:proofErr w:type="gramEnd"/>
      <w:r w:rsidRPr="00FE2DF9">
        <w:rPr>
          <w:sz w:val="24"/>
          <w:szCs w:val="24"/>
        </w:rPr>
        <w:t>  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  ____________________________________________________________________________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2.Место работы ____________________________________________________________________________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3.Адрес (для отправки сборника) + индекс_________________________________________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4.Телефон    __________________________________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5.</w:t>
      </w:r>
      <w:r w:rsidRPr="00FE2DF9">
        <w:rPr>
          <w:sz w:val="24"/>
          <w:szCs w:val="24"/>
          <w:lang w:val="en-US"/>
        </w:rPr>
        <w:t>E</w:t>
      </w:r>
      <w:r w:rsidRPr="00FE2DF9">
        <w:rPr>
          <w:sz w:val="24"/>
          <w:szCs w:val="24"/>
        </w:rPr>
        <w:t>-</w:t>
      </w:r>
      <w:r w:rsidRPr="00FE2DF9">
        <w:rPr>
          <w:sz w:val="24"/>
          <w:szCs w:val="24"/>
          <w:lang w:val="en-US"/>
        </w:rPr>
        <w:t>mail</w:t>
      </w:r>
      <w:r w:rsidRPr="00FE2DF9">
        <w:rPr>
          <w:sz w:val="24"/>
          <w:szCs w:val="24"/>
        </w:rPr>
        <w:t>        __________________________________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6.Название доклада    __________________________________________________________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_____________________________________________________________________________</w:t>
      </w:r>
    </w:p>
    <w:p w:rsidR="00B8794C" w:rsidRPr="00FE2DF9" w:rsidRDefault="00B8794C" w:rsidP="00B8794C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 xml:space="preserve">7. </w:t>
      </w:r>
      <w:proofErr w:type="gramStart"/>
      <w:r w:rsidRPr="00FE2DF9">
        <w:rPr>
          <w:sz w:val="24"/>
          <w:szCs w:val="24"/>
        </w:rPr>
        <w:t>Тематика  _</w:t>
      </w:r>
      <w:proofErr w:type="gramEnd"/>
      <w:r w:rsidRPr="00FE2DF9">
        <w:rPr>
          <w:sz w:val="24"/>
          <w:szCs w:val="24"/>
        </w:rPr>
        <w:t>_________________________________________________________________</w:t>
      </w:r>
    </w:p>
    <w:p w:rsidR="00B8794C" w:rsidRPr="00FE2DF9" w:rsidRDefault="00B8794C" w:rsidP="00B8794C">
      <w:pPr>
        <w:jc w:val="center"/>
        <w:rPr>
          <w:sz w:val="28"/>
        </w:rPr>
      </w:pPr>
    </w:p>
    <w:p w:rsidR="00B8794C" w:rsidRPr="00FE2DF9" w:rsidRDefault="00B8794C" w:rsidP="00B8794C">
      <w:pPr>
        <w:jc w:val="center"/>
        <w:rPr>
          <w:sz w:val="28"/>
        </w:rPr>
      </w:pPr>
    </w:p>
    <w:p w:rsidR="00B8794C" w:rsidRPr="00FE2DF9" w:rsidRDefault="00B8794C" w:rsidP="00B8794C">
      <w:pPr>
        <w:jc w:val="center"/>
        <w:rPr>
          <w:sz w:val="28"/>
        </w:rPr>
      </w:pPr>
    </w:p>
    <w:sectPr w:rsidR="00B8794C" w:rsidRPr="00FE2DF9" w:rsidSect="00A46E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48" w:rsidRDefault="00C92C48" w:rsidP="00A46E9C">
      <w:r>
        <w:separator/>
      </w:r>
    </w:p>
  </w:endnote>
  <w:endnote w:type="continuationSeparator" w:id="0">
    <w:p w:rsidR="00C92C48" w:rsidRDefault="00C92C48" w:rsidP="00A4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48" w:rsidRDefault="00C92C48" w:rsidP="00A46E9C">
      <w:r>
        <w:separator/>
      </w:r>
    </w:p>
  </w:footnote>
  <w:footnote w:type="continuationSeparator" w:id="0">
    <w:p w:rsidR="00C92C48" w:rsidRDefault="00C92C48" w:rsidP="00A4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0737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6E9C" w:rsidRPr="00A46E9C" w:rsidRDefault="00A46E9C">
        <w:pPr>
          <w:pStyle w:val="a7"/>
          <w:jc w:val="center"/>
          <w:rPr>
            <w:sz w:val="24"/>
            <w:szCs w:val="24"/>
          </w:rPr>
        </w:pPr>
        <w:r w:rsidRPr="00A46E9C">
          <w:rPr>
            <w:sz w:val="24"/>
            <w:szCs w:val="24"/>
          </w:rPr>
          <w:fldChar w:fldCharType="begin"/>
        </w:r>
        <w:r w:rsidRPr="00A46E9C">
          <w:rPr>
            <w:sz w:val="24"/>
            <w:szCs w:val="24"/>
          </w:rPr>
          <w:instrText>PAGE   \* MERGEFORMAT</w:instrText>
        </w:r>
        <w:r w:rsidRPr="00A46E9C">
          <w:rPr>
            <w:sz w:val="24"/>
            <w:szCs w:val="24"/>
          </w:rPr>
          <w:fldChar w:fldCharType="separate"/>
        </w:r>
        <w:r w:rsidR="00766583">
          <w:rPr>
            <w:noProof/>
            <w:sz w:val="24"/>
            <w:szCs w:val="24"/>
          </w:rPr>
          <w:t>2</w:t>
        </w:r>
        <w:r w:rsidRPr="00A46E9C">
          <w:rPr>
            <w:sz w:val="24"/>
            <w:szCs w:val="24"/>
          </w:rPr>
          <w:fldChar w:fldCharType="end"/>
        </w:r>
      </w:p>
    </w:sdtContent>
  </w:sdt>
  <w:p w:rsidR="00A46E9C" w:rsidRDefault="00A46E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00"/>
    <w:rsid w:val="002209DD"/>
    <w:rsid w:val="002227D3"/>
    <w:rsid w:val="00360D0A"/>
    <w:rsid w:val="003852AC"/>
    <w:rsid w:val="003B0D77"/>
    <w:rsid w:val="00401E3A"/>
    <w:rsid w:val="00416598"/>
    <w:rsid w:val="004C41DC"/>
    <w:rsid w:val="004F429B"/>
    <w:rsid w:val="004F6411"/>
    <w:rsid w:val="00623729"/>
    <w:rsid w:val="006352C8"/>
    <w:rsid w:val="006463D8"/>
    <w:rsid w:val="0073784F"/>
    <w:rsid w:val="00766583"/>
    <w:rsid w:val="0093196E"/>
    <w:rsid w:val="009B59A0"/>
    <w:rsid w:val="00A46E9C"/>
    <w:rsid w:val="00AC6B00"/>
    <w:rsid w:val="00B847A0"/>
    <w:rsid w:val="00B8794C"/>
    <w:rsid w:val="00BD64DE"/>
    <w:rsid w:val="00C117AA"/>
    <w:rsid w:val="00C92C48"/>
    <w:rsid w:val="00CB50FF"/>
    <w:rsid w:val="00CD6ADA"/>
    <w:rsid w:val="00DD5448"/>
    <w:rsid w:val="00F175B5"/>
    <w:rsid w:val="00F6403E"/>
    <w:rsid w:val="00F93020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467F-B323-4EE7-B7A1-7E4087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B00"/>
    <w:pPr>
      <w:spacing w:after="120"/>
    </w:pPr>
  </w:style>
  <w:style w:type="character" w:customStyle="1" w:styleId="a4">
    <w:name w:val="Основной текст Знак"/>
    <w:basedOn w:val="a0"/>
    <w:link w:val="a3"/>
    <w:rsid w:val="00AC6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B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6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46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640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ia_tula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2024-04-10T13:46:00Z</cp:lastPrinted>
  <dcterms:created xsi:type="dcterms:W3CDTF">2024-04-10T13:48:00Z</dcterms:created>
  <dcterms:modified xsi:type="dcterms:W3CDTF">2024-04-22T07:22:00Z</dcterms:modified>
</cp:coreProperties>
</file>