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D49" w:rsidRPr="005649AE" w:rsidRDefault="006C3D49" w:rsidP="005649AE">
      <w:pPr>
        <w:widowControl w:val="0"/>
        <w:spacing w:after="0" w:line="240" w:lineRule="auto"/>
        <w:jc w:val="center"/>
        <w:rPr>
          <w:rFonts w:ascii="Times New Roman" w:hAnsi="Times New Roman"/>
          <w:b/>
          <w:color w:val="000000"/>
          <w:sz w:val="24"/>
          <w:szCs w:val="24"/>
        </w:rPr>
      </w:pPr>
      <w:bookmarkStart w:id="0" w:name="_Toc297650216"/>
      <w:r w:rsidRPr="005649AE">
        <w:rPr>
          <w:rFonts w:ascii="Times New Roman" w:hAnsi="Times New Roman"/>
          <w:b/>
          <w:color w:val="000000"/>
          <w:sz w:val="24"/>
          <w:szCs w:val="24"/>
        </w:rPr>
        <w:t xml:space="preserve">КОНТРАКТ № </w:t>
      </w:r>
      <w:bookmarkEnd w:id="0"/>
      <w:r>
        <w:rPr>
          <w:rFonts w:ascii="Times New Roman" w:hAnsi="Times New Roman"/>
          <w:b/>
          <w:color w:val="000000"/>
          <w:sz w:val="24"/>
          <w:szCs w:val="24"/>
        </w:rPr>
        <w:t>ЭА/14-095</w:t>
      </w:r>
    </w:p>
    <w:p w:rsidR="006C3D49" w:rsidRPr="005649AE" w:rsidRDefault="006C3D49" w:rsidP="005649AE">
      <w:pPr>
        <w:widowControl w:val="0"/>
        <w:spacing w:after="0" w:line="240" w:lineRule="auto"/>
        <w:jc w:val="center"/>
        <w:rPr>
          <w:rFonts w:ascii="Times New Roman" w:hAnsi="Times New Roman"/>
          <w:sz w:val="24"/>
          <w:szCs w:val="24"/>
        </w:rPr>
      </w:pPr>
      <w:r w:rsidRPr="005649AE">
        <w:rPr>
          <w:rFonts w:ascii="Times New Roman" w:hAnsi="Times New Roman"/>
          <w:sz w:val="24"/>
          <w:szCs w:val="24"/>
        </w:rPr>
        <w:t xml:space="preserve">на оказание услуг для нужд федерального государственного бюджетного образовательного учреждения высшего профессионального образования </w:t>
      </w:r>
    </w:p>
    <w:p w:rsidR="006C3D49" w:rsidRPr="005649AE" w:rsidRDefault="006C3D49" w:rsidP="005649AE">
      <w:pPr>
        <w:widowControl w:val="0"/>
        <w:spacing w:after="0" w:line="240" w:lineRule="auto"/>
        <w:jc w:val="center"/>
        <w:rPr>
          <w:rFonts w:ascii="Times New Roman" w:hAnsi="Times New Roman"/>
          <w:sz w:val="24"/>
          <w:szCs w:val="24"/>
        </w:rPr>
      </w:pPr>
      <w:r w:rsidRPr="005649AE">
        <w:rPr>
          <w:rFonts w:ascii="Times New Roman" w:hAnsi="Times New Roman"/>
          <w:sz w:val="24"/>
          <w:szCs w:val="24"/>
        </w:rPr>
        <w:t>«Тульский государственный университет»</w:t>
      </w:r>
    </w:p>
    <w:p w:rsidR="006C3D49" w:rsidRPr="005649AE" w:rsidRDefault="006C3D49" w:rsidP="005649AE">
      <w:pPr>
        <w:widowControl w:val="0"/>
        <w:spacing w:after="0" w:line="240" w:lineRule="auto"/>
        <w:jc w:val="center"/>
        <w:rPr>
          <w:rFonts w:ascii="Times New Roman" w:hAnsi="Times New Roman"/>
          <w:sz w:val="24"/>
          <w:szCs w:val="24"/>
        </w:rPr>
      </w:pPr>
      <w:r w:rsidRPr="005649AE">
        <w:rPr>
          <w:rFonts w:ascii="Times New Roman" w:hAnsi="Times New Roman"/>
          <w:sz w:val="24"/>
          <w:szCs w:val="24"/>
        </w:rPr>
        <w:t xml:space="preserve"> (ФГБОУ ВПО «ТулГУ»)</w:t>
      </w:r>
    </w:p>
    <w:p w:rsidR="006C3D49" w:rsidRPr="005649AE" w:rsidRDefault="006C3D49" w:rsidP="005649AE">
      <w:pPr>
        <w:widowControl w:val="0"/>
        <w:spacing w:after="0" w:line="240" w:lineRule="auto"/>
        <w:rPr>
          <w:rFonts w:ascii="Times New Roman" w:hAnsi="Times New Roman"/>
          <w:b/>
          <w:sz w:val="24"/>
          <w:szCs w:val="24"/>
        </w:rPr>
      </w:pPr>
      <w:r w:rsidRPr="005649AE">
        <w:rPr>
          <w:rFonts w:ascii="Times New Roman" w:hAnsi="Times New Roman"/>
          <w:b/>
          <w:sz w:val="24"/>
          <w:szCs w:val="24"/>
        </w:rPr>
        <w:t xml:space="preserve">г. Тула                                                                                           « </w:t>
      </w:r>
      <w:r>
        <w:rPr>
          <w:rFonts w:ascii="Times New Roman" w:hAnsi="Times New Roman"/>
          <w:b/>
          <w:sz w:val="24"/>
          <w:szCs w:val="24"/>
        </w:rPr>
        <w:t>03</w:t>
      </w:r>
      <w:r w:rsidRPr="005649AE">
        <w:rPr>
          <w:rFonts w:ascii="Times New Roman" w:hAnsi="Times New Roman"/>
          <w:b/>
          <w:sz w:val="24"/>
          <w:szCs w:val="24"/>
        </w:rPr>
        <w:t xml:space="preserve"> » </w:t>
      </w:r>
      <w:r>
        <w:rPr>
          <w:rFonts w:ascii="Times New Roman" w:hAnsi="Times New Roman"/>
          <w:b/>
          <w:sz w:val="24"/>
          <w:szCs w:val="24"/>
        </w:rPr>
        <w:t>февраля</w:t>
      </w:r>
      <w:r w:rsidRPr="005649AE">
        <w:rPr>
          <w:rFonts w:ascii="Times New Roman" w:hAnsi="Times New Roman"/>
          <w:b/>
          <w:sz w:val="24"/>
          <w:szCs w:val="24"/>
        </w:rPr>
        <w:t xml:space="preserve"> 201</w:t>
      </w:r>
      <w:r>
        <w:rPr>
          <w:rFonts w:ascii="Times New Roman" w:hAnsi="Times New Roman"/>
          <w:b/>
          <w:sz w:val="24"/>
          <w:szCs w:val="24"/>
        </w:rPr>
        <w:t>5</w:t>
      </w:r>
      <w:r w:rsidRPr="005649AE">
        <w:rPr>
          <w:rFonts w:ascii="Times New Roman" w:hAnsi="Times New Roman"/>
          <w:b/>
          <w:sz w:val="24"/>
          <w:szCs w:val="24"/>
        </w:rPr>
        <w:t xml:space="preserve"> г</w:t>
      </w:r>
      <w:r>
        <w:rPr>
          <w:rFonts w:ascii="Times New Roman" w:hAnsi="Times New Roman"/>
          <w:b/>
          <w:sz w:val="24"/>
          <w:szCs w:val="24"/>
        </w:rPr>
        <w:t>.</w:t>
      </w:r>
    </w:p>
    <w:p w:rsidR="006C3D49" w:rsidRPr="005649AE" w:rsidRDefault="006C3D49" w:rsidP="005649AE">
      <w:pPr>
        <w:widowControl w:val="0"/>
        <w:spacing w:after="0" w:line="240" w:lineRule="auto"/>
        <w:ind w:firstLine="708"/>
        <w:jc w:val="both"/>
        <w:rPr>
          <w:rFonts w:ascii="Times New Roman" w:hAnsi="Times New Roman"/>
          <w:sz w:val="24"/>
          <w:szCs w:val="24"/>
        </w:rPr>
      </w:pPr>
    </w:p>
    <w:p w:rsidR="006C3D49" w:rsidRPr="005649AE" w:rsidRDefault="006C3D49" w:rsidP="005649AE">
      <w:pPr>
        <w:widowControl w:val="0"/>
        <w:spacing w:after="0" w:line="240" w:lineRule="auto"/>
        <w:ind w:firstLine="708"/>
        <w:jc w:val="both"/>
        <w:rPr>
          <w:rFonts w:ascii="Times New Roman" w:hAnsi="Times New Roman"/>
          <w:sz w:val="24"/>
          <w:szCs w:val="24"/>
        </w:rPr>
      </w:pPr>
      <w:r w:rsidRPr="005649AE">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 именуемый в дальнейшем «</w:t>
      </w:r>
      <w:r w:rsidRPr="005649AE">
        <w:rPr>
          <w:rFonts w:ascii="Times New Roman" w:hAnsi="Times New Roman"/>
          <w:b/>
          <w:sz w:val="24"/>
          <w:szCs w:val="24"/>
        </w:rPr>
        <w:t>Заказчик</w:t>
      </w:r>
      <w:r w:rsidRPr="005649AE">
        <w:rPr>
          <w:rFonts w:ascii="Times New Roman" w:hAnsi="Times New Roman"/>
          <w:sz w:val="24"/>
          <w:szCs w:val="24"/>
        </w:rPr>
        <w:t xml:space="preserve">», </w:t>
      </w:r>
      <w:r w:rsidRPr="00E74FC5">
        <w:rPr>
          <w:rFonts w:ascii="Times New Roman" w:hAnsi="Times New Roman"/>
          <w:sz w:val="24"/>
          <w:szCs w:val="24"/>
        </w:rPr>
        <w:t>в лице проректора по учебно-воспитательной работе Темнова Эдуарда Сергеевича, действующего на основании доверенности № 1/407/230614 от 23.06.2014 г., с одной стороны,</w:t>
      </w:r>
      <w:r w:rsidRPr="005649AE">
        <w:rPr>
          <w:rFonts w:ascii="Times New Roman" w:hAnsi="Times New Roman"/>
          <w:sz w:val="24"/>
          <w:szCs w:val="24"/>
        </w:rPr>
        <w:t xml:space="preserve"> и</w:t>
      </w:r>
      <w:r w:rsidRPr="00E74FC5">
        <w:t xml:space="preserve"> </w:t>
      </w:r>
      <w:r w:rsidRPr="00E74FC5">
        <w:rPr>
          <w:rFonts w:ascii="Times New Roman" w:hAnsi="Times New Roman"/>
          <w:sz w:val="24"/>
          <w:szCs w:val="24"/>
        </w:rPr>
        <w:t>ОАО «Центральный коллектор библиотек «БИБКОМ»</w:t>
      </w:r>
      <w:r w:rsidRPr="005649AE">
        <w:rPr>
          <w:rFonts w:ascii="Times New Roman" w:hAnsi="Times New Roman"/>
          <w:sz w:val="24"/>
          <w:szCs w:val="24"/>
        </w:rPr>
        <w:t xml:space="preserve">, именуемое в дальнейшем </w:t>
      </w:r>
      <w:r w:rsidRPr="005649AE">
        <w:rPr>
          <w:rFonts w:ascii="Times New Roman" w:hAnsi="Times New Roman"/>
          <w:b/>
          <w:sz w:val="24"/>
          <w:szCs w:val="24"/>
        </w:rPr>
        <w:t>«Исполнитель»</w:t>
      </w:r>
      <w:r w:rsidRPr="005649AE">
        <w:rPr>
          <w:rFonts w:ascii="Times New Roman" w:hAnsi="Times New Roman"/>
          <w:sz w:val="24"/>
          <w:szCs w:val="24"/>
        </w:rPr>
        <w:t xml:space="preserve"> в лице </w:t>
      </w:r>
      <w:r w:rsidRPr="00E74FC5">
        <w:rPr>
          <w:rFonts w:ascii="Times New Roman" w:hAnsi="Times New Roman"/>
          <w:sz w:val="24"/>
          <w:szCs w:val="24"/>
        </w:rPr>
        <w:t>Генеральн</w:t>
      </w:r>
      <w:r>
        <w:rPr>
          <w:rFonts w:ascii="Times New Roman" w:hAnsi="Times New Roman"/>
          <w:sz w:val="24"/>
          <w:szCs w:val="24"/>
        </w:rPr>
        <w:t>ого</w:t>
      </w:r>
      <w:r w:rsidRPr="00E74FC5">
        <w:rPr>
          <w:rFonts w:ascii="Times New Roman" w:hAnsi="Times New Roman"/>
          <w:sz w:val="24"/>
          <w:szCs w:val="24"/>
        </w:rPr>
        <w:t xml:space="preserve"> директор</w:t>
      </w:r>
      <w:r>
        <w:rPr>
          <w:rFonts w:ascii="Times New Roman" w:hAnsi="Times New Roman"/>
          <w:sz w:val="24"/>
          <w:szCs w:val="24"/>
        </w:rPr>
        <w:t>а</w:t>
      </w:r>
      <w:r w:rsidRPr="00E74FC5">
        <w:rPr>
          <w:rFonts w:ascii="Times New Roman" w:hAnsi="Times New Roman"/>
          <w:sz w:val="24"/>
          <w:szCs w:val="24"/>
        </w:rPr>
        <w:t xml:space="preserve"> Дегтярев</w:t>
      </w:r>
      <w:r>
        <w:rPr>
          <w:rFonts w:ascii="Times New Roman" w:hAnsi="Times New Roman"/>
          <w:sz w:val="24"/>
          <w:szCs w:val="24"/>
        </w:rPr>
        <w:t>а</w:t>
      </w:r>
      <w:r w:rsidRPr="00E74FC5">
        <w:rPr>
          <w:rFonts w:ascii="Times New Roman" w:hAnsi="Times New Roman"/>
          <w:sz w:val="24"/>
          <w:szCs w:val="24"/>
        </w:rPr>
        <w:t xml:space="preserve"> Михаил</w:t>
      </w:r>
      <w:r>
        <w:rPr>
          <w:rFonts w:ascii="Times New Roman" w:hAnsi="Times New Roman"/>
          <w:sz w:val="24"/>
          <w:szCs w:val="24"/>
        </w:rPr>
        <w:t>а Васильевича</w:t>
      </w:r>
      <w:r w:rsidRPr="005649AE">
        <w:rPr>
          <w:rFonts w:ascii="Times New Roman" w:hAnsi="Times New Roman"/>
          <w:sz w:val="24"/>
          <w:szCs w:val="24"/>
        </w:rPr>
        <w:t xml:space="preserve">, действующего на основании </w:t>
      </w:r>
      <w:r>
        <w:rPr>
          <w:rFonts w:ascii="Times New Roman" w:hAnsi="Times New Roman"/>
          <w:sz w:val="24"/>
          <w:szCs w:val="24"/>
        </w:rPr>
        <w:t>Устава</w:t>
      </w:r>
      <w:r w:rsidRPr="005649AE">
        <w:rPr>
          <w:rFonts w:ascii="Times New Roman" w:hAnsi="Times New Roman"/>
          <w:sz w:val="24"/>
          <w:szCs w:val="24"/>
        </w:rPr>
        <w:t xml:space="preserve">, с другой стороны, совместно именуемые также «Стороны», принимая во внимание, что Исполнитель является победителем проведенного Заказчиком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w:t>
      </w:r>
      <w:r>
        <w:rPr>
          <w:rFonts w:ascii="Times New Roman" w:hAnsi="Times New Roman"/>
          <w:sz w:val="24"/>
          <w:szCs w:val="24"/>
        </w:rPr>
        <w:t>электронного аукциона</w:t>
      </w:r>
      <w:r w:rsidRPr="005649AE">
        <w:rPr>
          <w:rFonts w:ascii="Times New Roman" w:hAnsi="Times New Roman"/>
          <w:sz w:val="24"/>
          <w:szCs w:val="24"/>
        </w:rPr>
        <w:t xml:space="preserve"> на осуществлени</w:t>
      </w:r>
      <w:r>
        <w:rPr>
          <w:rFonts w:ascii="Times New Roman" w:hAnsi="Times New Roman"/>
          <w:sz w:val="24"/>
          <w:szCs w:val="24"/>
        </w:rPr>
        <w:t>е</w:t>
      </w:r>
      <w:r w:rsidRPr="005649AE">
        <w:rPr>
          <w:rFonts w:ascii="Times New Roman" w:hAnsi="Times New Roman"/>
          <w:sz w:val="24"/>
          <w:szCs w:val="24"/>
        </w:rPr>
        <w:t xml:space="preserve"> доступа к электронно-библиотечной систем</w:t>
      </w:r>
      <w:r>
        <w:rPr>
          <w:rFonts w:ascii="Times New Roman" w:hAnsi="Times New Roman"/>
          <w:sz w:val="24"/>
          <w:szCs w:val="24"/>
        </w:rPr>
        <w:t xml:space="preserve"> </w:t>
      </w:r>
      <w:r w:rsidRPr="005649AE">
        <w:rPr>
          <w:rFonts w:ascii="Times New Roman" w:hAnsi="Times New Roman"/>
          <w:sz w:val="24"/>
          <w:szCs w:val="24"/>
        </w:rPr>
        <w:t xml:space="preserve">для </w:t>
      </w:r>
      <w:r w:rsidRPr="005649AE">
        <w:rPr>
          <w:rFonts w:ascii="Times New Roman" w:hAnsi="Times New Roman"/>
          <w:spacing w:val="-6"/>
          <w:sz w:val="24"/>
          <w:szCs w:val="24"/>
        </w:rPr>
        <w:t>нужд ТулГУ</w:t>
      </w:r>
      <w:r w:rsidRPr="005649AE">
        <w:rPr>
          <w:rFonts w:ascii="Times New Roman" w:hAnsi="Times New Roman"/>
          <w:sz w:val="24"/>
          <w:szCs w:val="24"/>
        </w:rPr>
        <w:t xml:space="preserve"> (Протокол </w:t>
      </w:r>
      <w:r w:rsidRPr="005649AE">
        <w:rPr>
          <w:rFonts w:ascii="Times New Roman" w:hAnsi="Times New Roman"/>
          <w:spacing w:val="-12"/>
          <w:sz w:val="24"/>
          <w:szCs w:val="24"/>
        </w:rPr>
        <w:t>е</w:t>
      </w:r>
      <w:r w:rsidRPr="005649AE">
        <w:rPr>
          <w:rFonts w:ascii="Times New Roman" w:hAnsi="Times New Roman"/>
          <w:sz w:val="24"/>
          <w:szCs w:val="24"/>
        </w:rPr>
        <w:t xml:space="preserve">диной комиссии, осуществляющей функции по осуществлению закупок путем проведения конкурсов, аукционов, запросов котировок, запросов предложений, запросов цен для нужд федерального государственного бюджетного образовательного учреждения высшего профессионального образования «Тульский государственный университет» </w:t>
      </w:r>
      <w:r>
        <w:rPr>
          <w:rFonts w:ascii="Times New Roman" w:hAnsi="Times New Roman"/>
          <w:sz w:val="24"/>
          <w:szCs w:val="24"/>
        </w:rPr>
        <w:t>№</w:t>
      </w:r>
      <w:r w:rsidRPr="005649AE">
        <w:rPr>
          <w:rFonts w:ascii="Times New Roman" w:hAnsi="Times New Roman"/>
          <w:sz w:val="24"/>
          <w:szCs w:val="24"/>
        </w:rPr>
        <w:t xml:space="preserve">090/15-Б от </w:t>
      </w:r>
      <w:r>
        <w:rPr>
          <w:rFonts w:ascii="Times New Roman" w:hAnsi="Times New Roman"/>
          <w:sz w:val="24"/>
          <w:szCs w:val="24"/>
        </w:rPr>
        <w:t xml:space="preserve">22 января </w:t>
      </w:r>
      <w:smartTag w:uri="urn:schemas-microsoft-com:office:smarttags" w:element="metricconverter">
        <w:smartTagPr>
          <w:attr w:name="ProductID" w:val="115193 г"/>
        </w:smartTagPr>
        <w:r>
          <w:rPr>
            <w:rFonts w:ascii="Times New Roman" w:hAnsi="Times New Roman"/>
            <w:sz w:val="24"/>
            <w:szCs w:val="24"/>
          </w:rPr>
          <w:t>2015 г</w:t>
        </w:r>
      </w:smartTag>
      <w:r w:rsidRPr="005649AE">
        <w:rPr>
          <w:rFonts w:ascii="Times New Roman" w:hAnsi="Times New Roman"/>
          <w:sz w:val="24"/>
          <w:szCs w:val="24"/>
        </w:rPr>
        <w:t>.), заключили настоящий Контракт о нижеследующем:</w:t>
      </w:r>
    </w:p>
    <w:p w:rsidR="006C3D49" w:rsidRPr="005649AE" w:rsidRDefault="006C3D49" w:rsidP="005649AE">
      <w:pPr>
        <w:widowControl w:val="0"/>
        <w:spacing w:after="0" w:line="240" w:lineRule="auto"/>
        <w:ind w:firstLine="708"/>
        <w:jc w:val="both"/>
        <w:rPr>
          <w:rFonts w:ascii="Times New Roman" w:hAnsi="Times New Roman"/>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1" w:name="_Toc297650217"/>
      <w:bookmarkStart w:id="2" w:name="_Toc286761316"/>
      <w:bookmarkStart w:id="3" w:name="_Toc246740504"/>
      <w:bookmarkStart w:id="4" w:name="_Toc131354200"/>
      <w:bookmarkStart w:id="5" w:name="_Toc389049658"/>
      <w:bookmarkStart w:id="6" w:name="_Toc403741579"/>
      <w:r w:rsidRPr="005649AE">
        <w:rPr>
          <w:rFonts w:ascii="Times New Roman" w:hAnsi="Times New Roman"/>
          <w:b/>
          <w:bCs/>
          <w:sz w:val="24"/>
          <w:szCs w:val="24"/>
        </w:rPr>
        <w:t>Статья 1. Предмет Контракта.</w:t>
      </w:r>
      <w:bookmarkEnd w:id="1"/>
      <w:bookmarkEnd w:id="2"/>
      <w:bookmarkEnd w:id="3"/>
      <w:bookmarkEnd w:id="4"/>
      <w:bookmarkEnd w:id="5"/>
      <w:bookmarkEnd w:id="6"/>
    </w:p>
    <w:p w:rsidR="006C3D49" w:rsidRPr="005649AE" w:rsidRDefault="006C3D49" w:rsidP="005649AE">
      <w:pPr>
        <w:spacing w:before="60" w:after="0" w:line="240" w:lineRule="auto"/>
        <w:ind w:firstLine="720"/>
        <w:jc w:val="both"/>
        <w:rPr>
          <w:rFonts w:ascii="Times New Roman" w:hAnsi="Times New Roman"/>
          <w:sz w:val="24"/>
          <w:szCs w:val="24"/>
        </w:rPr>
      </w:pPr>
      <w:r w:rsidRPr="005649AE">
        <w:rPr>
          <w:rFonts w:ascii="Times New Roman" w:hAnsi="Times New Roman"/>
          <w:sz w:val="24"/>
          <w:szCs w:val="24"/>
        </w:rPr>
        <w:t>1.1. Заказчик поручает, а Исполнитель принимает на себя обязательства по оказанию услуг: «</w:t>
      </w:r>
      <w:r>
        <w:rPr>
          <w:rFonts w:ascii="Times New Roman" w:hAnsi="Times New Roman"/>
          <w:sz w:val="24"/>
          <w:szCs w:val="24"/>
        </w:rPr>
        <w:t xml:space="preserve">по </w:t>
      </w:r>
      <w:r w:rsidRPr="005649AE">
        <w:rPr>
          <w:rFonts w:ascii="Times New Roman" w:hAnsi="Times New Roman"/>
          <w:sz w:val="24"/>
          <w:szCs w:val="24"/>
        </w:rPr>
        <w:t>осуществлению доступа к электронно-библиотечной системе для нужд федерального государственного бюджетного образовательного учреждения высшего профессионального образования «Тульский государственный университет»» (далее - Услуги), а Заказчик обязуется оплатить Исполнителю оказанные ему надлежащим образом услуги в порядке, установленном настоящим Контрактом.</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bCs/>
          <w:sz w:val="24"/>
          <w:szCs w:val="24"/>
        </w:rPr>
      </w:pPr>
      <w:r w:rsidRPr="005649AE">
        <w:rPr>
          <w:rFonts w:ascii="Times New Roman" w:hAnsi="Times New Roman"/>
          <w:sz w:val="24"/>
          <w:szCs w:val="24"/>
        </w:rPr>
        <w:t xml:space="preserve">1.2. </w:t>
      </w:r>
      <w:r w:rsidRPr="005649AE">
        <w:rPr>
          <w:rFonts w:ascii="Times New Roman" w:hAnsi="Times New Roman"/>
          <w:bCs/>
          <w:sz w:val="24"/>
          <w:szCs w:val="24"/>
        </w:rPr>
        <w:t>Оказание Услуг осуществляется Исполнителем в соответствии с законодательством Российской Федерации, в строгом соответствии с условиями Контракта и приложений к нему.</w:t>
      </w:r>
    </w:p>
    <w:p w:rsidR="006C3D49" w:rsidRPr="005649AE" w:rsidRDefault="006C3D49" w:rsidP="005649AE">
      <w:pPr>
        <w:spacing w:before="60" w:after="0" w:line="240" w:lineRule="auto"/>
        <w:ind w:firstLine="720"/>
        <w:jc w:val="both"/>
        <w:rPr>
          <w:rFonts w:ascii="Times New Roman" w:hAnsi="Times New Roman"/>
          <w:i/>
          <w:sz w:val="24"/>
          <w:szCs w:val="24"/>
        </w:rPr>
      </w:pPr>
      <w:r w:rsidRPr="005649AE">
        <w:rPr>
          <w:rFonts w:ascii="Times New Roman" w:hAnsi="Times New Roman"/>
          <w:sz w:val="24"/>
          <w:szCs w:val="24"/>
        </w:rPr>
        <w:t>1.3. Характеристики и объем оказываемой Услуги указаны в Приложении №1</w:t>
      </w:r>
      <w:r w:rsidRPr="005649AE">
        <w:rPr>
          <w:rFonts w:ascii="Times New Roman" w:hAnsi="Times New Roman"/>
          <w:i/>
          <w:sz w:val="24"/>
          <w:szCs w:val="24"/>
        </w:rPr>
        <w:t>.</w:t>
      </w:r>
    </w:p>
    <w:p w:rsidR="006C3D49" w:rsidRPr="005649AE" w:rsidRDefault="006C3D49" w:rsidP="005649AE">
      <w:pPr>
        <w:spacing w:before="60" w:after="0" w:line="240" w:lineRule="auto"/>
        <w:ind w:firstLine="709"/>
        <w:jc w:val="both"/>
        <w:rPr>
          <w:rFonts w:ascii="Times New Roman" w:hAnsi="Times New Roman"/>
          <w:sz w:val="24"/>
          <w:szCs w:val="24"/>
        </w:rPr>
      </w:pPr>
      <w:r w:rsidRPr="005649AE">
        <w:rPr>
          <w:rFonts w:ascii="Times New Roman" w:hAnsi="Times New Roman"/>
          <w:sz w:val="24"/>
          <w:szCs w:val="24"/>
        </w:rPr>
        <w:t>1.4 Документы подтверждающие соответствие требованиям, предъявляемым к ЭБС для высших учебных заведений приведены в Приложениях №2,3,4.</w:t>
      </w:r>
    </w:p>
    <w:p w:rsidR="006C3D49" w:rsidRPr="005649AE" w:rsidRDefault="006C3D49" w:rsidP="005649AE">
      <w:pPr>
        <w:spacing w:before="60" w:after="0" w:line="240" w:lineRule="auto"/>
        <w:ind w:firstLine="720"/>
        <w:jc w:val="both"/>
        <w:rPr>
          <w:rFonts w:ascii="Times New Roman" w:hAnsi="Times New Roman"/>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7" w:name="_Toc131354201"/>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8" w:name="_Toc297650218"/>
      <w:bookmarkStart w:id="9" w:name="_Toc286761317"/>
      <w:bookmarkStart w:id="10" w:name="_Toc246740505"/>
      <w:bookmarkStart w:id="11" w:name="_Toc389049659"/>
      <w:bookmarkStart w:id="12" w:name="_Toc403741580"/>
      <w:r w:rsidRPr="005649AE">
        <w:rPr>
          <w:rFonts w:ascii="Times New Roman" w:hAnsi="Times New Roman"/>
          <w:b/>
          <w:bCs/>
          <w:sz w:val="24"/>
          <w:szCs w:val="24"/>
        </w:rPr>
        <w:t>Статья 2.Цена Контракта.</w:t>
      </w:r>
      <w:bookmarkEnd w:id="7"/>
      <w:bookmarkEnd w:id="8"/>
      <w:bookmarkEnd w:id="9"/>
      <w:bookmarkEnd w:id="10"/>
      <w:bookmarkEnd w:id="11"/>
      <w:bookmarkEnd w:id="12"/>
    </w:p>
    <w:p w:rsidR="006C3D49" w:rsidRPr="005649AE" w:rsidRDefault="006C3D49" w:rsidP="005649AE">
      <w:pPr>
        <w:widowControl w:val="0"/>
        <w:spacing w:after="0" w:line="240" w:lineRule="auto"/>
        <w:ind w:firstLine="709"/>
        <w:jc w:val="both"/>
        <w:rPr>
          <w:rFonts w:ascii="Times New Roman" w:hAnsi="Times New Roman"/>
          <w:spacing w:val="-6"/>
          <w:sz w:val="24"/>
          <w:szCs w:val="24"/>
        </w:rPr>
      </w:pPr>
      <w:r w:rsidRPr="005649AE">
        <w:rPr>
          <w:rFonts w:ascii="Times New Roman" w:hAnsi="Times New Roman"/>
          <w:spacing w:val="-6"/>
          <w:sz w:val="24"/>
          <w:szCs w:val="24"/>
        </w:rPr>
        <w:t>2.1.</w:t>
      </w:r>
      <w:r w:rsidRPr="005649AE">
        <w:rPr>
          <w:rFonts w:ascii="Times New Roman" w:hAnsi="Times New Roman"/>
          <w:spacing w:val="-6"/>
          <w:sz w:val="24"/>
          <w:szCs w:val="24"/>
        </w:rPr>
        <w:tab/>
        <w:t xml:space="preserve">Цена настоящего Контракта составляет </w:t>
      </w:r>
      <w:r w:rsidRPr="0009375E">
        <w:rPr>
          <w:rFonts w:ascii="Times New Roman" w:hAnsi="Times New Roman"/>
          <w:spacing w:val="-6"/>
          <w:sz w:val="24"/>
          <w:szCs w:val="24"/>
        </w:rPr>
        <w:t xml:space="preserve">526 334 рубля 00 </w:t>
      </w:r>
      <w:r>
        <w:rPr>
          <w:rFonts w:ascii="Times New Roman" w:hAnsi="Times New Roman"/>
          <w:spacing w:val="-6"/>
          <w:sz w:val="24"/>
          <w:szCs w:val="24"/>
        </w:rPr>
        <w:t>коп</w:t>
      </w:r>
      <w:r w:rsidRPr="005649AE">
        <w:rPr>
          <w:rFonts w:ascii="Times New Roman" w:hAnsi="Times New Roman"/>
          <w:spacing w:val="-6"/>
          <w:sz w:val="24"/>
          <w:szCs w:val="24"/>
        </w:rPr>
        <w:t>. (</w:t>
      </w:r>
      <w:r>
        <w:rPr>
          <w:rFonts w:ascii="Times New Roman" w:hAnsi="Times New Roman"/>
          <w:spacing w:val="-6"/>
          <w:sz w:val="24"/>
          <w:szCs w:val="24"/>
        </w:rPr>
        <w:t xml:space="preserve">пятьсот двадцать шесть тысяч триста тридцать четыре </w:t>
      </w:r>
      <w:r w:rsidRPr="005649AE">
        <w:rPr>
          <w:rFonts w:ascii="Times New Roman" w:hAnsi="Times New Roman"/>
          <w:spacing w:val="-6"/>
          <w:sz w:val="24"/>
          <w:szCs w:val="24"/>
        </w:rPr>
        <w:t>руб.</w:t>
      </w:r>
      <w:r>
        <w:rPr>
          <w:rFonts w:ascii="Times New Roman" w:hAnsi="Times New Roman"/>
          <w:spacing w:val="-6"/>
          <w:sz w:val="24"/>
          <w:szCs w:val="24"/>
        </w:rPr>
        <w:t xml:space="preserve"> 00 коп.</w:t>
      </w:r>
      <w:r w:rsidRPr="005649AE">
        <w:rPr>
          <w:rFonts w:ascii="Times New Roman" w:hAnsi="Times New Roman"/>
          <w:spacing w:val="-6"/>
          <w:sz w:val="24"/>
          <w:szCs w:val="24"/>
        </w:rPr>
        <w:t xml:space="preserve">),  в том числе НДС </w:t>
      </w:r>
      <w:r>
        <w:rPr>
          <w:rFonts w:ascii="Times New Roman" w:hAnsi="Times New Roman"/>
          <w:spacing w:val="-6"/>
          <w:sz w:val="24"/>
          <w:szCs w:val="24"/>
        </w:rPr>
        <w:t>18%</w:t>
      </w:r>
      <w:r w:rsidRPr="005649AE">
        <w:rPr>
          <w:rFonts w:ascii="Times New Roman" w:hAnsi="Times New Roman"/>
          <w:spacing w:val="-6"/>
          <w:sz w:val="24"/>
          <w:szCs w:val="24"/>
        </w:rPr>
        <w:t xml:space="preserve"> </w:t>
      </w:r>
      <w:r>
        <w:rPr>
          <w:rFonts w:ascii="Times New Roman" w:hAnsi="Times New Roman"/>
          <w:spacing w:val="-6"/>
          <w:sz w:val="24"/>
          <w:szCs w:val="24"/>
        </w:rPr>
        <w:t xml:space="preserve"> в размере </w:t>
      </w:r>
      <w:r w:rsidRPr="0009375E">
        <w:rPr>
          <w:rFonts w:ascii="Times New Roman" w:hAnsi="Times New Roman"/>
          <w:spacing w:val="-6"/>
          <w:sz w:val="24"/>
          <w:szCs w:val="24"/>
        </w:rPr>
        <w:t>80</w:t>
      </w:r>
      <w:r>
        <w:rPr>
          <w:rFonts w:ascii="Times New Roman" w:hAnsi="Times New Roman"/>
          <w:spacing w:val="-6"/>
          <w:sz w:val="24"/>
          <w:szCs w:val="24"/>
        </w:rPr>
        <w:t xml:space="preserve"> </w:t>
      </w:r>
      <w:r w:rsidRPr="0009375E">
        <w:rPr>
          <w:rFonts w:ascii="Times New Roman" w:hAnsi="Times New Roman"/>
          <w:spacing w:val="-6"/>
          <w:sz w:val="24"/>
          <w:szCs w:val="24"/>
        </w:rPr>
        <w:t>288</w:t>
      </w:r>
      <w:r>
        <w:rPr>
          <w:rFonts w:ascii="Times New Roman" w:hAnsi="Times New Roman"/>
          <w:spacing w:val="-6"/>
          <w:sz w:val="24"/>
          <w:szCs w:val="24"/>
        </w:rPr>
        <w:t xml:space="preserve"> рублей </w:t>
      </w:r>
      <w:r w:rsidRPr="0009375E">
        <w:rPr>
          <w:rFonts w:ascii="Times New Roman" w:hAnsi="Times New Roman"/>
          <w:spacing w:val="-6"/>
          <w:sz w:val="24"/>
          <w:szCs w:val="24"/>
        </w:rPr>
        <w:t>24</w:t>
      </w:r>
      <w:r>
        <w:rPr>
          <w:rFonts w:ascii="Times New Roman" w:hAnsi="Times New Roman"/>
          <w:spacing w:val="-6"/>
          <w:sz w:val="24"/>
          <w:szCs w:val="24"/>
        </w:rPr>
        <w:t xml:space="preserve"> коп., </w:t>
      </w:r>
      <w:r w:rsidRPr="005649AE">
        <w:rPr>
          <w:rFonts w:ascii="Times New Roman" w:hAnsi="Times New Roman"/>
          <w:spacing w:val="-6"/>
          <w:sz w:val="24"/>
          <w:szCs w:val="24"/>
        </w:rPr>
        <w:t>который входит в стоимость оказываемых Исполнителем Услуг.</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pacing w:val="-6"/>
          <w:sz w:val="24"/>
          <w:szCs w:val="24"/>
        </w:rPr>
        <w:t>2.2.</w:t>
      </w:r>
      <w:r w:rsidRPr="005649AE">
        <w:rPr>
          <w:rFonts w:ascii="Times New Roman" w:hAnsi="Times New Roman"/>
          <w:spacing w:val="-6"/>
          <w:sz w:val="24"/>
          <w:szCs w:val="24"/>
        </w:rPr>
        <w:tab/>
      </w:r>
      <w:r w:rsidRPr="005649AE">
        <w:rPr>
          <w:rFonts w:ascii="Times New Roman" w:hAnsi="Times New Roman"/>
          <w:sz w:val="24"/>
          <w:szCs w:val="24"/>
        </w:rPr>
        <w:t>Цена  настоящего Контракта  является твердой и не может изменяться в ходе его исполнения.</w:t>
      </w:r>
    </w:p>
    <w:p w:rsidR="006C3D49" w:rsidRPr="005649AE" w:rsidRDefault="006C3D49" w:rsidP="005649AE">
      <w:pPr>
        <w:widowControl w:val="0"/>
        <w:spacing w:after="0" w:line="240" w:lineRule="auto"/>
        <w:ind w:firstLine="709"/>
        <w:jc w:val="both"/>
        <w:rPr>
          <w:rFonts w:ascii="Times New Roman" w:hAnsi="Times New Roman"/>
          <w:spacing w:val="-6"/>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13" w:name="_Toc297650219"/>
      <w:bookmarkStart w:id="14" w:name="_Toc286761318"/>
      <w:bookmarkStart w:id="15" w:name="_Toc246740506"/>
      <w:bookmarkStart w:id="16" w:name="_Toc131354202"/>
      <w:bookmarkStart w:id="17" w:name="_Toc389049660"/>
      <w:bookmarkStart w:id="18" w:name="_Toc403741581"/>
      <w:r w:rsidRPr="005649AE">
        <w:rPr>
          <w:rFonts w:ascii="Times New Roman" w:hAnsi="Times New Roman"/>
          <w:b/>
          <w:bCs/>
          <w:sz w:val="24"/>
          <w:szCs w:val="24"/>
        </w:rPr>
        <w:t>Статья 3. Сроки оказания Услуги.</w:t>
      </w:r>
      <w:bookmarkEnd w:id="13"/>
      <w:bookmarkEnd w:id="14"/>
      <w:bookmarkEnd w:id="15"/>
      <w:bookmarkEnd w:id="16"/>
      <w:bookmarkEnd w:id="17"/>
      <w:bookmarkEnd w:id="18"/>
    </w:p>
    <w:p w:rsidR="006C3D49" w:rsidRPr="005649AE" w:rsidRDefault="006C3D49" w:rsidP="005649AE">
      <w:pPr>
        <w:widowControl w:val="0"/>
        <w:spacing w:after="0" w:line="240" w:lineRule="auto"/>
        <w:ind w:firstLine="708"/>
        <w:jc w:val="both"/>
        <w:rPr>
          <w:rFonts w:ascii="Times New Roman" w:hAnsi="Times New Roman"/>
          <w:sz w:val="24"/>
          <w:szCs w:val="24"/>
        </w:rPr>
      </w:pPr>
      <w:r w:rsidRPr="005649AE">
        <w:rPr>
          <w:rFonts w:ascii="Times New Roman" w:hAnsi="Times New Roman"/>
          <w:sz w:val="24"/>
          <w:szCs w:val="24"/>
        </w:rPr>
        <w:t>3.1.</w:t>
      </w:r>
      <w:r w:rsidRPr="005649AE">
        <w:rPr>
          <w:rFonts w:ascii="Times New Roman" w:hAnsi="Times New Roman"/>
          <w:sz w:val="24"/>
          <w:szCs w:val="24"/>
        </w:rPr>
        <w:tab/>
        <w:t xml:space="preserve">Услуги оказываются в период </w:t>
      </w:r>
      <w:r w:rsidRPr="00A77225">
        <w:rPr>
          <w:rFonts w:ascii="Times New Roman" w:hAnsi="Times New Roman"/>
          <w:sz w:val="24"/>
          <w:szCs w:val="24"/>
        </w:rPr>
        <w:t>1 календарный год с даты заключения контракта</w:t>
      </w:r>
      <w:r w:rsidRPr="005649AE">
        <w:rPr>
          <w:rFonts w:ascii="Times New Roman" w:hAnsi="Times New Roman"/>
          <w:sz w:val="24"/>
          <w:szCs w:val="24"/>
        </w:rPr>
        <w:t xml:space="preserve">, в соответствии с Приложением №1. </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3.2.</w:t>
      </w:r>
      <w:r w:rsidRPr="005649AE">
        <w:rPr>
          <w:rFonts w:ascii="Times New Roman" w:hAnsi="Times New Roman"/>
          <w:sz w:val="24"/>
          <w:szCs w:val="24"/>
        </w:rPr>
        <w:tab/>
        <w:t>Изменения, касающиеся порядка оказания услуг по настоящему Контракту, могут вноситься в соответствии с порядком, установленным настоящим Контрактом.</w:t>
      </w:r>
    </w:p>
    <w:p w:rsidR="006C3D49" w:rsidRPr="005649AE" w:rsidRDefault="006C3D49" w:rsidP="005649AE">
      <w:pPr>
        <w:widowControl w:val="0"/>
        <w:spacing w:after="0" w:line="240" w:lineRule="auto"/>
        <w:ind w:firstLine="709"/>
        <w:jc w:val="both"/>
        <w:rPr>
          <w:rFonts w:ascii="Times New Roman" w:hAnsi="Times New Roman"/>
          <w:b/>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19" w:name="_Toc297650220"/>
      <w:bookmarkStart w:id="20" w:name="_Toc286761319"/>
      <w:bookmarkStart w:id="21" w:name="_Toc246740507"/>
      <w:bookmarkStart w:id="22" w:name="_Toc131354203"/>
      <w:bookmarkStart w:id="23" w:name="_Toc389049661"/>
      <w:bookmarkStart w:id="24" w:name="_Toc403741582"/>
      <w:r w:rsidRPr="005649AE">
        <w:rPr>
          <w:rFonts w:ascii="Times New Roman" w:hAnsi="Times New Roman"/>
          <w:b/>
          <w:bCs/>
          <w:sz w:val="24"/>
          <w:szCs w:val="24"/>
        </w:rPr>
        <w:t>Статья 4. Права и обязанности сторон</w:t>
      </w:r>
      <w:bookmarkEnd w:id="19"/>
      <w:bookmarkEnd w:id="20"/>
      <w:bookmarkEnd w:id="21"/>
      <w:bookmarkEnd w:id="22"/>
      <w:bookmarkEnd w:id="23"/>
      <w:bookmarkEnd w:id="24"/>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b/>
          <w:sz w:val="24"/>
          <w:szCs w:val="24"/>
        </w:rPr>
      </w:pPr>
      <w:r w:rsidRPr="005649AE">
        <w:rPr>
          <w:rFonts w:ascii="Times New Roman" w:hAnsi="Times New Roman"/>
          <w:b/>
          <w:sz w:val="24"/>
          <w:szCs w:val="24"/>
        </w:rPr>
        <w:t>4.1. Заказчик вправе:</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4.1.1. Требовать от Исполнителя надлежащего исполнения обязательств в соответствии с Контрактом, включая оформление отчетной документации и материалов, подтверждающих надлежащее исполнение обязательств согласно требованиям Контракта и приложений к нему.</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4.1.2. В любое время проверять и контролировать ход, сроки и порядок оказания Услуг по Контракту, не вмешиваясь при этом в хозяйственную деятельность Исполнителя, давать обязательные для выполнения Исполнителя указания об объеме и ходе оказания Услуг, требовать своевременного устранения выявленных при проверке и приемке Услуг недостатков, устанавливать срок их устранения.</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4.1.3. Предоставлять Исполнителю документацию, необходимую для оказания Услуг по Контракту (при ее наличии).</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4.1.4. Запрашивать у Исполнителя информацию порядке исполнения обязательств по Контракту.</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4.1.5. Отказаться от оказания Услуги Исполнителем в любое время при наступлении случая частичного или полного неисполнения Контракта Исполнителем.</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4.1.6. Пользоваться иными установленными Контрактом и законодательством Российской Федерации правами.</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b/>
          <w:sz w:val="24"/>
          <w:szCs w:val="24"/>
        </w:rPr>
      </w:pPr>
      <w:r w:rsidRPr="005649AE">
        <w:rPr>
          <w:rFonts w:ascii="Times New Roman" w:hAnsi="Times New Roman"/>
          <w:b/>
          <w:sz w:val="24"/>
          <w:szCs w:val="24"/>
        </w:rPr>
        <w:t>4.2. Заказчик обязан:</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4.2.1. Сообщать в письменной форме Исполнителю о недостатках, обнаруженных в ходе оказания Услуг, в разумный срок после обнаружения таких недостатков.</w:t>
      </w:r>
    </w:p>
    <w:p w:rsidR="006C3D49" w:rsidRPr="005649AE" w:rsidRDefault="006C3D49" w:rsidP="005649AE">
      <w:pPr>
        <w:widowControl w:val="0"/>
        <w:spacing w:after="0" w:line="240" w:lineRule="auto"/>
        <w:ind w:firstLine="720"/>
        <w:jc w:val="both"/>
        <w:rPr>
          <w:rFonts w:ascii="Times New Roman" w:hAnsi="Times New Roman"/>
          <w:sz w:val="24"/>
          <w:szCs w:val="24"/>
        </w:rPr>
      </w:pPr>
      <w:r w:rsidRPr="005649AE">
        <w:rPr>
          <w:rFonts w:ascii="Times New Roman" w:hAnsi="Times New Roman"/>
          <w:sz w:val="24"/>
          <w:szCs w:val="24"/>
        </w:rPr>
        <w:t xml:space="preserve">4.2.2. </w:t>
      </w:r>
      <w:r w:rsidRPr="005649AE">
        <w:rPr>
          <w:rFonts w:ascii="Times New Roman" w:hAnsi="Times New Roman"/>
          <w:sz w:val="24"/>
          <w:szCs w:val="24"/>
          <w:lang w:eastAsia="en-US"/>
        </w:rPr>
        <w:t xml:space="preserve">Заказчик обязуется 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от 05.04.2013 г. </w:t>
      </w:r>
      <w:r w:rsidRPr="005649AE">
        <w:rPr>
          <w:rFonts w:ascii="Times New Roman" w:hAnsi="Times New Roman"/>
          <w:spacing w:val="-6"/>
          <w:sz w:val="24"/>
          <w:szCs w:val="24"/>
        </w:rPr>
        <w:t xml:space="preserve">В случае если экспертизой установлено, что результат оказанных услуг оказался некачественным и возник по вине Исполнителя, расходы на проведение независимой экспертизы относятся на его счет </w:t>
      </w:r>
      <w:r w:rsidRPr="005649AE">
        <w:rPr>
          <w:rFonts w:ascii="Times New Roman" w:hAnsi="Times New Roman"/>
          <w:sz w:val="24"/>
          <w:szCs w:val="24"/>
        </w:rPr>
        <w:t>и взыскиваются в добровольном порядке, а при возникновении разногласий - в судебном.</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4.2.3. Принять и оплатить надлежащим образом оказанные Услуги в соответствии с требованиями Контракта и приложений к нему.</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4.2.4.</w:t>
      </w:r>
      <w:r w:rsidRPr="005649AE">
        <w:rPr>
          <w:rFonts w:ascii="Times New Roman" w:hAnsi="Times New Roman"/>
          <w:sz w:val="24"/>
          <w:szCs w:val="24"/>
        </w:rPr>
        <w:tab/>
        <w:t>Выполнять в полном объеме свои обязательства, предусмотренные в других статьях настоящего Контракта.</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b/>
          <w:sz w:val="24"/>
          <w:szCs w:val="24"/>
        </w:rPr>
      </w:pPr>
      <w:r w:rsidRPr="005649AE">
        <w:rPr>
          <w:rFonts w:ascii="Times New Roman" w:hAnsi="Times New Roman"/>
          <w:b/>
          <w:sz w:val="24"/>
          <w:szCs w:val="24"/>
        </w:rPr>
        <w:t>4.3. Исполнитель вправе:</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 xml:space="preserve">4.3.1. Требовать оплаты надлежащим образом оказанных и принятых Заказчиком Услуг в соответствии с </w:t>
      </w:r>
      <w:hyperlink r:id="rId7" w:history="1">
        <w:r w:rsidRPr="005649AE">
          <w:rPr>
            <w:rFonts w:ascii="Times New Roman" w:hAnsi="Times New Roman"/>
            <w:sz w:val="24"/>
            <w:szCs w:val="24"/>
          </w:rPr>
          <w:t>пунктом 7.1</w:t>
        </w:r>
      </w:hyperlink>
      <w:r w:rsidRPr="005649AE">
        <w:rPr>
          <w:rFonts w:ascii="Times New Roman" w:hAnsi="Times New Roman"/>
          <w:sz w:val="24"/>
          <w:szCs w:val="24"/>
        </w:rPr>
        <w:t xml:space="preserve"> Контракта.</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4.3.2. Запрашивать имеющиеся в наличии у Заказчика документы, необходимые для оказания Услуг по Контракту, а также разъяснения и уточнения относительно предмета Контракта.</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pacing w:val="-6"/>
          <w:sz w:val="24"/>
          <w:szCs w:val="24"/>
        </w:rPr>
        <w:t xml:space="preserve">4.3.3. Привлекать для выполнения своих обязательств по Контракту третьих лиц не иначе, как по предварительному письменному согласию Заказчика, </w:t>
      </w:r>
      <w:r w:rsidRPr="005649AE">
        <w:rPr>
          <w:rFonts w:ascii="Times New Roman" w:hAnsi="Times New Roman"/>
          <w:sz w:val="24"/>
          <w:szCs w:val="24"/>
        </w:rPr>
        <w:t xml:space="preserve">неся при этом полную ответственность перед Заказчиком за их действия и оказанные таким образом Услуги. Привлечение соисполнителей не влечет изменение цены Контракта и/или объемов услуг по Контракту. </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b/>
          <w:sz w:val="24"/>
          <w:szCs w:val="24"/>
        </w:rPr>
      </w:pPr>
      <w:r w:rsidRPr="005649AE">
        <w:rPr>
          <w:rFonts w:ascii="Times New Roman" w:hAnsi="Times New Roman"/>
          <w:b/>
          <w:sz w:val="24"/>
          <w:szCs w:val="24"/>
        </w:rPr>
        <w:t>4.4. Исполнитель обязан:</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4.4.1.</w:t>
      </w:r>
      <w:r w:rsidRPr="005649AE">
        <w:rPr>
          <w:rFonts w:ascii="Times New Roman" w:hAnsi="Times New Roman"/>
          <w:sz w:val="24"/>
          <w:szCs w:val="24"/>
        </w:rPr>
        <w:tab/>
        <w:t xml:space="preserve">Обеспечить оказание Услуги в пределах твердой Контрактной цены, указанной в статье 2 Контракта. </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4.4.2.</w:t>
      </w:r>
      <w:r w:rsidRPr="005649AE">
        <w:rPr>
          <w:rFonts w:ascii="Times New Roman" w:hAnsi="Times New Roman"/>
          <w:sz w:val="24"/>
          <w:szCs w:val="24"/>
        </w:rPr>
        <w:tab/>
        <w:t>Обеспечить оказание Услуги в соответствии с показателями и техническими требованиями, изложенными в Приложении №1 к настоящему Контракту, являющемся его неотъемлемой частью.</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 xml:space="preserve">   4.4.3.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Российской Федерации.</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Исполнитель обязан обеспечить наличие документов, подтверждающих соответствие такому требованию в течение всего срока исполнения Контракта.</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4.4.4. Обеспечить устранение недостатков и дефектов, выявленных при сдаче-приемке Услуг и в течение гарантийного срока, за свой счет.</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 xml:space="preserve">  4.4.5. Нести в полном объеме ответственность за причиненный материальный ущерб, порчу имущества Заказчика в ходе оказания Услуг по вине Исполнителя.</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 xml:space="preserve">  4.4.6.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4.4.7. Информировать Заказчика в письменной форме о ходе исполнения услуг по настоящему Контракту в сроки, указанные в запросе Заказчика.</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4.4.8.</w:t>
      </w:r>
      <w:r w:rsidRPr="005649AE">
        <w:rPr>
          <w:rFonts w:ascii="Times New Roman" w:hAnsi="Times New Roman"/>
          <w:sz w:val="24"/>
          <w:szCs w:val="24"/>
        </w:rPr>
        <w:tab/>
        <w:t>Выполнять в полном объеме все свои обязательства, предусмотренные в других статьях настоящего Контракта.</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4.4.9.</w:t>
      </w:r>
      <w:r w:rsidRPr="005649AE">
        <w:rPr>
          <w:rFonts w:ascii="Times New Roman" w:hAnsi="Times New Roman"/>
          <w:sz w:val="24"/>
          <w:szCs w:val="24"/>
        </w:rPr>
        <w:tab/>
        <w:t>Исполнитель не должен без предварительного письменного согласия Заказчика, раскрывать содержание Контракта другим лицам, за исключением случаев, прямо предусмотренных законодательством Российской Федерации.</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b/>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25" w:name="_Toc389049662"/>
      <w:bookmarkStart w:id="26" w:name="_Toc403741583"/>
      <w:r w:rsidRPr="005649AE">
        <w:rPr>
          <w:rFonts w:ascii="Times New Roman" w:hAnsi="Times New Roman"/>
          <w:b/>
          <w:bCs/>
          <w:sz w:val="24"/>
          <w:szCs w:val="24"/>
        </w:rPr>
        <w:t>Статья 5. Гарантии</w:t>
      </w:r>
      <w:bookmarkEnd w:id="25"/>
      <w:bookmarkEnd w:id="26"/>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5.1.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настоящим Контрактом и приложениями к нему.</w:t>
      </w: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27" w:name="_Toc297650221"/>
      <w:bookmarkStart w:id="28" w:name="_Toc286761322"/>
      <w:bookmarkStart w:id="29" w:name="_Toc246740510"/>
      <w:bookmarkStart w:id="30" w:name="_Toc389049663"/>
      <w:bookmarkStart w:id="31" w:name="_Toc403741584"/>
      <w:r w:rsidRPr="005649AE">
        <w:rPr>
          <w:rFonts w:ascii="Times New Roman" w:hAnsi="Times New Roman"/>
          <w:b/>
          <w:bCs/>
          <w:sz w:val="24"/>
          <w:szCs w:val="24"/>
        </w:rPr>
        <w:t>Статья 6. Ответственность сторон порядок разрешения споров.</w:t>
      </w:r>
      <w:bookmarkEnd w:id="27"/>
      <w:bookmarkEnd w:id="28"/>
      <w:bookmarkEnd w:id="29"/>
      <w:bookmarkEnd w:id="30"/>
      <w:bookmarkEnd w:id="31"/>
    </w:p>
    <w:p w:rsidR="006C3D49" w:rsidRPr="005649AE" w:rsidRDefault="006C3D49" w:rsidP="005649AE">
      <w:pPr>
        <w:widowControl w:val="0"/>
        <w:spacing w:after="0" w:line="240" w:lineRule="auto"/>
        <w:ind w:firstLine="709"/>
        <w:jc w:val="both"/>
        <w:rPr>
          <w:rFonts w:ascii="Times New Roman" w:hAnsi="Times New Roman"/>
          <w:sz w:val="24"/>
          <w:szCs w:val="24"/>
        </w:rPr>
      </w:pPr>
      <w:bookmarkStart w:id="32" w:name="_Toc131354207"/>
      <w:r w:rsidRPr="005649AE">
        <w:rPr>
          <w:rFonts w:ascii="Times New Roman" w:hAnsi="Times New Roman"/>
          <w:sz w:val="24"/>
          <w:szCs w:val="24"/>
        </w:rPr>
        <w:t>6.1.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Достигнутые договоренности Стороны будут оформлять в виде дополнительных соглашений, подписанных и скрепленных печатями.</w:t>
      </w:r>
    </w:p>
    <w:p w:rsidR="006C3D49" w:rsidRPr="005649AE" w:rsidRDefault="006C3D49" w:rsidP="005649AE">
      <w:pPr>
        <w:spacing w:after="0" w:line="240" w:lineRule="auto"/>
        <w:ind w:firstLine="567"/>
        <w:jc w:val="both"/>
        <w:rPr>
          <w:rFonts w:ascii="Times New Roman" w:hAnsi="Times New Roman"/>
          <w:sz w:val="24"/>
          <w:szCs w:val="24"/>
        </w:rPr>
      </w:pPr>
      <w:r w:rsidRPr="005649AE">
        <w:rPr>
          <w:rFonts w:ascii="Times New Roman" w:hAnsi="Times New Roman"/>
          <w:sz w:val="24"/>
          <w:szCs w:val="24"/>
        </w:rPr>
        <w:t>6.2. Стороны несут ответственность за неисполнение либо за ненадлежащее исполнение  любых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 xml:space="preserve">Размер пени устанавливается следующий - одна трехсотая действующая на дату уплаты пеней ставки рефинансирования Центрального банка Российской Федерации от не уплаченной в срок суммы. </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Размер штрафа устанавливается с учетом положений Постановления Правительства РФ от 25.11.2013 N 1063.</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 xml:space="preserve">6.4. </w:t>
      </w:r>
      <w:r w:rsidRPr="005649AE">
        <w:rPr>
          <w:rFonts w:ascii="Times New Roman" w:hAnsi="Times New Roman"/>
          <w:b/>
          <w:bCs/>
          <w:sz w:val="24"/>
          <w:szCs w:val="24"/>
        </w:rPr>
        <w:t xml:space="preserve">Исполнитель </w:t>
      </w:r>
      <w:r w:rsidRPr="005649AE">
        <w:rPr>
          <w:rFonts w:ascii="Times New Roman" w:hAnsi="Times New Roman"/>
          <w:sz w:val="24"/>
          <w:szCs w:val="24"/>
        </w:rPr>
        <w:t>несет ответственность в виде неустойки (пени или штрафа) за просрочку исполнения обязательства, в том числе гарантийного, а также в иных случаях ненадлежащего исполнения обязательств.</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Размер пени устанавливается с учетом положений Постановления Правительства РФ от 25.11.2013 N 1063.</w:t>
      </w:r>
    </w:p>
    <w:p w:rsidR="006C3D49" w:rsidRPr="005649AE" w:rsidRDefault="006C3D49" w:rsidP="005649AE">
      <w:pPr>
        <w:widowControl w:val="0"/>
        <w:autoSpaceDE w:val="0"/>
        <w:autoSpaceDN w:val="0"/>
        <w:adjustRightInd w:val="0"/>
        <w:spacing w:after="0" w:line="240" w:lineRule="auto"/>
        <w:ind w:firstLine="540"/>
        <w:jc w:val="both"/>
        <w:rPr>
          <w:rFonts w:ascii="Times New Roman" w:hAnsi="Times New Roman"/>
          <w:sz w:val="24"/>
          <w:szCs w:val="24"/>
        </w:rPr>
      </w:pPr>
      <w:r w:rsidRPr="005649AE">
        <w:rPr>
          <w:rFonts w:ascii="Times New Roman" w:hAnsi="Times New Roman"/>
          <w:sz w:val="24"/>
          <w:szCs w:val="24"/>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с учетом положений Постановления Правительства РФ от 25.11.2013 N 1063.</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6.5. Заказчик вправе удержать средства на выплату штрафа и пени из сумм, подлежащих выплате Исполнителю за оказанные услуги, и сумм обеспечения исполнения Контракта.</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C3D49" w:rsidRPr="005649AE" w:rsidRDefault="006C3D49" w:rsidP="005649AE">
      <w:pPr>
        <w:widowControl w:val="0"/>
        <w:spacing w:after="0" w:line="240" w:lineRule="auto"/>
        <w:ind w:firstLine="709"/>
        <w:jc w:val="both"/>
        <w:rPr>
          <w:rFonts w:ascii="Times New Roman" w:hAnsi="Times New Roman"/>
          <w:spacing w:val="-6"/>
          <w:sz w:val="24"/>
          <w:szCs w:val="24"/>
        </w:rPr>
      </w:pPr>
      <w:r w:rsidRPr="005649AE">
        <w:rPr>
          <w:rFonts w:ascii="Times New Roman" w:hAnsi="Times New Roman"/>
          <w:sz w:val="24"/>
          <w:szCs w:val="24"/>
        </w:rPr>
        <w:t xml:space="preserve">6.7. </w:t>
      </w:r>
      <w:r w:rsidRPr="005649AE">
        <w:rPr>
          <w:rFonts w:ascii="Times New Roman" w:hAnsi="Times New Roman"/>
          <w:spacing w:val="-6"/>
          <w:sz w:val="24"/>
          <w:szCs w:val="24"/>
        </w:rPr>
        <w:t xml:space="preserve">В случае недостижения взаимного согласия, споры по настоящему Контракту передаются в Арбитражный суд по месту нахождения Заказчика в соответствии с законодательством </w:t>
      </w:r>
      <w:r w:rsidRPr="005649AE">
        <w:rPr>
          <w:rFonts w:ascii="Times New Roman" w:hAnsi="Times New Roman"/>
          <w:sz w:val="24"/>
          <w:szCs w:val="24"/>
        </w:rPr>
        <w:t>Российской Федерации</w:t>
      </w:r>
      <w:r w:rsidRPr="005649AE">
        <w:rPr>
          <w:rFonts w:ascii="Times New Roman" w:hAnsi="Times New Roman"/>
          <w:spacing w:val="-6"/>
          <w:sz w:val="24"/>
          <w:szCs w:val="24"/>
        </w:rPr>
        <w:t>.</w:t>
      </w:r>
    </w:p>
    <w:p w:rsidR="006C3D49" w:rsidRPr="005649AE" w:rsidRDefault="006C3D49" w:rsidP="005649AE">
      <w:pPr>
        <w:widowControl w:val="0"/>
        <w:spacing w:after="0" w:line="240" w:lineRule="auto"/>
        <w:ind w:firstLine="709"/>
        <w:jc w:val="both"/>
        <w:rPr>
          <w:rFonts w:ascii="Times New Roman" w:hAnsi="Times New Roman"/>
          <w:spacing w:val="-6"/>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33" w:name="_Toc297650222"/>
      <w:bookmarkStart w:id="34" w:name="_Toc286761323"/>
      <w:bookmarkStart w:id="35" w:name="_Toc246740511"/>
      <w:bookmarkStart w:id="36" w:name="_Toc389049664"/>
      <w:bookmarkStart w:id="37" w:name="_Toc403741585"/>
      <w:r w:rsidRPr="005649AE">
        <w:rPr>
          <w:rFonts w:ascii="Times New Roman" w:hAnsi="Times New Roman"/>
          <w:b/>
          <w:bCs/>
          <w:sz w:val="24"/>
          <w:szCs w:val="24"/>
        </w:rPr>
        <w:t>Статья 7. Платежи.</w:t>
      </w:r>
      <w:bookmarkEnd w:id="32"/>
      <w:bookmarkEnd w:id="33"/>
      <w:bookmarkEnd w:id="34"/>
      <w:bookmarkEnd w:id="35"/>
      <w:bookmarkEnd w:id="36"/>
      <w:bookmarkEnd w:id="37"/>
    </w:p>
    <w:p w:rsidR="006C3D49" w:rsidRPr="005649AE" w:rsidRDefault="006C3D49" w:rsidP="005649AE">
      <w:pPr>
        <w:widowControl w:val="0"/>
        <w:spacing w:after="0" w:line="240" w:lineRule="auto"/>
        <w:ind w:firstLine="709"/>
        <w:jc w:val="both"/>
        <w:rPr>
          <w:rFonts w:ascii="Times New Roman" w:hAnsi="Times New Roman"/>
          <w:color w:val="000000"/>
          <w:sz w:val="24"/>
          <w:szCs w:val="24"/>
        </w:rPr>
      </w:pPr>
      <w:r w:rsidRPr="005649AE">
        <w:rPr>
          <w:rFonts w:ascii="Times New Roman" w:hAnsi="Times New Roman"/>
          <w:sz w:val="24"/>
          <w:szCs w:val="24"/>
        </w:rPr>
        <w:t xml:space="preserve">7.1. </w:t>
      </w:r>
      <w:r w:rsidRPr="005649AE">
        <w:rPr>
          <w:rFonts w:ascii="Times New Roman" w:hAnsi="Times New Roman"/>
          <w:color w:val="000000"/>
          <w:sz w:val="24"/>
          <w:szCs w:val="24"/>
        </w:rPr>
        <w:t>Безналичный расчет в рублях. Оплата счетов Исполнителя за оказанную Услугу производится Заказчиком ежеквартально в течение 60 рабочих дней после представления счета, но не ранее дня подписания акта оказанных услуг обеими Сторонами на основании счета-фактуры Исполнителя.  Днем оплаты считается день поступления платежного поручения в банк  Заказчика. Условия оплаты услуг: без авансирования.</w:t>
      </w:r>
    </w:p>
    <w:p w:rsidR="006C3D49" w:rsidRPr="005649AE" w:rsidRDefault="006C3D49" w:rsidP="005649AE">
      <w:pPr>
        <w:spacing w:after="0" w:line="240" w:lineRule="auto"/>
        <w:ind w:firstLine="720"/>
        <w:jc w:val="both"/>
        <w:rPr>
          <w:rFonts w:ascii="Times New Roman" w:hAnsi="Times New Roman"/>
          <w:sz w:val="24"/>
          <w:szCs w:val="24"/>
        </w:rPr>
      </w:pPr>
      <w:r w:rsidRPr="005649AE">
        <w:rPr>
          <w:rFonts w:ascii="Times New Roman" w:hAnsi="Times New Roman"/>
          <w:sz w:val="24"/>
          <w:szCs w:val="24"/>
        </w:rPr>
        <w:t>7.2. Платежи по Контракту осуществляются в российских рублях в безналичном порядке.</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7.3. Возврат денежных средств, внесенных в качестве обеспечения исполнения гражданско-правового Контракта (если такая форма обеспечения исполнения Контракта применяется Исполнителем), осуществляется на основании письменного уведомления Заказчика с предоставлением документов, свидетельствующих об исполнении Контрактных обязательств (акты сдачи приемки оказанных услуг, счета-фактуры и пр.).</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7.4. Возврат денежных средств осуществляется в течение 7 рабочих дней с момента предоставления Заказчику документов, указанных в п.7.3 настоящего Контракта.</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 xml:space="preserve">7.5 </w:t>
      </w:r>
      <w:r w:rsidRPr="005649AE">
        <w:rPr>
          <w:rFonts w:ascii="Times New Roman" w:hAnsi="Times New Roman"/>
          <w:color w:val="000000"/>
          <w:spacing w:val="-6"/>
          <w:sz w:val="24"/>
          <w:szCs w:val="24"/>
        </w:rPr>
        <w:t>Платежи по Договору осуществляются в соответствии с графиком платежей (Приложение № 5 к Договору).</w:t>
      </w:r>
    </w:p>
    <w:p w:rsidR="006C3D49" w:rsidRPr="005649AE" w:rsidRDefault="006C3D49" w:rsidP="005649AE">
      <w:pPr>
        <w:spacing w:after="0" w:line="240" w:lineRule="auto"/>
        <w:ind w:firstLine="720"/>
        <w:jc w:val="both"/>
        <w:rPr>
          <w:rFonts w:ascii="Times New Roman" w:hAnsi="Times New Roman"/>
          <w:sz w:val="24"/>
          <w:szCs w:val="24"/>
        </w:rPr>
      </w:pPr>
    </w:p>
    <w:p w:rsidR="006C3D49" w:rsidRPr="005649AE" w:rsidRDefault="006C3D49" w:rsidP="005649AE">
      <w:pPr>
        <w:widowControl w:val="0"/>
        <w:spacing w:after="0" w:line="240" w:lineRule="auto"/>
        <w:rPr>
          <w:rFonts w:ascii="Times New Roman" w:hAnsi="Times New Roman"/>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38" w:name="_Toc297650223"/>
      <w:bookmarkStart w:id="39" w:name="_Toc286761324"/>
      <w:bookmarkStart w:id="40" w:name="_Toc246740512"/>
      <w:bookmarkStart w:id="41" w:name="_Toc131354208"/>
      <w:bookmarkStart w:id="42" w:name="_Toc389049665"/>
      <w:bookmarkStart w:id="43" w:name="_Toc403741586"/>
      <w:r w:rsidRPr="005649AE">
        <w:rPr>
          <w:rFonts w:ascii="Times New Roman" w:hAnsi="Times New Roman"/>
          <w:b/>
          <w:bCs/>
          <w:sz w:val="24"/>
          <w:szCs w:val="24"/>
        </w:rPr>
        <w:t>Статья 8. Особые условия Контракта</w:t>
      </w:r>
      <w:bookmarkEnd w:id="38"/>
      <w:bookmarkEnd w:id="39"/>
      <w:bookmarkEnd w:id="40"/>
      <w:bookmarkEnd w:id="41"/>
      <w:bookmarkEnd w:id="42"/>
      <w:bookmarkEnd w:id="43"/>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8.1. 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Контракта, иначе как с письменного согласия другой Стороны.</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 xml:space="preserve">8.2. Любые изменения и дополнения к настоящему Контракту, не противоречащие законодательству РФ, оформляются дополнительным соглашением Сторон в письменной форме и подлежат регистрации в государственном реестре контрактов. </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 xml:space="preserve">8.3. Любое уведомление, которое одна Сторона направляет другой Стороне в соответствии с настоящим Контрактом, направляется в письменной форме почтой или факсимильной связью с последующим предоставлением оригинала. </w:t>
      </w:r>
    </w:p>
    <w:p w:rsidR="006C3D49" w:rsidRPr="005649AE" w:rsidRDefault="006C3D49" w:rsidP="005649AE">
      <w:pPr>
        <w:widowControl w:val="0"/>
        <w:autoSpaceDE w:val="0"/>
        <w:autoSpaceDN w:val="0"/>
        <w:adjustRightInd w:val="0"/>
        <w:spacing w:after="0" w:line="240" w:lineRule="auto"/>
        <w:ind w:firstLine="709"/>
        <w:jc w:val="both"/>
        <w:rPr>
          <w:rFonts w:ascii="Times New Roman" w:hAnsi="Times New Roman"/>
          <w:sz w:val="24"/>
          <w:szCs w:val="24"/>
        </w:rPr>
      </w:pPr>
      <w:r w:rsidRPr="005649AE">
        <w:rPr>
          <w:rFonts w:ascii="Times New Roman" w:hAnsi="Times New Roman"/>
          <w:sz w:val="24"/>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уведомления считаются полученными Стороной в день их отправки.</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8.4. Исполнитель предоставляет по запросу Заказчика в сроки, указанные в таком запросе, информацию о ходе исполнения обязательств по настоящему Контракту.</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8.5. Приемка оказанных Исполнителем услуг осуществляется Заказчиком в соответствии с  требованиями Приложения №1 к настоящему Контракту об объеме, качестве, количестве оказанных услуг.</w:t>
      </w:r>
    </w:p>
    <w:p w:rsidR="006C3D49" w:rsidRPr="005649AE" w:rsidRDefault="006C3D49" w:rsidP="005649AE">
      <w:pPr>
        <w:widowControl w:val="0"/>
        <w:spacing w:after="0" w:line="240" w:lineRule="auto"/>
        <w:ind w:firstLine="709"/>
        <w:jc w:val="both"/>
        <w:rPr>
          <w:rFonts w:ascii="Times New Roman" w:hAnsi="Times New Roman"/>
          <w:spacing w:val="-6"/>
          <w:sz w:val="24"/>
          <w:szCs w:val="24"/>
        </w:rPr>
      </w:pPr>
      <w:r w:rsidRPr="005649AE">
        <w:rPr>
          <w:rFonts w:ascii="Times New Roman" w:hAnsi="Times New Roman"/>
          <w:sz w:val="24"/>
          <w:szCs w:val="24"/>
        </w:rPr>
        <w:t xml:space="preserve">8.6. </w:t>
      </w:r>
      <w:r w:rsidRPr="005649AE">
        <w:rPr>
          <w:rFonts w:ascii="Times New Roman" w:hAnsi="Times New Roman"/>
          <w:spacing w:val="-6"/>
          <w:sz w:val="24"/>
          <w:szCs w:val="24"/>
        </w:rPr>
        <w:t>Настоящий Контракт составлен в 2 (Двух) экземплярах, имеющих одинаковую юридическую силу, по одному для каждой из Сторон настоящего Контракта.</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8.7. Во всем, что не предусмотрено настоящим Контрактом, Стороны руководствуются действующим законодательством Российской Федерации.</w:t>
      </w:r>
    </w:p>
    <w:p w:rsidR="006C3D49" w:rsidRPr="005649AE" w:rsidRDefault="006C3D49" w:rsidP="005649AE">
      <w:pPr>
        <w:widowControl w:val="0"/>
        <w:spacing w:after="0" w:line="240" w:lineRule="auto"/>
        <w:ind w:firstLine="709"/>
        <w:jc w:val="both"/>
        <w:rPr>
          <w:rFonts w:ascii="Times New Roman" w:hAnsi="Times New Roman"/>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44" w:name="_Toc131354209"/>
      <w:bookmarkStart w:id="45" w:name="_Toc297650224"/>
      <w:bookmarkStart w:id="46" w:name="_Toc286761325"/>
      <w:bookmarkStart w:id="47" w:name="_Toc246740513"/>
      <w:bookmarkStart w:id="48" w:name="_Toc389049666"/>
      <w:bookmarkStart w:id="49" w:name="_Toc403741587"/>
      <w:r w:rsidRPr="005649AE">
        <w:rPr>
          <w:rFonts w:ascii="Times New Roman" w:hAnsi="Times New Roman"/>
          <w:b/>
          <w:bCs/>
          <w:sz w:val="24"/>
          <w:szCs w:val="24"/>
        </w:rPr>
        <w:t>Статья 9. Внесение изменений и/или дополнений в Контракт</w:t>
      </w:r>
      <w:bookmarkEnd w:id="44"/>
      <w:bookmarkEnd w:id="45"/>
      <w:bookmarkEnd w:id="46"/>
      <w:bookmarkEnd w:id="47"/>
      <w:bookmarkEnd w:id="48"/>
      <w:bookmarkEnd w:id="49"/>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9.1. Все изменения и/или дополнения к Контракту, не противоречащие действующему законодательству РФ, осуществляются путем подписания Сторонами дополнительных соглашений, являющихся его неотъемлемой частью.</w:t>
      </w:r>
    </w:p>
    <w:p w:rsidR="006C3D49" w:rsidRPr="005649AE" w:rsidRDefault="006C3D49" w:rsidP="005649AE">
      <w:pPr>
        <w:widowControl w:val="0"/>
        <w:spacing w:after="0" w:line="240" w:lineRule="auto"/>
        <w:ind w:firstLine="851"/>
        <w:jc w:val="both"/>
        <w:rPr>
          <w:rFonts w:ascii="Times New Roman" w:hAnsi="Times New Roman"/>
          <w:sz w:val="24"/>
          <w:szCs w:val="24"/>
        </w:rPr>
      </w:pPr>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50" w:name="_Toc297650225"/>
      <w:bookmarkStart w:id="51" w:name="_Toc286761326"/>
      <w:bookmarkStart w:id="52" w:name="_Toc246740514"/>
      <w:bookmarkStart w:id="53" w:name="_Toc389049667"/>
      <w:bookmarkStart w:id="54" w:name="_Toc403741588"/>
      <w:r w:rsidRPr="005649AE">
        <w:rPr>
          <w:rFonts w:ascii="Times New Roman" w:hAnsi="Times New Roman"/>
          <w:b/>
          <w:bCs/>
          <w:sz w:val="24"/>
          <w:szCs w:val="24"/>
        </w:rPr>
        <w:t>Статья 10. Срок действия и порядок расторжения Контракта.</w:t>
      </w:r>
      <w:bookmarkEnd w:id="50"/>
      <w:bookmarkEnd w:id="51"/>
      <w:bookmarkEnd w:id="52"/>
      <w:bookmarkEnd w:id="53"/>
      <w:bookmarkEnd w:id="54"/>
    </w:p>
    <w:p w:rsidR="006C3D49" w:rsidRPr="005649AE" w:rsidRDefault="006C3D49" w:rsidP="005649AE">
      <w:pPr>
        <w:widowControl w:val="0"/>
        <w:shd w:val="clear" w:color="auto" w:fill="FFFFFF"/>
        <w:spacing w:after="0" w:line="240" w:lineRule="auto"/>
        <w:ind w:firstLine="709"/>
        <w:jc w:val="both"/>
        <w:rPr>
          <w:rFonts w:ascii="Times New Roman" w:hAnsi="Times New Roman"/>
          <w:sz w:val="24"/>
          <w:szCs w:val="24"/>
        </w:rPr>
      </w:pPr>
      <w:r w:rsidRPr="005649AE">
        <w:rPr>
          <w:rFonts w:ascii="Times New Roman" w:hAnsi="Times New Roman"/>
          <w:sz w:val="24"/>
          <w:szCs w:val="24"/>
        </w:rPr>
        <w:t>10.1. Настоящий Контракт вступает в силу с момента его подписания. Настоящий Контракт действует до окончательного исполнения Сторонами своих обязательств, предусмотренных Контрактом, в случаях, не противоречащих законодательству Российской Федерации. Контракт должен быть зарегистрирован Заказчиком в реестре контрактов в течение 3 дней после подписания настоящего Контракта Сторонами.</w:t>
      </w:r>
    </w:p>
    <w:p w:rsidR="006C3D49" w:rsidRPr="005649AE" w:rsidRDefault="006C3D49" w:rsidP="005649AE">
      <w:pPr>
        <w:widowControl w:val="0"/>
        <w:shd w:val="clear" w:color="auto" w:fill="FFFFFF"/>
        <w:spacing w:after="0" w:line="240" w:lineRule="auto"/>
        <w:ind w:firstLine="709"/>
        <w:jc w:val="both"/>
        <w:rPr>
          <w:rFonts w:ascii="Times New Roman" w:hAnsi="Times New Roman"/>
          <w:sz w:val="24"/>
          <w:szCs w:val="24"/>
        </w:rPr>
      </w:pPr>
      <w:r w:rsidRPr="005649AE">
        <w:rPr>
          <w:rFonts w:ascii="Times New Roman" w:hAnsi="Times New Roman"/>
          <w:sz w:val="24"/>
          <w:szCs w:val="24"/>
        </w:rPr>
        <w:t>10.2. Настоящий Контракт расторгается на основании:</w:t>
      </w:r>
    </w:p>
    <w:p w:rsidR="006C3D49" w:rsidRPr="005649AE" w:rsidRDefault="006C3D49" w:rsidP="005649AE">
      <w:pPr>
        <w:widowControl w:val="0"/>
        <w:shd w:val="clear" w:color="auto" w:fill="FFFFFF"/>
        <w:spacing w:after="0" w:line="240" w:lineRule="auto"/>
        <w:ind w:firstLine="709"/>
        <w:jc w:val="both"/>
        <w:rPr>
          <w:rFonts w:ascii="Times New Roman" w:hAnsi="Times New Roman"/>
          <w:sz w:val="24"/>
          <w:szCs w:val="24"/>
        </w:rPr>
      </w:pPr>
      <w:r w:rsidRPr="005649AE">
        <w:rPr>
          <w:rFonts w:ascii="Times New Roman" w:hAnsi="Times New Roman"/>
          <w:sz w:val="24"/>
          <w:szCs w:val="24"/>
        </w:rPr>
        <w:t>— письменного соглашения Сторон;</w:t>
      </w:r>
    </w:p>
    <w:p w:rsidR="006C3D49" w:rsidRPr="005649AE" w:rsidRDefault="006C3D49" w:rsidP="005649AE">
      <w:pPr>
        <w:widowControl w:val="0"/>
        <w:shd w:val="clear" w:color="auto" w:fill="FFFFFF"/>
        <w:spacing w:after="0" w:line="240" w:lineRule="auto"/>
        <w:ind w:firstLine="709"/>
        <w:jc w:val="both"/>
        <w:rPr>
          <w:rFonts w:ascii="Times New Roman" w:hAnsi="Times New Roman"/>
          <w:sz w:val="24"/>
          <w:szCs w:val="24"/>
        </w:rPr>
      </w:pPr>
      <w:r w:rsidRPr="005649AE">
        <w:rPr>
          <w:rFonts w:ascii="Times New Roman" w:hAnsi="Times New Roman"/>
          <w:sz w:val="24"/>
          <w:szCs w:val="24"/>
        </w:rPr>
        <w:t>— вынесенного в установленном порядке решения судебного органа;</w:t>
      </w:r>
    </w:p>
    <w:p w:rsidR="006C3D49" w:rsidRPr="005649AE" w:rsidRDefault="006C3D49" w:rsidP="005649AE">
      <w:pPr>
        <w:widowControl w:val="0"/>
        <w:shd w:val="clear" w:color="auto" w:fill="FFFFFF"/>
        <w:spacing w:after="0" w:line="240" w:lineRule="auto"/>
        <w:ind w:firstLine="709"/>
        <w:jc w:val="both"/>
        <w:rPr>
          <w:rFonts w:ascii="Times New Roman" w:hAnsi="Times New Roman"/>
          <w:sz w:val="24"/>
          <w:szCs w:val="24"/>
        </w:rPr>
      </w:pPr>
      <w:r w:rsidRPr="005649AE">
        <w:rPr>
          <w:rFonts w:ascii="Times New Roman" w:hAnsi="Times New Roman"/>
          <w:sz w:val="24"/>
          <w:szCs w:val="24"/>
        </w:rPr>
        <w:t>— в связи с односторонним отказом стороны Контракта от исполнения Контракта, в случаях предусмотренных гражданским законодательством.</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10.3. При расторжении Контракта по любым основаниям Заказчик обязан:</w:t>
      </w:r>
    </w:p>
    <w:p w:rsidR="006C3D49" w:rsidRPr="005649AE" w:rsidRDefault="006C3D49" w:rsidP="005649AE">
      <w:pPr>
        <w:widowControl w:val="0"/>
        <w:spacing w:after="0" w:line="240" w:lineRule="auto"/>
        <w:ind w:firstLine="851"/>
        <w:jc w:val="both"/>
        <w:rPr>
          <w:rFonts w:ascii="Times New Roman" w:hAnsi="Times New Roman"/>
          <w:sz w:val="24"/>
          <w:szCs w:val="24"/>
        </w:rPr>
      </w:pPr>
      <w:r w:rsidRPr="005649AE">
        <w:rPr>
          <w:rFonts w:ascii="Times New Roman" w:hAnsi="Times New Roman"/>
          <w:sz w:val="24"/>
          <w:szCs w:val="24"/>
        </w:rPr>
        <w:t>- принять услуги, фактически оказанные Исполнителем с надлежащим качеством на момент расторжения настоящего Контракта;</w:t>
      </w:r>
    </w:p>
    <w:p w:rsidR="006C3D49" w:rsidRPr="005649AE" w:rsidRDefault="006C3D49" w:rsidP="005649AE">
      <w:pPr>
        <w:widowControl w:val="0"/>
        <w:spacing w:after="0" w:line="240" w:lineRule="auto"/>
        <w:ind w:firstLine="851"/>
        <w:jc w:val="both"/>
        <w:rPr>
          <w:rFonts w:ascii="Times New Roman" w:hAnsi="Times New Roman"/>
          <w:sz w:val="24"/>
          <w:szCs w:val="24"/>
        </w:rPr>
      </w:pPr>
      <w:r w:rsidRPr="005649AE">
        <w:rPr>
          <w:rFonts w:ascii="Times New Roman" w:hAnsi="Times New Roman"/>
          <w:sz w:val="24"/>
          <w:szCs w:val="24"/>
        </w:rPr>
        <w:t>- в течение 5 (пяти) рабочих дней после получения от Исполнителя подписать акты приемки оказанных услуг, фактически оказанных Исполнителем с надлежащим качеством на момент расторжения настоящего Контракта;</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10.4. В случае расторжения Контракта в связи с неисполнением или ненадлежащим исполнением Исполнителем  своих обязательств  по настоящему Контракту Заказчик вправе заключить  Контракт с участником  размещения заказа, с которым в соответствии с действующим законодательством Российской Федерации заключается Контракт, при уклонении победителя от заключения Контракта, с согласия такого участника  размещения заказа. Контракт  заключается  с указанным  участником размещения заказа на условиях, предусмотренных действующим законодательством Российской Федерации. Если  до расторжения  настоящего Контракта  Исполнителем частично исполнены обязательства по данному Контракту при заключении нового Контракта объем оказанных услуг должен быть уменьшен с учетом оказанного объема услуг по Контракту ранее заключенному с победителем  в проведении запроса котировок. При этом цена Контракта должна быть уменьшена пропорционально объему оказанных услуг.</w:t>
      </w:r>
    </w:p>
    <w:p w:rsidR="006C3D49" w:rsidRPr="005649AE" w:rsidRDefault="006C3D49" w:rsidP="005649AE">
      <w:pPr>
        <w:widowControl w:val="0"/>
        <w:spacing w:after="0" w:line="240" w:lineRule="auto"/>
        <w:ind w:firstLine="708"/>
        <w:jc w:val="both"/>
        <w:rPr>
          <w:rFonts w:ascii="Times New Roman" w:hAnsi="Times New Roman"/>
          <w:sz w:val="24"/>
          <w:szCs w:val="24"/>
        </w:rPr>
      </w:pPr>
      <w:r w:rsidRPr="005649AE">
        <w:rPr>
          <w:rFonts w:ascii="Times New Roman" w:hAnsi="Times New Roman"/>
          <w:sz w:val="24"/>
          <w:szCs w:val="24"/>
        </w:rPr>
        <w:t>10.5. В случае неисполнения или ненадлежащего исполнения своих обязательств Исполнитель возмещает Заказчику все причиненные убытки в полном объеме.</w:t>
      </w:r>
    </w:p>
    <w:p w:rsidR="006C3D49" w:rsidRPr="005649AE" w:rsidRDefault="006C3D49" w:rsidP="005649AE">
      <w:pPr>
        <w:keepNext/>
        <w:shd w:val="clear" w:color="auto" w:fill="FFFFFF"/>
        <w:spacing w:after="0"/>
        <w:outlineLvl w:val="2"/>
        <w:rPr>
          <w:rFonts w:ascii="Times New Roman" w:hAnsi="Times New Roman"/>
          <w:b/>
          <w:bCs/>
          <w:sz w:val="24"/>
          <w:szCs w:val="24"/>
        </w:rPr>
      </w:pPr>
      <w:bookmarkStart w:id="55" w:name="_Toc131354211"/>
    </w:p>
    <w:p w:rsidR="006C3D49" w:rsidRPr="005649AE" w:rsidRDefault="006C3D49" w:rsidP="005649AE">
      <w:pPr>
        <w:keepNext/>
        <w:shd w:val="clear" w:color="auto" w:fill="FFFFFF"/>
        <w:spacing w:after="0"/>
        <w:jc w:val="center"/>
        <w:outlineLvl w:val="2"/>
        <w:rPr>
          <w:rFonts w:ascii="Times New Roman" w:hAnsi="Times New Roman"/>
          <w:b/>
          <w:bCs/>
          <w:sz w:val="24"/>
          <w:szCs w:val="24"/>
        </w:rPr>
      </w:pPr>
      <w:bookmarkStart w:id="56" w:name="_Toc297650226"/>
      <w:bookmarkStart w:id="57" w:name="_Toc286761327"/>
      <w:bookmarkStart w:id="58" w:name="_Toc246740515"/>
      <w:bookmarkStart w:id="59" w:name="_Toc389049668"/>
      <w:bookmarkStart w:id="60" w:name="_Toc403741589"/>
      <w:r w:rsidRPr="005649AE">
        <w:rPr>
          <w:rFonts w:ascii="Times New Roman" w:hAnsi="Times New Roman"/>
          <w:b/>
          <w:bCs/>
          <w:sz w:val="24"/>
          <w:szCs w:val="24"/>
        </w:rPr>
        <w:t>Статья 11. Обстоятельства непреодолимой силы</w:t>
      </w:r>
      <w:bookmarkEnd w:id="55"/>
      <w:bookmarkEnd w:id="56"/>
      <w:bookmarkEnd w:id="57"/>
      <w:bookmarkEnd w:id="58"/>
      <w:bookmarkEnd w:id="59"/>
      <w:bookmarkEnd w:id="60"/>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11.1. Стороны не несут ответственности за невыполнение своих обязательств по Контракту, если такое невыполнение обязательств по Контракту являются результатом действия непреодолимой силы.</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11.2. Для целей настоящего  Контракта «непреодолимая сила» означает чрезвычайное, непредотвратимое при данных условиях обстоятельство, неподвластное контролю  сторон Контракта, не связанное с его просчетом или небрежностью, предусмотренное п. 3 статьи 401 Гражданского кодекса Российской Федерации.</w:t>
      </w:r>
    </w:p>
    <w:p w:rsidR="006C3D49" w:rsidRPr="005649AE" w:rsidRDefault="006C3D49" w:rsidP="005649AE">
      <w:pPr>
        <w:widowControl w:val="0"/>
        <w:spacing w:after="0" w:line="240" w:lineRule="auto"/>
        <w:ind w:firstLine="709"/>
        <w:jc w:val="both"/>
        <w:rPr>
          <w:rFonts w:ascii="Times New Roman" w:hAnsi="Times New Roman"/>
          <w:sz w:val="24"/>
          <w:szCs w:val="24"/>
        </w:rPr>
      </w:pPr>
      <w:r w:rsidRPr="005649AE">
        <w:rPr>
          <w:rFonts w:ascii="Times New Roman" w:hAnsi="Times New Roman"/>
          <w:sz w:val="24"/>
          <w:szCs w:val="24"/>
        </w:rPr>
        <w:t>11.3. При возникновении обстоятельств непреодолимой силы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w:t>
      </w:r>
    </w:p>
    <w:p w:rsidR="006C3D49" w:rsidRPr="005649AE" w:rsidRDefault="006C3D49" w:rsidP="005649AE">
      <w:pPr>
        <w:widowControl w:val="0"/>
        <w:spacing w:after="0" w:line="240" w:lineRule="auto"/>
        <w:ind w:firstLine="851"/>
        <w:jc w:val="both"/>
        <w:rPr>
          <w:rFonts w:ascii="Times New Roman" w:hAnsi="Times New Roman"/>
          <w:sz w:val="24"/>
          <w:szCs w:val="24"/>
        </w:rPr>
      </w:pPr>
    </w:p>
    <w:tbl>
      <w:tblPr>
        <w:tblW w:w="0" w:type="auto"/>
        <w:tblInd w:w="-601" w:type="dxa"/>
        <w:tblLayout w:type="fixed"/>
        <w:tblLook w:val="0000"/>
      </w:tblPr>
      <w:tblGrid>
        <w:gridCol w:w="4395"/>
        <w:gridCol w:w="4678"/>
      </w:tblGrid>
      <w:tr w:rsidR="006C3D49" w:rsidRPr="00B474A0" w:rsidTr="00E74FC5">
        <w:trPr>
          <w:trHeight w:val="9694"/>
        </w:trPr>
        <w:tc>
          <w:tcPr>
            <w:tcW w:w="4395" w:type="dxa"/>
          </w:tcPr>
          <w:p w:rsidR="006C3D49" w:rsidRPr="005649AE" w:rsidRDefault="006C3D49" w:rsidP="005649AE">
            <w:pPr>
              <w:spacing w:after="0" w:line="240" w:lineRule="auto"/>
              <w:rPr>
                <w:rFonts w:ascii="Times New Roman" w:hAnsi="Times New Roman"/>
                <w:b/>
                <w:sz w:val="24"/>
                <w:szCs w:val="24"/>
              </w:rPr>
            </w:pPr>
            <w:r w:rsidRPr="005649AE">
              <w:rPr>
                <w:rFonts w:ascii="Times New Roman" w:hAnsi="Times New Roman"/>
                <w:b/>
                <w:sz w:val="24"/>
                <w:szCs w:val="24"/>
              </w:rPr>
              <w:t>Заказчик</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ИНН 7106003011 КПП 710601001</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Банковские реквизиты:</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Р/с №405 018 104 700 320 000 02</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л/c 206 66Х 517 60</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Отделение Тула</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БИК 047003001</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ОКПО 02069332</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Телефон: +7(4872)35-34-44</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Адрес электронной почты:</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info@tsu.tula.ru</w:t>
            </w: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Pr="00E74FC5" w:rsidRDefault="006C3D49" w:rsidP="00E74FC5">
            <w:pPr>
              <w:spacing w:after="0" w:line="240" w:lineRule="auto"/>
              <w:rPr>
                <w:rFonts w:ascii="Times New Roman" w:hAnsi="Times New Roman"/>
                <w:sz w:val="24"/>
                <w:szCs w:val="24"/>
              </w:rPr>
            </w:pP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 xml:space="preserve">работе </w:t>
            </w:r>
          </w:p>
          <w:p w:rsidR="006C3D49" w:rsidRPr="005649AE" w:rsidRDefault="006C3D49" w:rsidP="00E74FC5">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678" w:type="dxa"/>
          </w:tcPr>
          <w:p w:rsidR="006C3D49" w:rsidRPr="005649AE" w:rsidRDefault="006C3D49" w:rsidP="005649AE">
            <w:pPr>
              <w:spacing w:after="0" w:line="240" w:lineRule="auto"/>
              <w:rPr>
                <w:rFonts w:ascii="Times New Roman" w:hAnsi="Times New Roman"/>
                <w:b/>
                <w:sz w:val="24"/>
                <w:szCs w:val="24"/>
              </w:rPr>
            </w:pPr>
            <w:r w:rsidRPr="005649AE">
              <w:rPr>
                <w:rFonts w:ascii="Times New Roman" w:hAnsi="Times New Roman"/>
                <w:sz w:val="24"/>
                <w:szCs w:val="24"/>
              </w:rPr>
              <w:t xml:space="preserve">                       </w:t>
            </w:r>
            <w:r w:rsidRPr="005649AE">
              <w:rPr>
                <w:rFonts w:ascii="Times New Roman" w:hAnsi="Times New Roman"/>
                <w:b/>
                <w:sz w:val="24"/>
                <w:szCs w:val="24"/>
              </w:rPr>
              <w:t>Исполнитель</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ОАО «Центральный коллектор библиотек «БИБКОМ»</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Юридический адрес</w:t>
            </w:r>
            <w:r w:rsidRPr="00E74FC5">
              <w:rPr>
                <w:rFonts w:ascii="Times New Roman" w:hAnsi="Times New Roman"/>
                <w:sz w:val="24"/>
                <w:szCs w:val="24"/>
              </w:rPr>
              <w:tab/>
              <w:t>121357 Москва, пр-д Загорского, д.10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Фактический адрес</w:t>
            </w:r>
            <w:r w:rsidRPr="00E74FC5">
              <w:rPr>
                <w:rFonts w:ascii="Times New Roman" w:hAnsi="Times New Roman"/>
                <w:sz w:val="24"/>
                <w:szCs w:val="24"/>
              </w:rPr>
              <w:tab/>
              <w:t>115193 Москва, ул. Петра Романова, д.12</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Идентификационный номер (ИНН) </w:t>
            </w:r>
            <w:r w:rsidRPr="00E74FC5">
              <w:rPr>
                <w:rFonts w:ascii="Times New Roman" w:hAnsi="Times New Roman"/>
                <w:sz w:val="24"/>
                <w:szCs w:val="24"/>
              </w:rPr>
              <w:t>731168058</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Код причины постановки</w:t>
            </w:r>
            <w:r w:rsidRPr="00E74FC5">
              <w:rPr>
                <w:rFonts w:ascii="Times New Roman" w:hAnsi="Times New Roman"/>
                <w:sz w:val="24"/>
                <w:szCs w:val="24"/>
              </w:rPr>
              <w:tab/>
              <w:t>773101001</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Код организации по ОКПО </w:t>
            </w:r>
            <w:r w:rsidRPr="00E74FC5">
              <w:rPr>
                <w:rFonts w:ascii="Times New Roman" w:hAnsi="Times New Roman"/>
                <w:sz w:val="24"/>
                <w:szCs w:val="24"/>
              </w:rPr>
              <w:t>58060573</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ОКФС</w:t>
            </w:r>
            <w:r w:rsidRPr="00E74FC5">
              <w:rPr>
                <w:rFonts w:ascii="Times New Roman" w:hAnsi="Times New Roman"/>
                <w:sz w:val="24"/>
                <w:szCs w:val="24"/>
              </w:rPr>
              <w:tab/>
              <w:t>16</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ОКОПФ</w:t>
            </w:r>
            <w:r w:rsidRPr="00E74FC5">
              <w:rPr>
                <w:rFonts w:ascii="Times New Roman" w:hAnsi="Times New Roman"/>
                <w:sz w:val="24"/>
                <w:szCs w:val="24"/>
              </w:rPr>
              <w:tab/>
              <w:t>12247</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ОГРН</w:t>
            </w:r>
            <w:r w:rsidRPr="00E74FC5">
              <w:rPr>
                <w:rFonts w:ascii="Times New Roman" w:hAnsi="Times New Roman"/>
                <w:sz w:val="24"/>
                <w:szCs w:val="24"/>
              </w:rPr>
              <w:tab/>
              <w:t>1097746107865</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ОКВЭД</w:t>
            </w:r>
            <w:r w:rsidRPr="00E74FC5">
              <w:rPr>
                <w:rFonts w:ascii="Times New Roman" w:hAnsi="Times New Roman"/>
                <w:sz w:val="24"/>
                <w:szCs w:val="24"/>
              </w:rPr>
              <w:tab/>
              <w:t>51.47.21</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ОКП</w:t>
            </w:r>
            <w:r w:rsidRPr="00E74FC5">
              <w:rPr>
                <w:rFonts w:ascii="Times New Roman" w:hAnsi="Times New Roman"/>
                <w:sz w:val="24"/>
                <w:szCs w:val="24"/>
              </w:rPr>
              <w:tab/>
              <w:t>953001</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ОКДП</w:t>
            </w:r>
            <w:r w:rsidRPr="00E74FC5">
              <w:rPr>
                <w:rFonts w:ascii="Times New Roman" w:hAnsi="Times New Roman"/>
                <w:sz w:val="24"/>
                <w:szCs w:val="24"/>
              </w:rPr>
              <w:tab/>
              <w:t>2210000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ОКСМ</w:t>
            </w:r>
            <w:r w:rsidRPr="00E74FC5">
              <w:rPr>
                <w:rFonts w:ascii="Times New Roman" w:hAnsi="Times New Roman"/>
                <w:sz w:val="24"/>
                <w:szCs w:val="24"/>
              </w:rPr>
              <w:tab/>
              <w:t>643</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ОКЕИ</w:t>
            </w:r>
            <w:r w:rsidRPr="00E74FC5">
              <w:rPr>
                <w:rFonts w:ascii="Times New Roman" w:hAnsi="Times New Roman"/>
                <w:sz w:val="24"/>
                <w:szCs w:val="24"/>
              </w:rPr>
              <w:tab/>
              <w:t>796 (шт.)</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ОКОНХ</w:t>
            </w:r>
            <w:r w:rsidRPr="00E74FC5">
              <w:rPr>
                <w:rFonts w:ascii="Times New Roman" w:hAnsi="Times New Roman"/>
                <w:sz w:val="24"/>
                <w:szCs w:val="24"/>
              </w:rPr>
              <w:tab/>
              <w:t>19400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Телефон/факс (</w:t>
            </w:r>
            <w:r w:rsidRPr="00E74FC5">
              <w:rPr>
                <w:rFonts w:ascii="Times New Roman" w:hAnsi="Times New Roman"/>
                <w:sz w:val="24"/>
                <w:szCs w:val="24"/>
              </w:rPr>
              <w:t>495) 995-95-77/(495) 600-94-90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Банковские реквизиты</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Наименование банка</w:t>
            </w:r>
            <w:r w:rsidRPr="00E74FC5">
              <w:rPr>
                <w:rFonts w:ascii="Times New Roman" w:hAnsi="Times New Roman"/>
                <w:sz w:val="24"/>
                <w:szCs w:val="24"/>
              </w:rPr>
              <w:tab/>
              <w:t xml:space="preserve">Сбербанк России ОАО </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 Расчетный счет </w:t>
            </w:r>
            <w:r w:rsidRPr="00E74FC5">
              <w:rPr>
                <w:rFonts w:ascii="Times New Roman" w:hAnsi="Times New Roman"/>
                <w:sz w:val="24"/>
                <w:szCs w:val="24"/>
              </w:rPr>
              <w:t>40702810438250120079</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Ко</w:t>
            </w:r>
            <w:r>
              <w:rPr>
                <w:rFonts w:ascii="Times New Roman" w:hAnsi="Times New Roman"/>
                <w:sz w:val="24"/>
                <w:szCs w:val="24"/>
              </w:rPr>
              <w:t xml:space="preserve">рреспондентский счет </w:t>
            </w:r>
            <w:r w:rsidRPr="00E74FC5">
              <w:rPr>
                <w:rFonts w:ascii="Times New Roman" w:hAnsi="Times New Roman"/>
                <w:sz w:val="24"/>
                <w:szCs w:val="24"/>
              </w:rPr>
              <w:t>30101810400000000225</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БИК</w:t>
            </w:r>
            <w:r w:rsidRPr="00E74FC5">
              <w:rPr>
                <w:rFonts w:ascii="Times New Roman" w:hAnsi="Times New Roman"/>
                <w:sz w:val="24"/>
                <w:szCs w:val="24"/>
              </w:rPr>
              <w:tab/>
              <w:t>044525225</w:t>
            </w:r>
          </w:p>
          <w:p w:rsidR="006C3D49" w:rsidRDefault="006C3D49" w:rsidP="00E74FC5">
            <w:pPr>
              <w:spacing w:after="0" w:line="240" w:lineRule="auto"/>
              <w:ind w:left="34"/>
              <w:jc w:val="both"/>
              <w:rPr>
                <w:rFonts w:ascii="Times New Roman" w:hAnsi="Times New Roman"/>
                <w:sz w:val="24"/>
                <w:szCs w:val="24"/>
              </w:rPr>
            </w:pPr>
            <w:r w:rsidRPr="00E74FC5">
              <w:rPr>
                <w:rFonts w:ascii="Times New Roman" w:hAnsi="Times New Roman"/>
                <w:sz w:val="24"/>
                <w:szCs w:val="24"/>
              </w:rPr>
              <w:t>Адрес Банка</w:t>
            </w:r>
            <w:r w:rsidRPr="00E74FC5">
              <w:rPr>
                <w:rFonts w:ascii="Times New Roman" w:hAnsi="Times New Roman"/>
                <w:sz w:val="24"/>
                <w:szCs w:val="24"/>
              </w:rPr>
              <w:tab/>
              <w:t>115193 г.Москва, ул. 6-ая Кожуховская, д.26</w:t>
            </w:r>
          </w:p>
          <w:p w:rsidR="006C3D49" w:rsidRDefault="006C3D49" w:rsidP="00E74FC5">
            <w:pPr>
              <w:spacing w:after="0" w:line="240" w:lineRule="auto"/>
              <w:ind w:left="34"/>
              <w:jc w:val="both"/>
              <w:rPr>
                <w:rFonts w:ascii="Times New Roman" w:hAnsi="Times New Roman"/>
                <w:sz w:val="24"/>
                <w:szCs w:val="24"/>
              </w:rPr>
            </w:pPr>
          </w:p>
          <w:p w:rsidR="006C3D49" w:rsidRDefault="006C3D49" w:rsidP="00E74FC5">
            <w:pPr>
              <w:spacing w:after="0" w:line="240" w:lineRule="auto"/>
              <w:ind w:left="34"/>
              <w:jc w:val="both"/>
              <w:rPr>
                <w:rFonts w:ascii="Times New Roman" w:hAnsi="Times New Roman"/>
                <w:sz w:val="24"/>
                <w:szCs w:val="24"/>
              </w:rPr>
            </w:pPr>
            <w:r>
              <w:rPr>
                <w:rFonts w:ascii="Times New Roman" w:hAnsi="Times New Roman"/>
                <w:sz w:val="24"/>
                <w:szCs w:val="24"/>
              </w:rPr>
              <w:t xml:space="preserve">Генеральный директор </w:t>
            </w:r>
          </w:p>
          <w:p w:rsidR="006C3D49" w:rsidRPr="005649AE" w:rsidRDefault="006C3D49" w:rsidP="00E74FC5">
            <w:pPr>
              <w:spacing w:after="0" w:line="240" w:lineRule="auto"/>
              <w:ind w:left="34"/>
              <w:jc w:val="both"/>
              <w:rPr>
                <w:rFonts w:ascii="Times New Roman" w:hAnsi="Times New Roman"/>
                <w:sz w:val="24"/>
                <w:szCs w:val="24"/>
              </w:rPr>
            </w:pPr>
            <w:r>
              <w:rPr>
                <w:rFonts w:ascii="Times New Roman" w:hAnsi="Times New Roman"/>
                <w:sz w:val="24"/>
                <w:szCs w:val="24"/>
              </w:rPr>
              <w:t xml:space="preserve">М.В. </w:t>
            </w:r>
            <w:r w:rsidRPr="00E74FC5">
              <w:rPr>
                <w:rFonts w:ascii="Times New Roman" w:hAnsi="Times New Roman"/>
                <w:sz w:val="24"/>
                <w:szCs w:val="24"/>
              </w:rPr>
              <w:t>Дегтярев</w:t>
            </w:r>
            <w:r>
              <w:rPr>
                <w:rFonts w:ascii="Times New Roman" w:hAnsi="Times New Roman"/>
                <w:sz w:val="24"/>
                <w:szCs w:val="24"/>
              </w:rPr>
              <w:t xml:space="preserve"> ________________________</w:t>
            </w:r>
          </w:p>
        </w:tc>
      </w:tr>
    </w:tbl>
    <w:p w:rsidR="006C3D49" w:rsidRPr="005649AE" w:rsidRDefault="006C3D49" w:rsidP="005649AE">
      <w:pPr>
        <w:widowControl w:val="0"/>
        <w:autoSpaceDE w:val="0"/>
        <w:autoSpaceDN w:val="0"/>
        <w:adjustRightInd w:val="0"/>
        <w:spacing w:after="0" w:line="240" w:lineRule="auto"/>
        <w:jc w:val="right"/>
        <w:rPr>
          <w:rFonts w:ascii="Times New Roman" w:hAnsi="Times New Roman"/>
          <w:b/>
          <w:color w:val="000000"/>
          <w:sz w:val="24"/>
          <w:szCs w:val="24"/>
        </w:rPr>
      </w:pPr>
      <w:r w:rsidRPr="005649AE">
        <w:rPr>
          <w:rFonts w:ascii="Times New Roman" w:hAnsi="Times New Roman"/>
          <w:b/>
          <w:color w:val="000000"/>
          <w:sz w:val="24"/>
          <w:szCs w:val="24"/>
        </w:rPr>
        <w:t>Приложение №1</w:t>
      </w:r>
    </w:p>
    <w:p w:rsidR="006C3D49" w:rsidRPr="005649AE" w:rsidRDefault="006C3D49" w:rsidP="005649AE">
      <w:pPr>
        <w:widowControl w:val="0"/>
        <w:autoSpaceDE w:val="0"/>
        <w:autoSpaceDN w:val="0"/>
        <w:adjustRightInd w:val="0"/>
        <w:spacing w:after="0" w:line="240" w:lineRule="auto"/>
        <w:jc w:val="right"/>
        <w:rPr>
          <w:rFonts w:ascii="Times New Roman" w:hAnsi="Times New Roman"/>
          <w:b/>
          <w:color w:val="000000"/>
          <w:sz w:val="24"/>
          <w:szCs w:val="24"/>
        </w:rPr>
      </w:pPr>
      <w:r w:rsidRPr="005649AE">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5649AE">
        <w:rPr>
          <w:rFonts w:ascii="Times New Roman" w:hAnsi="Times New Roman"/>
          <w:b/>
          <w:color w:val="000000"/>
          <w:sz w:val="24"/>
          <w:szCs w:val="24"/>
        </w:rPr>
        <w:t xml:space="preserve"> №</w:t>
      </w:r>
      <w:r w:rsidRPr="007574FF">
        <w:rPr>
          <w:rFonts w:ascii="Times New Roman" w:hAnsi="Times New Roman"/>
          <w:b/>
          <w:color w:val="000000"/>
          <w:sz w:val="24"/>
          <w:szCs w:val="24"/>
        </w:rPr>
        <w:t xml:space="preserve"> </w:t>
      </w:r>
      <w:r>
        <w:rPr>
          <w:rFonts w:ascii="Times New Roman" w:hAnsi="Times New Roman"/>
          <w:b/>
          <w:color w:val="000000"/>
          <w:sz w:val="24"/>
          <w:szCs w:val="24"/>
        </w:rPr>
        <w:t>ЭА/14-095</w:t>
      </w:r>
    </w:p>
    <w:p w:rsidR="006C3D49" w:rsidRPr="005649AE" w:rsidRDefault="006C3D49" w:rsidP="005649AE">
      <w:pPr>
        <w:widowControl w:val="0"/>
        <w:autoSpaceDE w:val="0"/>
        <w:autoSpaceDN w:val="0"/>
        <w:adjustRightInd w:val="0"/>
        <w:spacing w:after="0" w:line="240" w:lineRule="auto"/>
        <w:jc w:val="right"/>
        <w:rPr>
          <w:rFonts w:ascii="Times New Roman" w:hAnsi="Times New Roman"/>
          <w:color w:val="000000"/>
          <w:sz w:val="24"/>
          <w:szCs w:val="24"/>
        </w:rPr>
      </w:pPr>
      <w:r w:rsidRPr="005649AE">
        <w:rPr>
          <w:rFonts w:ascii="Times New Roman" w:hAnsi="Times New Roman"/>
          <w:b/>
          <w:color w:val="000000"/>
          <w:sz w:val="24"/>
          <w:szCs w:val="24"/>
        </w:rPr>
        <w:t>от « »__________201</w:t>
      </w:r>
      <w:r>
        <w:rPr>
          <w:rFonts w:ascii="Times New Roman" w:hAnsi="Times New Roman"/>
          <w:b/>
          <w:color w:val="000000"/>
          <w:sz w:val="24"/>
          <w:szCs w:val="24"/>
        </w:rPr>
        <w:t>5</w:t>
      </w:r>
      <w:r w:rsidRPr="005649AE">
        <w:rPr>
          <w:rFonts w:ascii="Times New Roman" w:hAnsi="Times New Roman"/>
          <w:b/>
          <w:color w:val="000000"/>
          <w:sz w:val="24"/>
          <w:szCs w:val="24"/>
        </w:rPr>
        <w:t xml:space="preserve"> г. </w:t>
      </w:r>
    </w:p>
    <w:p w:rsidR="006C3D49" w:rsidRPr="005649AE" w:rsidRDefault="006C3D49" w:rsidP="005649AE">
      <w:pPr>
        <w:widowControl w:val="0"/>
        <w:autoSpaceDE w:val="0"/>
        <w:autoSpaceDN w:val="0"/>
        <w:adjustRightInd w:val="0"/>
        <w:spacing w:after="0" w:line="240" w:lineRule="auto"/>
        <w:jc w:val="right"/>
        <w:rPr>
          <w:rFonts w:ascii="Times New Roman" w:hAnsi="Times New Roman"/>
          <w:color w:val="000000"/>
          <w:sz w:val="24"/>
          <w:szCs w:val="24"/>
        </w:rPr>
      </w:pPr>
    </w:p>
    <w:p w:rsidR="006C3D49" w:rsidRPr="005649AE" w:rsidRDefault="006C3D49" w:rsidP="005649AE">
      <w:pPr>
        <w:widowControl w:val="0"/>
        <w:autoSpaceDE w:val="0"/>
        <w:autoSpaceDN w:val="0"/>
        <w:adjustRightInd w:val="0"/>
        <w:spacing w:after="0" w:line="240" w:lineRule="auto"/>
        <w:jc w:val="center"/>
        <w:rPr>
          <w:rFonts w:ascii="Times New Roman" w:hAnsi="Times New Roman"/>
          <w:b/>
          <w:color w:val="000000"/>
          <w:sz w:val="24"/>
          <w:szCs w:val="24"/>
        </w:rPr>
      </w:pPr>
      <w:r w:rsidRPr="005649AE">
        <w:rPr>
          <w:rFonts w:ascii="Times New Roman" w:hAnsi="Times New Roman"/>
          <w:b/>
          <w:color w:val="000000"/>
          <w:sz w:val="24"/>
          <w:szCs w:val="24"/>
        </w:rPr>
        <w:t>Характеристики и объем оказываемой Услуги</w:t>
      </w:r>
    </w:p>
    <w:p w:rsidR="006C3D49" w:rsidRPr="005649AE" w:rsidRDefault="006C3D49" w:rsidP="005649AE">
      <w:pPr>
        <w:widowControl w:val="0"/>
        <w:autoSpaceDE w:val="0"/>
        <w:autoSpaceDN w:val="0"/>
        <w:adjustRightInd w:val="0"/>
        <w:spacing w:after="0" w:line="240" w:lineRule="auto"/>
        <w:jc w:val="both"/>
        <w:rPr>
          <w:rFonts w:ascii="Times New Roman" w:hAnsi="Times New Roman"/>
          <w:color w:val="000000"/>
          <w:sz w:val="24"/>
          <w:szCs w:val="24"/>
        </w:rPr>
      </w:pPr>
    </w:p>
    <w:tbl>
      <w:tblPr>
        <w:tblW w:w="10809"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014"/>
        <w:gridCol w:w="891"/>
        <w:gridCol w:w="697"/>
        <w:gridCol w:w="1328"/>
        <w:gridCol w:w="1329"/>
        <w:gridCol w:w="4105"/>
      </w:tblGrid>
      <w:tr w:rsidR="006C3D49" w:rsidRPr="00B474A0" w:rsidTr="0009375E">
        <w:tc>
          <w:tcPr>
            <w:tcW w:w="445"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w:t>
            </w:r>
          </w:p>
        </w:tc>
        <w:tc>
          <w:tcPr>
            <w:tcW w:w="2014"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Наименование</w:t>
            </w:r>
          </w:p>
        </w:tc>
        <w:tc>
          <w:tcPr>
            <w:tcW w:w="891"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Ед.</w:t>
            </w:r>
          </w:p>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изм.</w:t>
            </w:r>
          </w:p>
        </w:tc>
        <w:tc>
          <w:tcPr>
            <w:tcW w:w="697"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Кол-</w:t>
            </w:r>
          </w:p>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во</w:t>
            </w:r>
          </w:p>
        </w:tc>
        <w:tc>
          <w:tcPr>
            <w:tcW w:w="1328"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Стоимость единицы,</w:t>
            </w:r>
          </w:p>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руб.</w:t>
            </w:r>
          </w:p>
        </w:tc>
        <w:tc>
          <w:tcPr>
            <w:tcW w:w="1329"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Общая стоимость, руб.</w:t>
            </w:r>
          </w:p>
        </w:tc>
        <w:tc>
          <w:tcPr>
            <w:tcW w:w="4105"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Характеристика</w:t>
            </w:r>
          </w:p>
        </w:tc>
      </w:tr>
      <w:tr w:rsidR="006C3D49" w:rsidRPr="00B474A0" w:rsidTr="0009375E">
        <w:tc>
          <w:tcPr>
            <w:tcW w:w="445"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1</w:t>
            </w:r>
          </w:p>
        </w:tc>
        <w:tc>
          <w:tcPr>
            <w:tcW w:w="2014" w:type="dxa"/>
          </w:tcPr>
          <w:p w:rsidR="006C3D49" w:rsidRPr="00B474A0" w:rsidRDefault="006C3D49" w:rsidP="00223232">
            <w:pPr>
              <w:autoSpaceDE w:val="0"/>
              <w:autoSpaceDN w:val="0"/>
              <w:adjustRightInd w:val="0"/>
              <w:jc w:val="both"/>
              <w:rPr>
                <w:rFonts w:ascii="Times New Roman" w:hAnsi="Times New Roman"/>
                <w:sz w:val="24"/>
                <w:szCs w:val="24"/>
              </w:rPr>
            </w:pPr>
            <w:r w:rsidRPr="00A77225">
              <w:rPr>
                <w:rFonts w:ascii="Times New Roman" w:hAnsi="Times New Roman"/>
                <w:sz w:val="24"/>
                <w:szCs w:val="24"/>
              </w:rPr>
              <w:t>Доступ к электронно-библиотечной системе (далее ЭБС)</w:t>
            </w:r>
          </w:p>
        </w:tc>
        <w:tc>
          <w:tcPr>
            <w:tcW w:w="891"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услуга</w:t>
            </w:r>
          </w:p>
        </w:tc>
        <w:tc>
          <w:tcPr>
            <w:tcW w:w="697" w:type="dxa"/>
          </w:tcPr>
          <w:p w:rsidR="006C3D49" w:rsidRPr="00B474A0" w:rsidRDefault="006C3D49" w:rsidP="00223232">
            <w:pPr>
              <w:autoSpaceDE w:val="0"/>
              <w:autoSpaceDN w:val="0"/>
              <w:adjustRightInd w:val="0"/>
              <w:jc w:val="center"/>
              <w:rPr>
                <w:rFonts w:ascii="Times New Roman" w:hAnsi="Times New Roman"/>
                <w:sz w:val="24"/>
                <w:szCs w:val="24"/>
              </w:rPr>
            </w:pPr>
            <w:r w:rsidRPr="00B474A0">
              <w:rPr>
                <w:rFonts w:ascii="Times New Roman" w:hAnsi="Times New Roman"/>
                <w:sz w:val="24"/>
                <w:szCs w:val="24"/>
              </w:rPr>
              <w:t>1</w:t>
            </w:r>
          </w:p>
        </w:tc>
        <w:tc>
          <w:tcPr>
            <w:tcW w:w="1328" w:type="dxa"/>
          </w:tcPr>
          <w:p w:rsidR="006C3D49" w:rsidRPr="00B474A0" w:rsidRDefault="006C3D49" w:rsidP="00223232">
            <w:pPr>
              <w:autoSpaceDE w:val="0"/>
              <w:autoSpaceDN w:val="0"/>
              <w:adjustRightInd w:val="0"/>
              <w:jc w:val="center"/>
              <w:rPr>
                <w:rFonts w:ascii="Times New Roman" w:hAnsi="Times New Roman"/>
                <w:sz w:val="24"/>
                <w:szCs w:val="24"/>
              </w:rPr>
            </w:pPr>
            <w:r w:rsidRPr="0009375E">
              <w:rPr>
                <w:rFonts w:ascii="Times New Roman" w:hAnsi="Times New Roman"/>
                <w:spacing w:val="-6"/>
                <w:sz w:val="24"/>
                <w:szCs w:val="24"/>
              </w:rPr>
              <w:t>526 334,00</w:t>
            </w:r>
          </w:p>
        </w:tc>
        <w:tc>
          <w:tcPr>
            <w:tcW w:w="1329" w:type="dxa"/>
          </w:tcPr>
          <w:p w:rsidR="006C3D49" w:rsidRPr="00B474A0" w:rsidRDefault="006C3D49" w:rsidP="00223232">
            <w:pPr>
              <w:autoSpaceDE w:val="0"/>
              <w:autoSpaceDN w:val="0"/>
              <w:adjustRightInd w:val="0"/>
              <w:jc w:val="center"/>
              <w:rPr>
                <w:rFonts w:ascii="Times New Roman" w:hAnsi="Times New Roman"/>
                <w:sz w:val="24"/>
                <w:szCs w:val="24"/>
              </w:rPr>
            </w:pPr>
            <w:r w:rsidRPr="0009375E">
              <w:rPr>
                <w:rFonts w:ascii="Times New Roman" w:hAnsi="Times New Roman"/>
                <w:spacing w:val="-6"/>
                <w:sz w:val="24"/>
                <w:szCs w:val="24"/>
              </w:rPr>
              <w:t>526 334,00</w:t>
            </w:r>
          </w:p>
        </w:tc>
        <w:tc>
          <w:tcPr>
            <w:tcW w:w="4105" w:type="dxa"/>
          </w:tcPr>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 для направлений 010000 «Физико-математические науки», 020000</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«Естественные науки», 030000 «Гуманитарные науки», 040000</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«Социальные науки» (по Общероссийскому классификатору</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специальностей по образованию);</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 ЭБС включает издания гуманитарного и естественнонаучного</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профиля;</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 ЭБС  соответствует:</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1. Закону Российской Федерации от 27 декабря 1991 г. № 2124-1 «О</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средствах массовой информации»;</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2. Гражданскому кодексу Российской Федерации, часть 4, статья 1262.</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 дополнительные требования к ЭБС, вытекающие из действующего</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законодательства Российской Федерации:</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1) регистрация электронного средства массовой информации;</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b/>
                <w:bCs/>
                <w:sz w:val="24"/>
                <w:szCs w:val="24"/>
              </w:rPr>
              <w:t xml:space="preserve">- </w:t>
            </w:r>
            <w:r w:rsidRPr="00A77225">
              <w:rPr>
                <w:rFonts w:ascii="Times New Roman" w:hAnsi="Times New Roman"/>
                <w:sz w:val="24"/>
                <w:szCs w:val="24"/>
              </w:rPr>
              <w:t>наличие свидетельства о регистрации электронного СМИ в</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установленном порядке;</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2) наличие прав на используемое программное обеспечение;</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 наличие свидетельства о регистрации, используемой для организации</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работы ЭБС программы для ЭВМ или договора с правообладателем;</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3) наличие прав на используемую базу данных материалов (контента)</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ЭБС;</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 наличие свидетельства о регистрации, используемой для организации</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работы ЭБС базы данных материалов (контента) ЭБС или договора с</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правообладателем.</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Технические характеристики ЭБС:</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1) возможность индивидуального неограниченного доступа к содержимому</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ЭБС из любой точки, в которой имеется доступ к сети Интернет;</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2) индивидуальный круглосуточный доступ к изданиям;</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3) возможность полнотекстового (простого и расширенного) поиска</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материалов, цитирования, составления конспектов и установление закладок,</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по содержимому ЭБС;</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4) возможность формирования статистического отчета по пользователям;</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5) одновременный индивидуальный доступ к каждому изданию: не менее</w:t>
            </w:r>
          </w:p>
          <w:p w:rsidR="006C3D49" w:rsidRPr="00A77225" w:rsidRDefault="006C3D49" w:rsidP="00223232">
            <w:pPr>
              <w:autoSpaceDE w:val="0"/>
              <w:autoSpaceDN w:val="0"/>
              <w:adjustRightInd w:val="0"/>
              <w:spacing w:after="0" w:line="240" w:lineRule="auto"/>
              <w:rPr>
                <w:rFonts w:ascii="Times New Roman" w:hAnsi="Times New Roman"/>
                <w:sz w:val="24"/>
                <w:szCs w:val="24"/>
              </w:rPr>
            </w:pPr>
            <w:r w:rsidRPr="00A77225">
              <w:rPr>
                <w:rFonts w:ascii="Times New Roman" w:hAnsi="Times New Roman"/>
                <w:sz w:val="24"/>
                <w:szCs w:val="24"/>
              </w:rPr>
              <w:t>чем для 50 пользователей.</w:t>
            </w:r>
          </w:p>
          <w:p w:rsidR="006C3D49" w:rsidRPr="00B474A0" w:rsidRDefault="006C3D49" w:rsidP="00223232">
            <w:pPr>
              <w:autoSpaceDE w:val="0"/>
              <w:autoSpaceDN w:val="0"/>
              <w:adjustRightInd w:val="0"/>
              <w:jc w:val="center"/>
              <w:rPr>
                <w:rFonts w:ascii="Times New Roman" w:hAnsi="Times New Roman"/>
                <w:sz w:val="24"/>
                <w:szCs w:val="24"/>
              </w:rPr>
            </w:pPr>
          </w:p>
        </w:tc>
      </w:tr>
      <w:tr w:rsidR="006C3D49" w:rsidRPr="00B474A0" w:rsidTr="0009375E">
        <w:tc>
          <w:tcPr>
            <w:tcW w:w="10809" w:type="dxa"/>
            <w:gridSpan w:val="7"/>
          </w:tcPr>
          <w:p w:rsidR="006C3D49" w:rsidRPr="00A77225" w:rsidRDefault="006C3D49" w:rsidP="0009375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r w:rsidRPr="007574FF">
              <w:rPr>
                <w:rFonts w:ascii="Times New Roman" w:hAnsi="Times New Roman"/>
                <w:sz w:val="24"/>
                <w:szCs w:val="24"/>
              </w:rPr>
              <w:t xml:space="preserve">: </w:t>
            </w:r>
            <w:r w:rsidRPr="007574FF">
              <w:rPr>
                <w:rFonts w:ascii="Times New Roman" w:hAnsi="Times New Roman"/>
                <w:spacing w:val="-6"/>
                <w:sz w:val="24"/>
                <w:szCs w:val="24"/>
              </w:rPr>
              <w:t>526 334 рубля 00 коп. (пятьсот двадцать шесть тысяч триста тридцать четыре руб. 00 коп.),  в том числе НДС 18%  в размере 80 288 рублей 24 коп.</w:t>
            </w:r>
          </w:p>
        </w:tc>
      </w:tr>
    </w:tbl>
    <w:p w:rsidR="006C3D49" w:rsidRPr="00A77225" w:rsidRDefault="006C3D49" w:rsidP="00E74FC5">
      <w:pPr>
        <w:autoSpaceDE w:val="0"/>
        <w:autoSpaceDN w:val="0"/>
        <w:adjustRightInd w:val="0"/>
        <w:spacing w:after="0" w:line="240" w:lineRule="auto"/>
        <w:rPr>
          <w:rFonts w:ascii="Times New Roman" w:hAnsi="Times New Roman"/>
          <w:b/>
          <w:bCs/>
          <w:sz w:val="24"/>
          <w:szCs w:val="24"/>
        </w:rPr>
      </w:pPr>
    </w:p>
    <w:p w:rsidR="006C3D49" w:rsidRPr="00A77225" w:rsidRDefault="006C3D49" w:rsidP="00A77225">
      <w:pPr>
        <w:autoSpaceDE w:val="0"/>
        <w:autoSpaceDN w:val="0"/>
        <w:adjustRightInd w:val="0"/>
        <w:spacing w:after="0" w:line="240" w:lineRule="auto"/>
        <w:jc w:val="center"/>
        <w:rPr>
          <w:rFonts w:ascii="Times New Roman" w:hAnsi="Times New Roman"/>
          <w:b/>
          <w:bCs/>
          <w:sz w:val="24"/>
          <w:szCs w:val="24"/>
        </w:rPr>
      </w:pPr>
      <w:r w:rsidRPr="00A77225">
        <w:rPr>
          <w:rFonts w:ascii="Times New Roman" w:hAnsi="Times New Roman"/>
          <w:b/>
          <w:bCs/>
          <w:sz w:val="24"/>
          <w:szCs w:val="24"/>
        </w:rPr>
        <w:t>Перечень изданий, которые содерж</w:t>
      </w:r>
      <w:r w:rsidRPr="007574FF">
        <w:rPr>
          <w:rFonts w:ascii="Times New Roman" w:hAnsi="Times New Roman"/>
          <w:b/>
          <w:bCs/>
          <w:sz w:val="24"/>
          <w:szCs w:val="24"/>
        </w:rPr>
        <w:t>ит</w:t>
      </w:r>
    </w:p>
    <w:p w:rsidR="006C3D49" w:rsidRPr="00A77225" w:rsidRDefault="006C3D49" w:rsidP="00A77225">
      <w:pPr>
        <w:autoSpaceDE w:val="0"/>
        <w:autoSpaceDN w:val="0"/>
        <w:adjustRightInd w:val="0"/>
        <w:spacing w:after="0" w:line="240" w:lineRule="auto"/>
        <w:jc w:val="center"/>
        <w:rPr>
          <w:rFonts w:ascii="Times New Roman" w:hAnsi="Times New Roman"/>
          <w:b/>
          <w:bCs/>
          <w:sz w:val="24"/>
          <w:szCs w:val="24"/>
        </w:rPr>
      </w:pPr>
      <w:r w:rsidRPr="00A77225">
        <w:rPr>
          <w:rFonts w:ascii="Times New Roman" w:hAnsi="Times New Roman"/>
          <w:b/>
          <w:bCs/>
          <w:sz w:val="24"/>
          <w:szCs w:val="24"/>
        </w:rPr>
        <w:t>База данных периодических изданий</w:t>
      </w:r>
    </w:p>
    <w:p w:rsidR="006C3D49" w:rsidRPr="00A77225" w:rsidRDefault="006C3D49" w:rsidP="00A77225">
      <w:pPr>
        <w:spacing w:after="0" w:line="240" w:lineRule="auto"/>
        <w:jc w:val="center"/>
        <w:rPr>
          <w:rFonts w:ascii="Bookman Old Style" w:hAnsi="Bookman Old Styl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2"/>
        <w:gridCol w:w="9383"/>
      </w:tblGrid>
      <w:tr w:rsidR="006C3D49" w:rsidRPr="00B474A0" w:rsidTr="00E74FC5">
        <w:trPr>
          <w:trHeight w:val="510"/>
        </w:trPr>
        <w:tc>
          <w:tcPr>
            <w:tcW w:w="682" w:type="dxa"/>
            <w:shd w:val="clear" w:color="auto" w:fill="FFFFFF"/>
            <w:vAlign w:val="center"/>
          </w:tcPr>
          <w:p w:rsidR="006C3D49" w:rsidRPr="00A77225" w:rsidRDefault="006C3D49" w:rsidP="00A77225">
            <w:pPr>
              <w:spacing w:after="0" w:line="240" w:lineRule="auto"/>
              <w:jc w:val="center"/>
              <w:rPr>
                <w:rFonts w:ascii="Times New Roman" w:hAnsi="Times New Roman"/>
                <w:b/>
                <w:bCs/>
                <w:iCs/>
                <w:sz w:val="24"/>
                <w:szCs w:val="24"/>
              </w:rPr>
            </w:pPr>
            <w:r w:rsidRPr="00A77225">
              <w:rPr>
                <w:rFonts w:ascii="Times New Roman" w:hAnsi="Times New Roman"/>
                <w:b/>
                <w:bCs/>
                <w:iCs/>
                <w:sz w:val="24"/>
                <w:szCs w:val="24"/>
              </w:rPr>
              <w:t>№</w:t>
            </w:r>
          </w:p>
        </w:tc>
        <w:tc>
          <w:tcPr>
            <w:tcW w:w="9383" w:type="dxa"/>
            <w:shd w:val="clear" w:color="auto" w:fill="FFFFFF"/>
            <w:vAlign w:val="center"/>
          </w:tcPr>
          <w:p w:rsidR="006C3D49" w:rsidRPr="00A77225" w:rsidRDefault="006C3D49" w:rsidP="00A77225">
            <w:pPr>
              <w:spacing w:after="0" w:line="240" w:lineRule="auto"/>
              <w:jc w:val="center"/>
              <w:rPr>
                <w:rFonts w:ascii="Times New Roman" w:hAnsi="Times New Roman"/>
                <w:b/>
                <w:bCs/>
                <w:i/>
                <w:iCs/>
                <w:sz w:val="24"/>
                <w:szCs w:val="24"/>
              </w:rPr>
            </w:pPr>
            <w:r w:rsidRPr="00A77225">
              <w:rPr>
                <w:rFonts w:ascii="Times New Roman" w:hAnsi="Times New Roman"/>
                <w:sz w:val="24"/>
                <w:szCs w:val="24"/>
              </w:rPr>
              <w:t>Наименование и характеристики изданий, включенных в электронно-библиотечную систему</w:t>
            </w:r>
          </w:p>
        </w:tc>
      </w:tr>
      <w:tr w:rsidR="006C3D49" w:rsidRPr="00B474A0" w:rsidTr="00E74FC5">
        <w:trPr>
          <w:trHeight w:val="549"/>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bCs/>
                <w:sz w:val="24"/>
                <w:szCs w:val="24"/>
                <w:lang w:val="en-US"/>
              </w:rPr>
              <w:t>Publish</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lang w:val="en-US"/>
              </w:rPr>
              <w:t>Windows</w:t>
            </w:r>
            <w:r w:rsidRPr="00A77225">
              <w:rPr>
                <w:rFonts w:ascii="Times New Roman" w:hAnsi="Times New Roman"/>
                <w:sz w:val="24"/>
                <w:szCs w:val="24"/>
              </w:rPr>
              <w:t xml:space="preserve"> </w:t>
            </w:r>
            <w:r w:rsidRPr="00A77225">
              <w:rPr>
                <w:rFonts w:ascii="Times New Roman" w:hAnsi="Times New Roman"/>
                <w:sz w:val="24"/>
                <w:szCs w:val="24"/>
                <w:lang w:val="en-US"/>
              </w:rPr>
              <w:t>IT</w:t>
            </w:r>
            <w:r w:rsidRPr="00A77225">
              <w:rPr>
                <w:rFonts w:ascii="Times New Roman" w:hAnsi="Times New Roman"/>
                <w:sz w:val="24"/>
                <w:szCs w:val="24"/>
              </w:rPr>
              <w:t xml:space="preserve"> </w:t>
            </w:r>
            <w:r w:rsidRPr="00A77225">
              <w:rPr>
                <w:rFonts w:ascii="Times New Roman" w:hAnsi="Times New Roman"/>
                <w:sz w:val="24"/>
                <w:szCs w:val="24"/>
                <w:lang w:val="en-US"/>
              </w:rPr>
              <w:t>Pro</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2013 года по 31 декабря 2013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Автоматизация процессов управления</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2013 года по 31 декабря 2013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Аграрное и земельное право</w:t>
            </w:r>
            <w:r w:rsidRPr="00A77225">
              <w:rPr>
                <w:rFonts w:ascii="Times New Roman" w:eastAsia="MS Mincho" w:hAnsi="Times New Roman"/>
                <w:sz w:val="24"/>
                <w:szCs w:val="24"/>
                <w:lang w:eastAsia="ja-JP"/>
              </w:rPr>
              <w:t xml:space="preserve">» </w:t>
            </w:r>
            <w:r w:rsidRPr="00A77225">
              <w:rPr>
                <w:rFonts w:ascii="Times New Roman" w:hAnsi="Times New Roman"/>
                <w:sz w:val="24"/>
                <w:szCs w:val="24"/>
              </w:rPr>
              <w:t>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2014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Адаптивная физическая культура</w:t>
            </w:r>
            <w:r w:rsidRPr="00A77225">
              <w:rPr>
                <w:rFonts w:ascii="Times New Roman" w:eastAsia="MS Mincho" w:hAnsi="Times New Roman"/>
                <w:sz w:val="24"/>
                <w:szCs w:val="24"/>
                <w:lang w:eastAsia="ja-JP"/>
              </w:rPr>
              <w:t xml:space="preserve">» </w:t>
            </w:r>
            <w:r w:rsidRPr="00A77225">
              <w:rPr>
                <w:rFonts w:ascii="Times New Roman" w:hAnsi="Times New Roman"/>
                <w:sz w:val="24"/>
                <w:szCs w:val="24"/>
              </w:rPr>
              <w:t>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2014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Академия энергетики</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Акмеология</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Антибиотики и химиотерапия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9</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Атомная энергия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2013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10</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Аудит</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11</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Банковское дело</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12</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Безопасность труда в промышленности</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13</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Биотехнология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2013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14</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Биофизика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2013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2013 год;</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549"/>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15</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МГСУ</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16</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государственного технического университета им. Н.Э. Баумана. Серия: Приборостроение</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2014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17</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6: Экономика</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18</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7: Философия</w:t>
            </w:r>
            <w:r w:rsidRPr="00A77225">
              <w:rPr>
                <w:rFonts w:ascii="Times New Roman" w:eastAsia="MS Mincho" w:hAnsi="Times New Roman"/>
                <w:sz w:val="24"/>
                <w:szCs w:val="24"/>
                <w:lang w:eastAsia="ja-JP"/>
              </w:rPr>
              <w:t xml:space="preserve">» </w:t>
            </w:r>
            <w:r w:rsidRPr="00A77225">
              <w:rPr>
                <w:rFonts w:ascii="Times New Roman" w:hAnsi="Times New Roman"/>
                <w:sz w:val="24"/>
                <w:szCs w:val="24"/>
              </w:rPr>
              <w:t>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19</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8: История</w:t>
            </w:r>
            <w:r w:rsidRPr="00A77225">
              <w:rPr>
                <w:rFonts w:ascii="Times New Roman" w:eastAsia="MS Mincho" w:hAnsi="Times New Roman"/>
                <w:sz w:val="24"/>
                <w:szCs w:val="24"/>
                <w:lang w:eastAsia="ja-JP"/>
              </w:rPr>
              <w:t xml:space="preserve">» </w:t>
            </w:r>
            <w:r w:rsidRPr="00A77225">
              <w:rPr>
                <w:rFonts w:ascii="Times New Roman" w:hAnsi="Times New Roman"/>
                <w:sz w:val="24"/>
                <w:szCs w:val="24"/>
              </w:rPr>
              <w:t>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20</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10: Журналистика</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21</w:t>
            </w:r>
          </w:p>
        </w:tc>
        <w:tc>
          <w:tcPr>
            <w:tcW w:w="9383" w:type="dxa"/>
            <w:shd w:val="clear" w:color="auto" w:fill="FFFFFF"/>
          </w:tcPr>
          <w:p w:rsidR="006C3D49" w:rsidRPr="00A77225" w:rsidRDefault="006C3D49" w:rsidP="00A77225">
            <w:pPr>
              <w:spacing w:after="0" w:line="240" w:lineRule="auto"/>
              <w:rPr>
                <w:rFonts w:ascii="Times New Roman" w:hAnsi="Times New Roman"/>
                <w:sz w:val="24"/>
                <w:szCs w:val="24"/>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11: Право</w:t>
            </w:r>
            <w:r w:rsidRPr="00A77225">
              <w:rPr>
                <w:rFonts w:ascii="Times New Roman" w:eastAsia="MS Mincho" w:hAnsi="Times New Roman"/>
                <w:sz w:val="24"/>
                <w:szCs w:val="24"/>
                <w:lang w:eastAsia="ja-JP"/>
              </w:rPr>
              <w:t>»</w:t>
            </w:r>
            <w:r w:rsidRPr="00A77225">
              <w:rPr>
                <w:rFonts w:ascii="Times New Roman" w:hAnsi="Times New Roman"/>
                <w:sz w:val="24"/>
                <w:szCs w:val="24"/>
              </w:rPr>
              <w:t xml:space="preserve"> со следующими характеристиками:</w:t>
            </w:r>
          </w:p>
          <w:p w:rsidR="006C3D49" w:rsidRPr="00A77225" w:rsidRDefault="006C3D49" w:rsidP="00A77225">
            <w:pPr>
              <w:spacing w:after="0" w:line="240" w:lineRule="auto"/>
              <w:rPr>
                <w:rFonts w:ascii="Times New Roman" w:hAnsi="Times New Roman"/>
                <w:sz w:val="24"/>
                <w:szCs w:val="24"/>
              </w:rPr>
            </w:pPr>
            <w:r w:rsidRPr="00A77225">
              <w:rPr>
                <w:rFonts w:ascii="Times New Roman" w:hAnsi="Times New Roman"/>
                <w:sz w:val="24"/>
                <w:szCs w:val="24"/>
              </w:rPr>
              <w:t>- издания за период с 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22</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12: Политические науки</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23</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14: Психология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24</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15: Вычислительная математика и кибернетика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25</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18: Социология и политология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26</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21: Управление (государство и общество)</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27</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Московского университета. Серия 25: Международные отношения и мировая политика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28</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Санкт-Петербургского университета. Серия 6: Философия. Культурология. Политология. Право. Международные отношения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29</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Санкт-Петербургского университета. Серия 12: Психология. Социология. Педагогика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30</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Вестник Санкт-Петербургского университета. Серия 16: Психология. Педагогика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31</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Врач</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2013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2013 год;</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32</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 xml:space="preserve">Горный информационно-аналитический бюллетень (научно-технический журнал) = </w:t>
            </w:r>
            <w:r w:rsidRPr="00A77225">
              <w:rPr>
                <w:rFonts w:ascii="Times New Roman" w:hAnsi="Times New Roman"/>
                <w:sz w:val="24"/>
                <w:szCs w:val="24"/>
                <w:lang w:val="en-US"/>
              </w:rPr>
              <w:t>Mining</w:t>
            </w:r>
            <w:r w:rsidRPr="00A77225">
              <w:rPr>
                <w:rFonts w:ascii="Times New Roman" w:hAnsi="Times New Roman"/>
                <w:sz w:val="24"/>
                <w:szCs w:val="24"/>
              </w:rPr>
              <w:t xml:space="preserve"> </w:t>
            </w:r>
            <w:r w:rsidRPr="00A77225">
              <w:rPr>
                <w:rFonts w:ascii="Times New Roman" w:hAnsi="Times New Roman"/>
                <w:sz w:val="24"/>
                <w:szCs w:val="24"/>
                <w:lang w:val="en-US"/>
              </w:rPr>
              <w:t>informational</w:t>
            </w:r>
            <w:r w:rsidRPr="00A77225">
              <w:rPr>
                <w:rFonts w:ascii="Times New Roman" w:hAnsi="Times New Roman"/>
                <w:sz w:val="24"/>
                <w:szCs w:val="24"/>
              </w:rPr>
              <w:t xml:space="preserve"> </w:t>
            </w:r>
            <w:r w:rsidRPr="00A77225">
              <w:rPr>
                <w:rFonts w:ascii="Times New Roman" w:hAnsi="Times New Roman"/>
                <w:sz w:val="24"/>
                <w:szCs w:val="24"/>
                <w:lang w:val="en-US"/>
              </w:rPr>
              <w:t>and</w:t>
            </w:r>
            <w:r w:rsidRPr="00A77225">
              <w:rPr>
                <w:rFonts w:ascii="Times New Roman" w:hAnsi="Times New Roman"/>
                <w:sz w:val="24"/>
                <w:szCs w:val="24"/>
              </w:rPr>
              <w:t xml:space="preserve"> </w:t>
            </w:r>
            <w:r w:rsidRPr="00A77225">
              <w:rPr>
                <w:rFonts w:ascii="Times New Roman" w:hAnsi="Times New Roman"/>
                <w:sz w:val="24"/>
                <w:szCs w:val="24"/>
                <w:lang w:val="en-US"/>
              </w:rPr>
              <w:t>analytical</w:t>
            </w:r>
            <w:r w:rsidRPr="00A77225">
              <w:rPr>
                <w:rFonts w:ascii="Times New Roman" w:hAnsi="Times New Roman"/>
                <w:sz w:val="24"/>
                <w:szCs w:val="24"/>
              </w:rPr>
              <w:t xml:space="preserve"> </w:t>
            </w:r>
            <w:r w:rsidRPr="00A77225">
              <w:rPr>
                <w:rFonts w:ascii="Times New Roman" w:hAnsi="Times New Roman"/>
                <w:sz w:val="24"/>
                <w:szCs w:val="24"/>
                <w:lang w:val="en-US"/>
              </w:rPr>
              <w:t>bulletin</w:t>
            </w:r>
            <w:r w:rsidRPr="00A77225">
              <w:rPr>
                <w:rFonts w:ascii="Times New Roman" w:hAnsi="Times New Roman"/>
                <w:sz w:val="24"/>
                <w:szCs w:val="24"/>
              </w:rPr>
              <w:t xml:space="preserve"> (</w:t>
            </w:r>
            <w:r w:rsidRPr="00A77225">
              <w:rPr>
                <w:rFonts w:ascii="Times New Roman" w:hAnsi="Times New Roman"/>
                <w:sz w:val="24"/>
                <w:szCs w:val="24"/>
                <w:lang w:val="en-US"/>
              </w:rPr>
              <w:t>scientific</w:t>
            </w:r>
            <w:r w:rsidRPr="00A77225">
              <w:rPr>
                <w:rFonts w:ascii="Times New Roman" w:hAnsi="Times New Roman"/>
                <w:sz w:val="24"/>
                <w:szCs w:val="24"/>
              </w:rPr>
              <w:t xml:space="preserve"> </w:t>
            </w:r>
            <w:r w:rsidRPr="00A77225">
              <w:rPr>
                <w:rFonts w:ascii="Times New Roman" w:hAnsi="Times New Roman"/>
                <w:sz w:val="24"/>
                <w:szCs w:val="24"/>
                <w:lang w:val="en-US"/>
              </w:rPr>
              <w:t>and</w:t>
            </w:r>
            <w:r w:rsidRPr="00A77225">
              <w:rPr>
                <w:rFonts w:ascii="Times New Roman" w:hAnsi="Times New Roman"/>
                <w:sz w:val="24"/>
                <w:szCs w:val="24"/>
              </w:rPr>
              <w:t xml:space="preserve"> </w:t>
            </w:r>
            <w:r w:rsidRPr="00A77225">
              <w:rPr>
                <w:rFonts w:ascii="Times New Roman" w:hAnsi="Times New Roman"/>
                <w:sz w:val="24"/>
                <w:szCs w:val="24"/>
                <w:lang w:val="en-US"/>
              </w:rPr>
              <w:t>technical</w:t>
            </w:r>
            <w:r w:rsidRPr="00A77225">
              <w:rPr>
                <w:rFonts w:ascii="Times New Roman" w:hAnsi="Times New Roman"/>
                <w:sz w:val="24"/>
                <w:szCs w:val="24"/>
              </w:rPr>
              <w:t xml:space="preserve"> </w:t>
            </w:r>
            <w:r w:rsidRPr="00A77225">
              <w:rPr>
                <w:rFonts w:ascii="Times New Roman" w:hAnsi="Times New Roman"/>
                <w:sz w:val="24"/>
                <w:szCs w:val="24"/>
                <w:lang w:val="en-US"/>
              </w:rPr>
              <w:t>journal</w:t>
            </w:r>
            <w:r w:rsidRPr="00A77225">
              <w:rPr>
                <w:rFonts w:ascii="Times New Roman" w:hAnsi="Times New Roman"/>
                <w:sz w:val="24"/>
                <w:szCs w:val="24"/>
              </w:rPr>
              <w:t>)</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33</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Государство и право</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34</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Журнал вычислительной математики и математической физики</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35</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Журнал прикладной спектроскопии</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36</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 xml:space="preserve">Журнал сетевых решений </w:t>
            </w:r>
            <w:r w:rsidRPr="00A77225">
              <w:rPr>
                <w:rFonts w:ascii="Times New Roman" w:hAnsi="Times New Roman"/>
                <w:sz w:val="24"/>
                <w:szCs w:val="24"/>
                <w:lang w:val="en-US"/>
              </w:rPr>
              <w:t>LAN</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37</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Закон и право</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38</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Законность</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2013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2013 год;</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39</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Защита и безопасность</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2013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2013 год;</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40</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Известия высших учебных заведений. Горный журнал</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41</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Известия высших учебных заведений. Машиностроение</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42</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Известия высших учебных заведений. Приборостроение</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43</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Известия высших учебных заведений. Электромеханика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44</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Известия высших учебных заведений. Электроника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2013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2013 год;</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45</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Известия Российской академии ракетных и артиллерийских наук</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46</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Инженерная геология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47</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Иностранные языки в школе</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48</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Информатизация и системы управления в промышленности</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49</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Информатика и ее применения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50</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Кабели и провода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51</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Компоненты и технологии</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52</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Лечащий врач</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53</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Лечебная физкультура и спортивная медицина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2013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2013 год;</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54</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Литейщик России</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55</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Маркшейдерский вестник</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56</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Медицинская физика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57</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Механизация строительства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58</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Микроэлектроника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59</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Наноиндустрия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60</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Наука и техника в дорожной отрасли</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61</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Новая и новейшая история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62</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Образовательные технологии (город Москва)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63</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Общая реаниматология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64</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Отечественные архивы</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65</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Открытое образование</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66</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Открытые системы. СУБД</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67</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Педиатрия. Журнал им. Г.Н. Сперанского</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68</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Прикладная информатика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69</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Прикладная эконометрика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70</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Программирование</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71</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Психологический журнал</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72</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Российский психологический журнал</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73</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Российский юридический журнал</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74</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Сенсорные системы</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75</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Сибирский психологический журнал</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76</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Силовая электроника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77</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Системный администратор</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78</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Современные проблемы сервиса и туризма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79</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Социум и власть</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80</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Строительные материалы</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81</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Строительство и реконструкция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82</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Теория и практика физической культуры</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83</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Теплоэнергетика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84</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Техника и оборудование для села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85</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Труд и социальные отношения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86</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Ультразвуковая и функциональная диагностика</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2013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2013 год;</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87</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Университетское управление: практика и анализ</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88</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Успехи физических наук</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2013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89</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Физика и химия обработки материалов</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 2015 года по 31 декабря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90</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Экология</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r w:rsidR="006C3D49" w:rsidRPr="00B474A0" w:rsidTr="00E74FC5">
        <w:trPr>
          <w:trHeight w:val="70"/>
        </w:trPr>
        <w:tc>
          <w:tcPr>
            <w:tcW w:w="682" w:type="dxa"/>
            <w:shd w:val="clear" w:color="auto" w:fill="FFFFFF"/>
            <w:noWrap/>
          </w:tcPr>
          <w:p w:rsidR="006C3D49" w:rsidRPr="00A77225" w:rsidRDefault="006C3D49" w:rsidP="00A77225">
            <w:pPr>
              <w:spacing w:after="0" w:line="240" w:lineRule="auto"/>
              <w:jc w:val="center"/>
              <w:rPr>
                <w:rFonts w:ascii="Times New Roman" w:hAnsi="Times New Roman"/>
                <w:sz w:val="24"/>
                <w:szCs w:val="24"/>
              </w:rPr>
            </w:pPr>
            <w:r w:rsidRPr="00A77225">
              <w:rPr>
                <w:rFonts w:ascii="Times New Roman" w:hAnsi="Times New Roman"/>
                <w:sz w:val="24"/>
                <w:szCs w:val="24"/>
              </w:rPr>
              <w:t>91</w:t>
            </w:r>
          </w:p>
        </w:tc>
        <w:tc>
          <w:tcPr>
            <w:tcW w:w="9383" w:type="dxa"/>
            <w:shd w:val="clear" w:color="auto" w:fill="FFFFFF"/>
          </w:tcPr>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Журнал «</w:t>
            </w:r>
            <w:r w:rsidRPr="00A77225">
              <w:rPr>
                <w:rFonts w:ascii="Times New Roman" w:hAnsi="Times New Roman"/>
                <w:sz w:val="24"/>
                <w:szCs w:val="24"/>
              </w:rPr>
              <w:t>Электроника: Наука, технология, бизнес</w:t>
            </w:r>
            <w:r w:rsidRPr="00A77225">
              <w:rPr>
                <w:rFonts w:ascii="Times New Roman" w:eastAsia="MS Mincho" w:hAnsi="Times New Roman"/>
                <w:sz w:val="24"/>
                <w:szCs w:val="24"/>
                <w:lang w:eastAsia="ja-JP"/>
              </w:rPr>
              <w:t>» со следующими характеристиками:</w:t>
            </w:r>
          </w:p>
          <w:p w:rsidR="006C3D49" w:rsidRPr="00A77225" w:rsidRDefault="006C3D49" w:rsidP="00A77225">
            <w:pPr>
              <w:spacing w:after="0" w:line="240" w:lineRule="auto"/>
              <w:rPr>
                <w:rFonts w:ascii="Times New Roman" w:eastAsia="MS Mincho" w:hAnsi="Times New Roman"/>
                <w:sz w:val="24"/>
                <w:szCs w:val="24"/>
                <w:lang w:eastAsia="ja-JP"/>
              </w:rPr>
            </w:pPr>
            <w:r w:rsidRPr="00A77225">
              <w:rPr>
                <w:rFonts w:ascii="Times New Roman" w:eastAsia="MS Mincho" w:hAnsi="Times New Roman"/>
                <w:sz w:val="24"/>
                <w:szCs w:val="24"/>
                <w:lang w:eastAsia="ja-JP"/>
              </w:rPr>
              <w:t xml:space="preserve">- издания за период с </w:t>
            </w:r>
            <w:r w:rsidRPr="00A77225">
              <w:rPr>
                <w:rFonts w:ascii="Times New Roman" w:hAnsi="Times New Roman"/>
                <w:sz w:val="24"/>
                <w:szCs w:val="24"/>
              </w:rPr>
              <w:t>01 января</w:t>
            </w:r>
            <w:r w:rsidRPr="00A77225">
              <w:rPr>
                <w:rFonts w:ascii="Times New Roman" w:eastAsia="MS Mincho" w:hAnsi="Times New Roman"/>
                <w:sz w:val="24"/>
                <w:szCs w:val="24"/>
                <w:lang w:eastAsia="ja-JP"/>
              </w:rPr>
              <w:t xml:space="preserve"> 2014 года по </w:t>
            </w:r>
            <w:r w:rsidRPr="00A77225">
              <w:rPr>
                <w:rFonts w:ascii="Times New Roman" w:hAnsi="Times New Roman"/>
                <w:sz w:val="24"/>
                <w:szCs w:val="24"/>
              </w:rPr>
              <w:t>31 декабря</w:t>
            </w:r>
            <w:r w:rsidRPr="00A77225">
              <w:rPr>
                <w:rFonts w:ascii="Times New Roman" w:eastAsia="MS Mincho" w:hAnsi="Times New Roman"/>
                <w:sz w:val="24"/>
                <w:szCs w:val="24"/>
                <w:lang w:eastAsia="ja-JP"/>
              </w:rPr>
              <w:t xml:space="preserve"> 2015 года.</w:t>
            </w:r>
          </w:p>
        </w:tc>
      </w:tr>
    </w:tbl>
    <w:p w:rsidR="006C3D49" w:rsidRPr="00A77225" w:rsidRDefault="006C3D49" w:rsidP="00A77225">
      <w:pPr>
        <w:spacing w:after="0" w:line="240" w:lineRule="auto"/>
        <w:jc w:val="both"/>
        <w:rPr>
          <w:rFonts w:ascii="Times New Roman" w:hAnsi="Times New Roman"/>
          <w:bCs/>
          <w:sz w:val="24"/>
          <w:szCs w:val="24"/>
        </w:rPr>
      </w:pPr>
    </w:p>
    <w:p w:rsidR="006C3D49" w:rsidRPr="005649AE" w:rsidRDefault="006C3D49" w:rsidP="005649AE">
      <w:pPr>
        <w:widowControl w:val="0"/>
        <w:spacing w:after="0" w:line="240" w:lineRule="auto"/>
        <w:rPr>
          <w:rFonts w:ascii="Times New Roman" w:hAnsi="Times New Roman"/>
          <w:sz w:val="24"/>
          <w:szCs w:val="24"/>
        </w:rPr>
      </w:pPr>
    </w:p>
    <w:tbl>
      <w:tblPr>
        <w:tblW w:w="0" w:type="auto"/>
        <w:tblInd w:w="-601" w:type="dxa"/>
        <w:tblLayout w:type="fixed"/>
        <w:tblLook w:val="0000"/>
      </w:tblPr>
      <w:tblGrid>
        <w:gridCol w:w="4395"/>
        <w:gridCol w:w="4678"/>
      </w:tblGrid>
      <w:tr w:rsidR="006C3D49" w:rsidRPr="00B474A0" w:rsidTr="00E74FC5">
        <w:trPr>
          <w:trHeight w:val="9694"/>
        </w:trPr>
        <w:tc>
          <w:tcPr>
            <w:tcW w:w="4395" w:type="dxa"/>
          </w:tcPr>
          <w:p w:rsidR="006C3D49" w:rsidRPr="005649AE" w:rsidRDefault="006C3D49" w:rsidP="00E74FC5">
            <w:pPr>
              <w:spacing w:after="0" w:line="240" w:lineRule="auto"/>
              <w:rPr>
                <w:rFonts w:ascii="Times New Roman" w:hAnsi="Times New Roman"/>
                <w:b/>
                <w:sz w:val="24"/>
                <w:szCs w:val="24"/>
              </w:rPr>
            </w:pPr>
            <w:r w:rsidRPr="005649AE">
              <w:rPr>
                <w:rFonts w:ascii="Times New Roman" w:hAnsi="Times New Roman"/>
                <w:b/>
                <w:sz w:val="24"/>
                <w:szCs w:val="24"/>
              </w:rPr>
              <w:t>Заказчик</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ИНН 7106003011 КПП 710601001</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Банковские реквизиты:</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Р/с №405 018 104 700 320 000 02</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л/c 206 66Х 517 60</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Отделение Тула</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БИК 047003001</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ОКПО 02069332</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Телефон: +7(4872)35-34-44</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Адрес электронной почты:</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info@tsu.tula.ru</w:t>
            </w:r>
          </w:p>
          <w:p w:rsidR="006C3D49" w:rsidRPr="00E74FC5" w:rsidRDefault="006C3D49" w:rsidP="00E74FC5">
            <w:pPr>
              <w:spacing w:after="0" w:line="240" w:lineRule="auto"/>
              <w:rPr>
                <w:rFonts w:ascii="Times New Roman" w:hAnsi="Times New Roman"/>
                <w:sz w:val="24"/>
                <w:szCs w:val="24"/>
              </w:rPr>
            </w:pP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 xml:space="preserve">работе </w:t>
            </w:r>
          </w:p>
          <w:p w:rsidR="006C3D49" w:rsidRPr="005649AE" w:rsidRDefault="006C3D49" w:rsidP="00E74FC5">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678" w:type="dxa"/>
          </w:tcPr>
          <w:p w:rsidR="006C3D49" w:rsidRPr="005649AE" w:rsidRDefault="006C3D49" w:rsidP="00E74FC5">
            <w:pPr>
              <w:spacing w:after="0" w:line="240" w:lineRule="auto"/>
              <w:rPr>
                <w:rFonts w:ascii="Times New Roman" w:hAnsi="Times New Roman"/>
                <w:b/>
                <w:sz w:val="24"/>
                <w:szCs w:val="24"/>
              </w:rPr>
            </w:pPr>
            <w:r w:rsidRPr="005649AE">
              <w:rPr>
                <w:rFonts w:ascii="Times New Roman" w:hAnsi="Times New Roman"/>
                <w:sz w:val="24"/>
                <w:szCs w:val="24"/>
              </w:rPr>
              <w:t xml:space="preserve">                       </w:t>
            </w:r>
            <w:r w:rsidRPr="005649AE">
              <w:rPr>
                <w:rFonts w:ascii="Times New Roman" w:hAnsi="Times New Roman"/>
                <w:b/>
                <w:sz w:val="24"/>
                <w:szCs w:val="24"/>
              </w:rPr>
              <w:t>Исполнитель</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ОАО «Центральный коллектор библиотек «БИБКОМ»</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Юридический адрес</w:t>
            </w:r>
            <w:r w:rsidRPr="00E74FC5">
              <w:rPr>
                <w:rFonts w:ascii="Times New Roman" w:hAnsi="Times New Roman"/>
                <w:sz w:val="24"/>
                <w:szCs w:val="24"/>
              </w:rPr>
              <w:tab/>
              <w:t>121357 Москва, пр-д Загорского, д.10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Фактический адрес</w:t>
            </w:r>
            <w:r w:rsidRPr="00E74FC5">
              <w:rPr>
                <w:rFonts w:ascii="Times New Roman" w:hAnsi="Times New Roman"/>
                <w:sz w:val="24"/>
                <w:szCs w:val="24"/>
              </w:rPr>
              <w:tab/>
              <w:t>115193 Москва, ул. Петра Романова, д.12</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Идентификационный номер (ИНН) </w:t>
            </w:r>
            <w:r w:rsidRPr="00E74FC5">
              <w:rPr>
                <w:rFonts w:ascii="Times New Roman" w:hAnsi="Times New Roman"/>
                <w:sz w:val="24"/>
                <w:szCs w:val="24"/>
              </w:rPr>
              <w:t>731168058</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Код причины постановки</w:t>
            </w:r>
            <w:r w:rsidRPr="00E74FC5">
              <w:rPr>
                <w:rFonts w:ascii="Times New Roman" w:hAnsi="Times New Roman"/>
                <w:sz w:val="24"/>
                <w:szCs w:val="24"/>
              </w:rPr>
              <w:tab/>
              <w:t>773101001</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Код организации по ОКПО </w:t>
            </w:r>
            <w:r w:rsidRPr="00E74FC5">
              <w:rPr>
                <w:rFonts w:ascii="Times New Roman" w:hAnsi="Times New Roman"/>
                <w:sz w:val="24"/>
                <w:szCs w:val="24"/>
              </w:rPr>
              <w:t>58060573</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ОКФС</w:t>
            </w:r>
            <w:r w:rsidRPr="00E74FC5">
              <w:rPr>
                <w:rFonts w:ascii="Times New Roman" w:hAnsi="Times New Roman"/>
                <w:sz w:val="24"/>
                <w:szCs w:val="24"/>
              </w:rPr>
              <w:tab/>
              <w:t>16</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ОКОПФ</w:t>
            </w:r>
            <w:r w:rsidRPr="00E74FC5">
              <w:rPr>
                <w:rFonts w:ascii="Times New Roman" w:hAnsi="Times New Roman"/>
                <w:sz w:val="24"/>
                <w:szCs w:val="24"/>
              </w:rPr>
              <w:tab/>
              <w:t>12247</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ОГРН</w:t>
            </w:r>
            <w:r w:rsidRPr="00E74FC5">
              <w:rPr>
                <w:rFonts w:ascii="Times New Roman" w:hAnsi="Times New Roman"/>
                <w:sz w:val="24"/>
                <w:szCs w:val="24"/>
              </w:rPr>
              <w:tab/>
              <w:t>1097746107865</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ОКВЭД</w:t>
            </w:r>
            <w:r w:rsidRPr="00E74FC5">
              <w:rPr>
                <w:rFonts w:ascii="Times New Roman" w:hAnsi="Times New Roman"/>
                <w:sz w:val="24"/>
                <w:szCs w:val="24"/>
              </w:rPr>
              <w:tab/>
              <w:t>51.47.21</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ОКП</w:t>
            </w:r>
            <w:r w:rsidRPr="00E74FC5">
              <w:rPr>
                <w:rFonts w:ascii="Times New Roman" w:hAnsi="Times New Roman"/>
                <w:sz w:val="24"/>
                <w:szCs w:val="24"/>
              </w:rPr>
              <w:tab/>
              <w:t>953001</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ОКДП</w:t>
            </w:r>
            <w:r w:rsidRPr="00E74FC5">
              <w:rPr>
                <w:rFonts w:ascii="Times New Roman" w:hAnsi="Times New Roman"/>
                <w:sz w:val="24"/>
                <w:szCs w:val="24"/>
              </w:rPr>
              <w:tab/>
              <w:t>2210000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ОКСМ</w:t>
            </w:r>
            <w:r w:rsidRPr="00E74FC5">
              <w:rPr>
                <w:rFonts w:ascii="Times New Roman" w:hAnsi="Times New Roman"/>
                <w:sz w:val="24"/>
                <w:szCs w:val="24"/>
              </w:rPr>
              <w:tab/>
              <w:t>643</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ОКЕИ</w:t>
            </w:r>
            <w:r w:rsidRPr="00E74FC5">
              <w:rPr>
                <w:rFonts w:ascii="Times New Roman" w:hAnsi="Times New Roman"/>
                <w:sz w:val="24"/>
                <w:szCs w:val="24"/>
              </w:rPr>
              <w:tab/>
              <w:t>796 (шт.)</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ОКОНХ</w:t>
            </w:r>
            <w:r w:rsidRPr="00E74FC5">
              <w:rPr>
                <w:rFonts w:ascii="Times New Roman" w:hAnsi="Times New Roman"/>
                <w:sz w:val="24"/>
                <w:szCs w:val="24"/>
              </w:rPr>
              <w:tab/>
              <w:t>19400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Телефон/факс (</w:t>
            </w:r>
            <w:r w:rsidRPr="00E74FC5">
              <w:rPr>
                <w:rFonts w:ascii="Times New Roman" w:hAnsi="Times New Roman"/>
                <w:sz w:val="24"/>
                <w:szCs w:val="24"/>
              </w:rPr>
              <w:t>495) 995-95-77/(495) 600-94-90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Банковские реквизиты</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Наименование банка</w:t>
            </w:r>
            <w:r w:rsidRPr="00E74FC5">
              <w:rPr>
                <w:rFonts w:ascii="Times New Roman" w:hAnsi="Times New Roman"/>
                <w:sz w:val="24"/>
                <w:szCs w:val="24"/>
              </w:rPr>
              <w:tab/>
              <w:t xml:space="preserve">Сбербанк России ОАО </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 Расчетный счет </w:t>
            </w:r>
            <w:r w:rsidRPr="00E74FC5">
              <w:rPr>
                <w:rFonts w:ascii="Times New Roman" w:hAnsi="Times New Roman"/>
                <w:sz w:val="24"/>
                <w:szCs w:val="24"/>
              </w:rPr>
              <w:t>40702810438250120079</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Ко</w:t>
            </w:r>
            <w:r>
              <w:rPr>
                <w:rFonts w:ascii="Times New Roman" w:hAnsi="Times New Roman"/>
                <w:sz w:val="24"/>
                <w:szCs w:val="24"/>
              </w:rPr>
              <w:t xml:space="preserve">рреспондентский счет </w:t>
            </w:r>
            <w:r w:rsidRPr="00E74FC5">
              <w:rPr>
                <w:rFonts w:ascii="Times New Roman" w:hAnsi="Times New Roman"/>
                <w:sz w:val="24"/>
                <w:szCs w:val="24"/>
              </w:rPr>
              <w:t>30101810400000000225</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БИК</w:t>
            </w:r>
            <w:r w:rsidRPr="00E74FC5">
              <w:rPr>
                <w:rFonts w:ascii="Times New Roman" w:hAnsi="Times New Roman"/>
                <w:sz w:val="24"/>
                <w:szCs w:val="24"/>
              </w:rPr>
              <w:tab/>
              <w:t>044525225</w:t>
            </w:r>
          </w:p>
          <w:p w:rsidR="006C3D49" w:rsidRDefault="006C3D49" w:rsidP="00E74FC5">
            <w:pPr>
              <w:spacing w:after="0" w:line="240" w:lineRule="auto"/>
              <w:ind w:left="34"/>
              <w:jc w:val="both"/>
              <w:rPr>
                <w:rFonts w:ascii="Times New Roman" w:hAnsi="Times New Roman"/>
                <w:sz w:val="24"/>
                <w:szCs w:val="24"/>
              </w:rPr>
            </w:pPr>
            <w:r w:rsidRPr="00E74FC5">
              <w:rPr>
                <w:rFonts w:ascii="Times New Roman" w:hAnsi="Times New Roman"/>
                <w:sz w:val="24"/>
                <w:szCs w:val="24"/>
              </w:rPr>
              <w:t>Адрес Банка</w:t>
            </w:r>
            <w:r w:rsidRPr="00E74FC5">
              <w:rPr>
                <w:rFonts w:ascii="Times New Roman" w:hAnsi="Times New Roman"/>
                <w:sz w:val="24"/>
                <w:szCs w:val="24"/>
              </w:rPr>
              <w:tab/>
              <w:t>115193 г.Москва, ул. 6-ая Кожуховская, д.26</w:t>
            </w:r>
          </w:p>
          <w:p w:rsidR="006C3D49" w:rsidRDefault="006C3D49" w:rsidP="00E74FC5">
            <w:pPr>
              <w:spacing w:after="0" w:line="240" w:lineRule="auto"/>
              <w:ind w:left="34"/>
              <w:jc w:val="both"/>
              <w:rPr>
                <w:rFonts w:ascii="Times New Roman" w:hAnsi="Times New Roman"/>
                <w:sz w:val="24"/>
                <w:szCs w:val="24"/>
              </w:rPr>
            </w:pPr>
          </w:p>
          <w:p w:rsidR="006C3D49" w:rsidRDefault="006C3D49" w:rsidP="00E74FC5">
            <w:pPr>
              <w:spacing w:after="0" w:line="240" w:lineRule="auto"/>
              <w:ind w:left="34"/>
              <w:jc w:val="both"/>
              <w:rPr>
                <w:rFonts w:ascii="Times New Roman" w:hAnsi="Times New Roman"/>
                <w:sz w:val="24"/>
                <w:szCs w:val="24"/>
              </w:rPr>
            </w:pPr>
            <w:r>
              <w:rPr>
                <w:rFonts w:ascii="Times New Roman" w:hAnsi="Times New Roman"/>
                <w:sz w:val="24"/>
                <w:szCs w:val="24"/>
              </w:rPr>
              <w:t xml:space="preserve">Генеральный директор </w:t>
            </w:r>
          </w:p>
          <w:p w:rsidR="006C3D49" w:rsidRPr="005649AE" w:rsidRDefault="006C3D49" w:rsidP="00E74FC5">
            <w:pPr>
              <w:spacing w:after="0" w:line="240" w:lineRule="auto"/>
              <w:ind w:left="34"/>
              <w:jc w:val="both"/>
              <w:rPr>
                <w:rFonts w:ascii="Times New Roman" w:hAnsi="Times New Roman"/>
                <w:sz w:val="24"/>
                <w:szCs w:val="24"/>
              </w:rPr>
            </w:pPr>
            <w:r>
              <w:rPr>
                <w:rFonts w:ascii="Times New Roman" w:hAnsi="Times New Roman"/>
                <w:sz w:val="24"/>
                <w:szCs w:val="24"/>
              </w:rPr>
              <w:t xml:space="preserve">М.В. </w:t>
            </w:r>
            <w:r w:rsidRPr="00E74FC5">
              <w:rPr>
                <w:rFonts w:ascii="Times New Roman" w:hAnsi="Times New Roman"/>
                <w:sz w:val="24"/>
                <w:szCs w:val="24"/>
              </w:rPr>
              <w:t>Дегтярев</w:t>
            </w:r>
            <w:r>
              <w:rPr>
                <w:rFonts w:ascii="Times New Roman" w:hAnsi="Times New Roman"/>
                <w:sz w:val="24"/>
                <w:szCs w:val="24"/>
              </w:rPr>
              <w:t xml:space="preserve"> ________________________</w:t>
            </w:r>
          </w:p>
        </w:tc>
      </w:tr>
    </w:tbl>
    <w:p w:rsidR="006C3D49" w:rsidRPr="005649AE" w:rsidRDefault="006C3D49" w:rsidP="005649AE">
      <w:pPr>
        <w:widowControl w:val="0"/>
        <w:autoSpaceDE w:val="0"/>
        <w:autoSpaceDN w:val="0"/>
        <w:adjustRightInd w:val="0"/>
        <w:spacing w:after="0" w:line="240" w:lineRule="auto"/>
        <w:jc w:val="right"/>
        <w:rPr>
          <w:rFonts w:ascii="Times New Roman" w:hAnsi="Times New Roman"/>
          <w:b/>
          <w:color w:val="000000"/>
          <w:sz w:val="24"/>
          <w:szCs w:val="24"/>
        </w:rPr>
      </w:pPr>
      <w:r w:rsidRPr="005649AE">
        <w:rPr>
          <w:rFonts w:ascii="Times New Roman" w:hAnsi="Times New Roman"/>
          <w:b/>
          <w:color w:val="000000"/>
          <w:sz w:val="24"/>
          <w:szCs w:val="24"/>
        </w:rPr>
        <w:br w:type="page"/>
        <w:t>Приложение №2</w:t>
      </w:r>
    </w:p>
    <w:p w:rsidR="006C3D49" w:rsidRPr="005649AE" w:rsidRDefault="006C3D49" w:rsidP="005649AE">
      <w:pPr>
        <w:widowControl w:val="0"/>
        <w:autoSpaceDE w:val="0"/>
        <w:autoSpaceDN w:val="0"/>
        <w:adjustRightInd w:val="0"/>
        <w:spacing w:after="0" w:line="240" w:lineRule="auto"/>
        <w:jc w:val="right"/>
        <w:rPr>
          <w:rFonts w:ascii="Times New Roman" w:hAnsi="Times New Roman"/>
          <w:b/>
          <w:color w:val="000000"/>
          <w:sz w:val="24"/>
          <w:szCs w:val="24"/>
        </w:rPr>
      </w:pPr>
      <w:r w:rsidRPr="005649AE">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5649AE">
        <w:rPr>
          <w:rFonts w:ascii="Times New Roman" w:hAnsi="Times New Roman"/>
          <w:b/>
          <w:color w:val="000000"/>
          <w:sz w:val="24"/>
          <w:szCs w:val="24"/>
        </w:rPr>
        <w:t xml:space="preserve"> №</w:t>
      </w:r>
      <w:r w:rsidRPr="007574FF">
        <w:rPr>
          <w:rFonts w:ascii="Times New Roman" w:hAnsi="Times New Roman"/>
          <w:b/>
          <w:color w:val="000000"/>
          <w:sz w:val="24"/>
          <w:szCs w:val="24"/>
        </w:rPr>
        <w:t xml:space="preserve"> </w:t>
      </w:r>
      <w:r>
        <w:rPr>
          <w:rFonts w:ascii="Times New Roman" w:hAnsi="Times New Roman"/>
          <w:b/>
          <w:color w:val="000000"/>
          <w:sz w:val="24"/>
          <w:szCs w:val="24"/>
        </w:rPr>
        <w:t>ЭА/14-095</w:t>
      </w:r>
    </w:p>
    <w:p w:rsidR="006C3D49" w:rsidRPr="005649AE" w:rsidRDefault="006C3D49" w:rsidP="005649AE">
      <w:pPr>
        <w:widowControl w:val="0"/>
        <w:autoSpaceDE w:val="0"/>
        <w:autoSpaceDN w:val="0"/>
        <w:adjustRightInd w:val="0"/>
        <w:spacing w:after="0" w:line="240" w:lineRule="auto"/>
        <w:jc w:val="right"/>
        <w:rPr>
          <w:rFonts w:ascii="Times New Roman" w:hAnsi="Times New Roman"/>
          <w:color w:val="000000"/>
          <w:sz w:val="24"/>
          <w:szCs w:val="24"/>
        </w:rPr>
      </w:pPr>
      <w:r w:rsidRPr="005649AE">
        <w:rPr>
          <w:rFonts w:ascii="Times New Roman" w:hAnsi="Times New Roman"/>
          <w:b/>
          <w:color w:val="000000"/>
          <w:sz w:val="24"/>
          <w:szCs w:val="24"/>
        </w:rPr>
        <w:t>от «   »__________201</w:t>
      </w:r>
      <w:r>
        <w:rPr>
          <w:rFonts w:ascii="Times New Roman" w:hAnsi="Times New Roman"/>
          <w:b/>
          <w:color w:val="000000"/>
          <w:sz w:val="24"/>
          <w:szCs w:val="24"/>
        </w:rPr>
        <w:t>5</w:t>
      </w:r>
      <w:r w:rsidRPr="005649AE">
        <w:rPr>
          <w:rFonts w:ascii="Times New Roman" w:hAnsi="Times New Roman"/>
          <w:b/>
          <w:color w:val="000000"/>
          <w:sz w:val="24"/>
          <w:szCs w:val="24"/>
        </w:rPr>
        <w:t xml:space="preserve"> г.</w:t>
      </w:r>
    </w:p>
    <w:p w:rsidR="006C3D49" w:rsidRPr="005649AE" w:rsidRDefault="006C3D49" w:rsidP="005649AE">
      <w:pPr>
        <w:widowControl w:val="0"/>
        <w:autoSpaceDE w:val="0"/>
        <w:autoSpaceDN w:val="0"/>
        <w:adjustRightInd w:val="0"/>
        <w:spacing w:after="0" w:line="240" w:lineRule="auto"/>
        <w:jc w:val="right"/>
        <w:rPr>
          <w:rFonts w:ascii="Times New Roman" w:hAnsi="Times New Roman"/>
          <w:color w:val="000000"/>
          <w:sz w:val="24"/>
          <w:szCs w:val="24"/>
        </w:rPr>
      </w:pPr>
    </w:p>
    <w:p w:rsidR="006C3D49" w:rsidRPr="005649AE" w:rsidRDefault="006C3D49" w:rsidP="005649AE">
      <w:pPr>
        <w:widowControl w:val="0"/>
        <w:autoSpaceDE w:val="0"/>
        <w:autoSpaceDN w:val="0"/>
        <w:adjustRightInd w:val="0"/>
        <w:spacing w:after="0" w:line="240" w:lineRule="auto"/>
        <w:jc w:val="center"/>
        <w:rPr>
          <w:rFonts w:ascii="Times New Roman" w:hAnsi="Times New Roman"/>
          <w:b/>
          <w:color w:val="000000"/>
          <w:sz w:val="24"/>
          <w:szCs w:val="24"/>
        </w:rPr>
      </w:pPr>
      <w:r w:rsidRPr="005649AE">
        <w:rPr>
          <w:rFonts w:ascii="Times New Roman" w:hAnsi="Times New Roman"/>
          <w:b/>
          <w:color w:val="000000"/>
          <w:sz w:val="24"/>
          <w:szCs w:val="24"/>
        </w:rPr>
        <w:t>Копия свидетельства о регистрации электронного средства массовой информации</w:t>
      </w:r>
    </w:p>
    <w:p w:rsidR="006C3D49" w:rsidRPr="005649AE" w:rsidRDefault="006C3D49" w:rsidP="005649AE">
      <w:pPr>
        <w:widowControl w:val="0"/>
        <w:autoSpaceDE w:val="0"/>
        <w:autoSpaceDN w:val="0"/>
        <w:adjustRightInd w:val="0"/>
        <w:spacing w:after="0" w:line="240" w:lineRule="auto"/>
        <w:jc w:val="center"/>
        <w:rPr>
          <w:rFonts w:ascii="Times New Roman" w:hAnsi="Times New Roman"/>
          <w:color w:val="000000"/>
          <w:sz w:val="24"/>
          <w:szCs w:val="24"/>
        </w:rPr>
      </w:pPr>
    </w:p>
    <w:p w:rsidR="006C3D49" w:rsidRPr="005649AE" w:rsidRDefault="006C3D49" w:rsidP="005649AE">
      <w:pPr>
        <w:widowControl w:val="0"/>
        <w:autoSpaceDE w:val="0"/>
        <w:autoSpaceDN w:val="0"/>
        <w:adjustRightInd w:val="0"/>
        <w:spacing w:after="0" w:line="240" w:lineRule="auto"/>
        <w:jc w:val="center"/>
        <w:rPr>
          <w:rFonts w:ascii="Times New Roman" w:hAnsi="Times New Roman"/>
          <w:color w:val="000000"/>
          <w:sz w:val="24"/>
          <w:szCs w:val="24"/>
        </w:rPr>
      </w:pPr>
      <w:r w:rsidRPr="00B474A0">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Certificate_SMI_Small1" style="width:463.5pt;height:562.5pt;visibility:visible">
            <v:imagedata r:id="rId8" o:title=""/>
          </v:shape>
        </w:pict>
      </w:r>
    </w:p>
    <w:p w:rsidR="006C3D49" w:rsidRPr="005649AE" w:rsidRDefault="006C3D49" w:rsidP="005649AE">
      <w:pPr>
        <w:widowControl w:val="0"/>
        <w:spacing w:after="0" w:line="240" w:lineRule="auto"/>
        <w:rPr>
          <w:rFonts w:ascii="Times New Roman" w:hAnsi="Times New Roman"/>
          <w:sz w:val="24"/>
          <w:szCs w:val="24"/>
        </w:rPr>
      </w:pPr>
    </w:p>
    <w:p w:rsidR="006C3D49" w:rsidRDefault="006C3D49">
      <w:pPr>
        <w:rPr>
          <w:rFonts w:ascii="Times New Roman" w:hAnsi="Times New Roman"/>
          <w:b/>
          <w:color w:val="000000"/>
          <w:sz w:val="24"/>
          <w:szCs w:val="24"/>
        </w:rPr>
      </w:pPr>
      <w:r>
        <w:rPr>
          <w:rFonts w:ascii="Times New Roman" w:hAnsi="Times New Roman"/>
          <w:b/>
          <w:color w:val="000000"/>
          <w:sz w:val="24"/>
          <w:szCs w:val="24"/>
        </w:rPr>
        <w:br w:type="page"/>
      </w:r>
    </w:p>
    <w:p w:rsidR="006C3D49" w:rsidRPr="00A77225" w:rsidRDefault="006C3D49" w:rsidP="00A77225">
      <w:pPr>
        <w:autoSpaceDE w:val="0"/>
        <w:autoSpaceDN w:val="0"/>
        <w:adjustRightInd w:val="0"/>
        <w:jc w:val="right"/>
        <w:rPr>
          <w:rFonts w:ascii="Times New Roman" w:hAnsi="Times New Roman"/>
          <w:b/>
          <w:color w:val="000000"/>
          <w:sz w:val="24"/>
          <w:szCs w:val="24"/>
        </w:rPr>
      </w:pPr>
      <w:r w:rsidRPr="00A77225">
        <w:rPr>
          <w:rFonts w:ascii="Times New Roman" w:hAnsi="Times New Roman"/>
          <w:b/>
          <w:color w:val="000000"/>
          <w:sz w:val="24"/>
          <w:szCs w:val="24"/>
        </w:rPr>
        <w:t>Приложение №3</w:t>
      </w:r>
    </w:p>
    <w:p w:rsidR="006C3D49" w:rsidRPr="00A77225" w:rsidRDefault="006C3D49" w:rsidP="00A77225">
      <w:pPr>
        <w:widowControl w:val="0"/>
        <w:autoSpaceDE w:val="0"/>
        <w:autoSpaceDN w:val="0"/>
        <w:adjustRightInd w:val="0"/>
        <w:spacing w:after="0" w:line="240" w:lineRule="auto"/>
        <w:jc w:val="right"/>
        <w:rPr>
          <w:rFonts w:ascii="Times New Roman" w:hAnsi="Times New Roman"/>
          <w:b/>
          <w:color w:val="000000"/>
          <w:sz w:val="24"/>
          <w:szCs w:val="24"/>
        </w:rPr>
      </w:pPr>
      <w:r w:rsidRPr="00A77225">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A77225">
        <w:rPr>
          <w:rFonts w:ascii="Times New Roman" w:hAnsi="Times New Roman"/>
          <w:b/>
          <w:color w:val="000000"/>
          <w:sz w:val="24"/>
          <w:szCs w:val="24"/>
        </w:rPr>
        <w:t xml:space="preserve"> №</w:t>
      </w:r>
      <w:r w:rsidRPr="007574FF">
        <w:rPr>
          <w:rFonts w:ascii="Times New Roman" w:hAnsi="Times New Roman"/>
          <w:b/>
          <w:color w:val="000000"/>
          <w:sz w:val="24"/>
          <w:szCs w:val="24"/>
        </w:rPr>
        <w:t xml:space="preserve"> </w:t>
      </w:r>
      <w:r>
        <w:rPr>
          <w:rFonts w:ascii="Times New Roman" w:hAnsi="Times New Roman"/>
          <w:b/>
          <w:color w:val="000000"/>
          <w:sz w:val="24"/>
          <w:szCs w:val="24"/>
        </w:rPr>
        <w:t>ЭА/14-095</w:t>
      </w:r>
    </w:p>
    <w:p w:rsidR="006C3D49" w:rsidRPr="00A77225" w:rsidRDefault="006C3D49" w:rsidP="00A77225">
      <w:pPr>
        <w:widowControl w:val="0"/>
        <w:autoSpaceDE w:val="0"/>
        <w:autoSpaceDN w:val="0"/>
        <w:adjustRightInd w:val="0"/>
        <w:spacing w:after="0" w:line="240" w:lineRule="auto"/>
        <w:jc w:val="right"/>
        <w:rPr>
          <w:rFonts w:ascii="Times New Roman" w:hAnsi="Times New Roman"/>
          <w:color w:val="000000"/>
          <w:sz w:val="24"/>
          <w:szCs w:val="24"/>
        </w:rPr>
      </w:pPr>
      <w:r w:rsidRPr="00A77225">
        <w:rPr>
          <w:rFonts w:ascii="Times New Roman" w:hAnsi="Times New Roman"/>
          <w:b/>
          <w:color w:val="000000"/>
          <w:sz w:val="24"/>
          <w:szCs w:val="24"/>
        </w:rPr>
        <w:t>от «   »__________201</w:t>
      </w:r>
      <w:r>
        <w:rPr>
          <w:rFonts w:ascii="Times New Roman" w:hAnsi="Times New Roman"/>
          <w:b/>
          <w:color w:val="000000"/>
          <w:sz w:val="24"/>
          <w:szCs w:val="24"/>
        </w:rPr>
        <w:t>5</w:t>
      </w:r>
      <w:r w:rsidRPr="00A77225">
        <w:rPr>
          <w:rFonts w:ascii="Times New Roman" w:hAnsi="Times New Roman"/>
          <w:b/>
          <w:color w:val="000000"/>
          <w:sz w:val="24"/>
          <w:szCs w:val="24"/>
        </w:rPr>
        <w:t xml:space="preserve"> г. </w:t>
      </w:r>
    </w:p>
    <w:p w:rsidR="006C3D49" w:rsidRPr="00A77225" w:rsidRDefault="006C3D49" w:rsidP="00A77225">
      <w:pPr>
        <w:widowControl w:val="0"/>
        <w:autoSpaceDE w:val="0"/>
        <w:autoSpaceDN w:val="0"/>
        <w:adjustRightInd w:val="0"/>
        <w:spacing w:after="0" w:line="240" w:lineRule="auto"/>
        <w:jc w:val="right"/>
        <w:rPr>
          <w:rFonts w:ascii="Times New Roman" w:hAnsi="Times New Roman"/>
          <w:color w:val="000000"/>
          <w:sz w:val="24"/>
          <w:szCs w:val="24"/>
        </w:rPr>
      </w:pPr>
    </w:p>
    <w:p w:rsidR="006C3D49" w:rsidRPr="00A77225" w:rsidRDefault="006C3D49" w:rsidP="00A77225">
      <w:pPr>
        <w:widowControl w:val="0"/>
        <w:autoSpaceDE w:val="0"/>
        <w:autoSpaceDN w:val="0"/>
        <w:adjustRightInd w:val="0"/>
        <w:spacing w:after="0" w:line="240" w:lineRule="auto"/>
        <w:jc w:val="center"/>
        <w:rPr>
          <w:rFonts w:ascii="Times New Roman" w:hAnsi="Times New Roman"/>
          <w:b/>
          <w:color w:val="000000"/>
          <w:sz w:val="24"/>
          <w:szCs w:val="24"/>
        </w:rPr>
      </w:pPr>
      <w:r w:rsidRPr="00A77225">
        <w:rPr>
          <w:rFonts w:ascii="Times New Roman" w:hAnsi="Times New Roman"/>
          <w:b/>
          <w:color w:val="000000"/>
          <w:sz w:val="24"/>
          <w:szCs w:val="24"/>
        </w:rPr>
        <w:t>Копия свидетельства о регистрации, используемой для электронной библиотечной системы программы для ЭВМ или договор с правообладателем</w:t>
      </w:r>
    </w:p>
    <w:p w:rsidR="006C3D49"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r w:rsidRPr="00B474A0">
        <w:rPr>
          <w:noProof/>
          <w:sz w:val="24"/>
          <w:szCs w:val="24"/>
        </w:rPr>
        <w:pict>
          <v:shape id="Рисунок 4" o:spid="_x0000_i1026" type="#_x0000_t75" alt="Certificate_DB_Small1" style="width:441pt;height:531.75pt;visibility:visible">
            <v:imagedata r:id="rId9" o:title=""/>
          </v:shape>
        </w:pict>
      </w:r>
      <w:r w:rsidRPr="00223232">
        <w:rPr>
          <w:rFonts w:ascii="Times New Roman" w:hAnsi="Times New Roman"/>
          <w:b/>
          <w:color w:val="000000"/>
          <w:sz w:val="24"/>
          <w:szCs w:val="24"/>
        </w:rPr>
        <w:t xml:space="preserve"> </w:t>
      </w:r>
    </w:p>
    <w:p w:rsidR="006C3D49"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p>
    <w:p w:rsidR="006C3D49"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p>
    <w:p w:rsidR="006C3D49"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p>
    <w:p w:rsidR="006C3D49"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p>
    <w:p w:rsidR="006C3D49"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p>
    <w:p w:rsidR="006C3D49"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p>
    <w:p w:rsidR="006C3D49"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p>
    <w:p w:rsidR="006C3D49" w:rsidRPr="00A77225"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r w:rsidRPr="00A77225">
        <w:rPr>
          <w:rFonts w:ascii="Times New Roman" w:hAnsi="Times New Roman"/>
          <w:b/>
          <w:color w:val="000000"/>
          <w:sz w:val="24"/>
          <w:szCs w:val="24"/>
        </w:rPr>
        <w:t>Приложение №4</w:t>
      </w:r>
    </w:p>
    <w:p w:rsidR="006C3D49" w:rsidRPr="00A77225"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r w:rsidRPr="00A77225">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A77225">
        <w:rPr>
          <w:rFonts w:ascii="Times New Roman" w:hAnsi="Times New Roman"/>
          <w:b/>
          <w:color w:val="000000"/>
          <w:sz w:val="24"/>
          <w:szCs w:val="24"/>
        </w:rPr>
        <w:t xml:space="preserve"> №</w:t>
      </w:r>
      <w:r w:rsidRPr="007574FF">
        <w:rPr>
          <w:rFonts w:ascii="Times New Roman" w:hAnsi="Times New Roman"/>
          <w:b/>
          <w:color w:val="000000"/>
          <w:sz w:val="24"/>
          <w:szCs w:val="24"/>
        </w:rPr>
        <w:t xml:space="preserve"> </w:t>
      </w:r>
      <w:r>
        <w:rPr>
          <w:rFonts w:ascii="Times New Roman" w:hAnsi="Times New Roman"/>
          <w:b/>
          <w:color w:val="000000"/>
          <w:sz w:val="24"/>
          <w:szCs w:val="24"/>
        </w:rPr>
        <w:t>ЭА/14-095</w:t>
      </w:r>
    </w:p>
    <w:p w:rsidR="006C3D49" w:rsidRPr="00A77225" w:rsidRDefault="006C3D49" w:rsidP="00223232">
      <w:pPr>
        <w:widowControl w:val="0"/>
        <w:autoSpaceDE w:val="0"/>
        <w:autoSpaceDN w:val="0"/>
        <w:adjustRightInd w:val="0"/>
        <w:spacing w:after="0" w:line="240" w:lineRule="auto"/>
        <w:jc w:val="right"/>
        <w:rPr>
          <w:rFonts w:ascii="Times New Roman" w:hAnsi="Times New Roman"/>
          <w:color w:val="000000"/>
          <w:sz w:val="24"/>
          <w:szCs w:val="24"/>
        </w:rPr>
      </w:pPr>
      <w:r w:rsidRPr="00A77225">
        <w:rPr>
          <w:rFonts w:ascii="Times New Roman" w:hAnsi="Times New Roman"/>
          <w:b/>
          <w:color w:val="000000"/>
          <w:sz w:val="24"/>
          <w:szCs w:val="24"/>
        </w:rPr>
        <w:t>от «   »__________201</w:t>
      </w:r>
      <w:r>
        <w:rPr>
          <w:rFonts w:ascii="Times New Roman" w:hAnsi="Times New Roman"/>
          <w:b/>
          <w:color w:val="000000"/>
          <w:sz w:val="24"/>
          <w:szCs w:val="24"/>
        </w:rPr>
        <w:t>5</w:t>
      </w:r>
      <w:r w:rsidRPr="00A77225">
        <w:rPr>
          <w:rFonts w:ascii="Times New Roman" w:hAnsi="Times New Roman"/>
          <w:b/>
          <w:color w:val="000000"/>
          <w:sz w:val="24"/>
          <w:szCs w:val="24"/>
        </w:rPr>
        <w:t xml:space="preserve"> г. </w:t>
      </w:r>
    </w:p>
    <w:p w:rsidR="006C3D49" w:rsidRPr="00A77225" w:rsidRDefault="006C3D49" w:rsidP="00223232">
      <w:pPr>
        <w:widowControl w:val="0"/>
        <w:autoSpaceDE w:val="0"/>
        <w:autoSpaceDN w:val="0"/>
        <w:adjustRightInd w:val="0"/>
        <w:spacing w:after="0" w:line="240" w:lineRule="auto"/>
        <w:jc w:val="right"/>
        <w:rPr>
          <w:rFonts w:ascii="Times New Roman" w:hAnsi="Times New Roman"/>
          <w:color w:val="000000"/>
          <w:sz w:val="24"/>
          <w:szCs w:val="24"/>
        </w:rPr>
      </w:pPr>
    </w:p>
    <w:p w:rsidR="006C3D49" w:rsidRPr="00A77225" w:rsidRDefault="006C3D49" w:rsidP="00223232">
      <w:pPr>
        <w:widowControl w:val="0"/>
        <w:autoSpaceDE w:val="0"/>
        <w:autoSpaceDN w:val="0"/>
        <w:adjustRightInd w:val="0"/>
        <w:spacing w:after="0" w:line="240" w:lineRule="auto"/>
        <w:jc w:val="center"/>
        <w:rPr>
          <w:rFonts w:ascii="Times New Roman" w:hAnsi="Times New Roman"/>
          <w:b/>
          <w:color w:val="000000"/>
          <w:sz w:val="24"/>
          <w:szCs w:val="24"/>
        </w:rPr>
      </w:pPr>
      <w:r w:rsidRPr="00A77225">
        <w:rPr>
          <w:rFonts w:ascii="Times New Roman" w:hAnsi="Times New Roman"/>
          <w:b/>
          <w:color w:val="000000"/>
          <w:sz w:val="24"/>
          <w:szCs w:val="24"/>
        </w:rPr>
        <w:t>Копия свидетельства о регистрации, используемой для организации ЭБС базы данных материалов (контента) ЭБС или договора с правообладателем</w:t>
      </w:r>
    </w:p>
    <w:p w:rsidR="006C3D49" w:rsidRPr="00A77225" w:rsidRDefault="006C3D49" w:rsidP="00A77225">
      <w:pPr>
        <w:widowControl w:val="0"/>
        <w:autoSpaceDE w:val="0"/>
        <w:autoSpaceDN w:val="0"/>
        <w:adjustRightInd w:val="0"/>
        <w:spacing w:after="0" w:line="240" w:lineRule="auto"/>
        <w:jc w:val="center"/>
        <w:rPr>
          <w:rFonts w:ascii="Times New Roman" w:hAnsi="Times New Roman"/>
          <w:b/>
          <w:color w:val="000000"/>
          <w:sz w:val="24"/>
          <w:szCs w:val="24"/>
        </w:rPr>
      </w:pPr>
      <w:r w:rsidRPr="00B474A0">
        <w:rPr>
          <w:rFonts w:ascii="Times New Roman" w:hAnsi="Times New Roman"/>
          <w:b/>
          <w:noProof/>
          <w:color w:val="000000"/>
          <w:sz w:val="24"/>
          <w:szCs w:val="24"/>
        </w:rPr>
        <w:pict>
          <v:shape id="Рисунок 7" o:spid="_x0000_i1027" type="#_x0000_t75" style="width:440.25pt;height:623.25pt;visibility:visible">
            <v:imagedata r:id="rId10" o:title=""/>
          </v:shape>
        </w:pict>
      </w:r>
      <w:r w:rsidRPr="00B474A0">
        <w:rPr>
          <w:rFonts w:ascii="Times New Roman" w:hAnsi="Times New Roman"/>
          <w:b/>
          <w:noProof/>
          <w:color w:val="000000"/>
          <w:sz w:val="24"/>
          <w:szCs w:val="24"/>
        </w:rPr>
        <w:pict>
          <v:shape id="Рисунок 8" o:spid="_x0000_i1028" type="#_x0000_t75" style="width:464.25pt;height:657pt;visibility:visible">
            <v:imagedata r:id="rId11" o:title=""/>
          </v:shape>
        </w:pict>
      </w:r>
      <w:r w:rsidRPr="00B474A0">
        <w:rPr>
          <w:rFonts w:ascii="Times New Roman" w:hAnsi="Times New Roman"/>
          <w:b/>
          <w:noProof/>
          <w:color w:val="000000"/>
          <w:sz w:val="24"/>
          <w:szCs w:val="24"/>
        </w:rPr>
        <w:pict>
          <v:shape id="Рисунок 9" o:spid="_x0000_i1029" type="#_x0000_t75" style="width:464.25pt;height:657pt;visibility:visible">
            <v:imagedata r:id="rId12" o:title=""/>
          </v:shape>
        </w:pict>
      </w:r>
      <w:r w:rsidRPr="00B474A0">
        <w:rPr>
          <w:rFonts w:ascii="Times New Roman" w:hAnsi="Times New Roman"/>
          <w:b/>
          <w:noProof/>
          <w:color w:val="000000"/>
          <w:sz w:val="24"/>
          <w:szCs w:val="24"/>
        </w:rPr>
        <w:pict>
          <v:shape id="Рисунок 10" o:spid="_x0000_i1030" type="#_x0000_t75" style="width:464.25pt;height:657pt;visibility:visible">
            <v:imagedata r:id="rId13" o:title=""/>
          </v:shape>
        </w:pict>
      </w:r>
      <w:r w:rsidRPr="00B474A0">
        <w:rPr>
          <w:rFonts w:ascii="Times New Roman" w:hAnsi="Times New Roman"/>
          <w:b/>
          <w:noProof/>
          <w:color w:val="000000"/>
          <w:sz w:val="24"/>
          <w:szCs w:val="24"/>
        </w:rPr>
        <w:pict>
          <v:shape id="Рисунок 11" o:spid="_x0000_i1031" type="#_x0000_t75" style="width:464.25pt;height:657pt;visibility:visible">
            <v:imagedata r:id="rId14" o:title=""/>
          </v:shape>
        </w:pict>
      </w:r>
    </w:p>
    <w:p w:rsidR="006C3D49" w:rsidRPr="00A77225" w:rsidRDefault="006C3D49" w:rsidP="00223232">
      <w:pPr>
        <w:widowControl w:val="0"/>
        <w:autoSpaceDE w:val="0"/>
        <w:autoSpaceDN w:val="0"/>
        <w:adjustRightInd w:val="0"/>
        <w:spacing w:after="0" w:line="240" w:lineRule="auto"/>
        <w:jc w:val="right"/>
        <w:rPr>
          <w:rFonts w:ascii="Times New Roman" w:hAnsi="Times New Roman"/>
          <w:b/>
          <w:color w:val="000000"/>
          <w:sz w:val="24"/>
          <w:szCs w:val="24"/>
        </w:rPr>
      </w:pPr>
      <w:r w:rsidRPr="00A77225">
        <w:rPr>
          <w:rFonts w:ascii="Times New Roman" w:hAnsi="Times New Roman"/>
          <w:b/>
          <w:color w:val="000000"/>
          <w:sz w:val="24"/>
          <w:szCs w:val="24"/>
        </w:rPr>
        <w:br w:type="page"/>
      </w:r>
    </w:p>
    <w:p w:rsidR="006C3D49" w:rsidRPr="00A77225" w:rsidRDefault="006C3D49" w:rsidP="00A77225">
      <w:pPr>
        <w:widowControl w:val="0"/>
        <w:autoSpaceDE w:val="0"/>
        <w:autoSpaceDN w:val="0"/>
        <w:adjustRightInd w:val="0"/>
        <w:spacing w:after="0" w:line="240" w:lineRule="auto"/>
        <w:jc w:val="right"/>
        <w:rPr>
          <w:rFonts w:ascii="Times New Roman" w:hAnsi="Times New Roman"/>
          <w:b/>
          <w:color w:val="000000"/>
          <w:sz w:val="24"/>
          <w:szCs w:val="24"/>
        </w:rPr>
      </w:pPr>
      <w:r w:rsidRPr="00A77225">
        <w:rPr>
          <w:rFonts w:ascii="Times New Roman" w:hAnsi="Times New Roman"/>
          <w:b/>
          <w:color w:val="000000"/>
          <w:sz w:val="24"/>
          <w:szCs w:val="24"/>
        </w:rPr>
        <w:t>Приложение №5</w:t>
      </w:r>
    </w:p>
    <w:p w:rsidR="006C3D49" w:rsidRPr="00A77225" w:rsidRDefault="006C3D49" w:rsidP="00A77225">
      <w:pPr>
        <w:widowControl w:val="0"/>
        <w:autoSpaceDE w:val="0"/>
        <w:autoSpaceDN w:val="0"/>
        <w:adjustRightInd w:val="0"/>
        <w:spacing w:after="0" w:line="240" w:lineRule="auto"/>
        <w:jc w:val="right"/>
        <w:rPr>
          <w:rFonts w:ascii="Times New Roman" w:hAnsi="Times New Roman"/>
          <w:b/>
          <w:color w:val="000000"/>
          <w:sz w:val="24"/>
          <w:szCs w:val="24"/>
        </w:rPr>
      </w:pPr>
      <w:r w:rsidRPr="00A77225">
        <w:rPr>
          <w:rFonts w:ascii="Times New Roman" w:hAnsi="Times New Roman"/>
          <w:b/>
          <w:color w:val="000000"/>
          <w:sz w:val="24"/>
          <w:szCs w:val="24"/>
        </w:rPr>
        <w:t xml:space="preserve">к </w:t>
      </w:r>
      <w:r>
        <w:rPr>
          <w:rFonts w:ascii="Times New Roman" w:hAnsi="Times New Roman"/>
          <w:b/>
          <w:color w:val="000000"/>
          <w:sz w:val="24"/>
          <w:szCs w:val="24"/>
        </w:rPr>
        <w:t xml:space="preserve">Контракту </w:t>
      </w:r>
      <w:r w:rsidRPr="00A77225">
        <w:rPr>
          <w:rFonts w:ascii="Times New Roman" w:hAnsi="Times New Roman"/>
          <w:b/>
          <w:color w:val="000000"/>
          <w:sz w:val="24"/>
          <w:szCs w:val="24"/>
        </w:rPr>
        <w:t xml:space="preserve"> №</w:t>
      </w:r>
      <w:r w:rsidRPr="007574FF">
        <w:rPr>
          <w:rFonts w:ascii="Times New Roman" w:hAnsi="Times New Roman"/>
          <w:b/>
          <w:color w:val="000000"/>
          <w:sz w:val="24"/>
          <w:szCs w:val="24"/>
        </w:rPr>
        <w:t xml:space="preserve"> </w:t>
      </w:r>
      <w:r>
        <w:rPr>
          <w:rFonts w:ascii="Times New Roman" w:hAnsi="Times New Roman"/>
          <w:b/>
          <w:color w:val="000000"/>
          <w:sz w:val="24"/>
          <w:szCs w:val="24"/>
        </w:rPr>
        <w:t>ЭА/14-095</w:t>
      </w:r>
    </w:p>
    <w:p w:rsidR="006C3D49" w:rsidRPr="00A77225" w:rsidRDefault="006C3D49" w:rsidP="00A77225">
      <w:pPr>
        <w:widowControl w:val="0"/>
        <w:autoSpaceDE w:val="0"/>
        <w:autoSpaceDN w:val="0"/>
        <w:adjustRightInd w:val="0"/>
        <w:spacing w:after="0" w:line="240" w:lineRule="auto"/>
        <w:jc w:val="right"/>
        <w:rPr>
          <w:rFonts w:ascii="Times New Roman" w:hAnsi="Times New Roman"/>
          <w:color w:val="000000"/>
          <w:sz w:val="24"/>
          <w:szCs w:val="24"/>
        </w:rPr>
      </w:pPr>
      <w:r w:rsidRPr="00A77225">
        <w:rPr>
          <w:rFonts w:ascii="Times New Roman" w:hAnsi="Times New Roman"/>
          <w:b/>
          <w:color w:val="000000"/>
          <w:sz w:val="24"/>
          <w:szCs w:val="24"/>
        </w:rPr>
        <w:t>от «   »__________201</w:t>
      </w:r>
      <w:r>
        <w:rPr>
          <w:rFonts w:ascii="Times New Roman" w:hAnsi="Times New Roman"/>
          <w:b/>
          <w:color w:val="000000"/>
          <w:sz w:val="24"/>
          <w:szCs w:val="24"/>
        </w:rPr>
        <w:t>5</w:t>
      </w:r>
      <w:r w:rsidRPr="00A77225">
        <w:rPr>
          <w:rFonts w:ascii="Times New Roman" w:hAnsi="Times New Roman"/>
          <w:b/>
          <w:color w:val="000000"/>
          <w:sz w:val="24"/>
          <w:szCs w:val="24"/>
        </w:rPr>
        <w:t xml:space="preserve"> г. </w:t>
      </w:r>
    </w:p>
    <w:p w:rsidR="006C3D49" w:rsidRPr="00A77225" w:rsidRDefault="006C3D49" w:rsidP="00A77225">
      <w:pPr>
        <w:widowControl w:val="0"/>
        <w:autoSpaceDE w:val="0"/>
        <w:autoSpaceDN w:val="0"/>
        <w:adjustRightInd w:val="0"/>
        <w:spacing w:after="0" w:line="240" w:lineRule="auto"/>
        <w:jc w:val="center"/>
        <w:rPr>
          <w:rFonts w:ascii="Times New Roman" w:hAnsi="Times New Roman"/>
          <w:color w:val="000000"/>
          <w:sz w:val="24"/>
          <w:szCs w:val="24"/>
        </w:rPr>
      </w:pPr>
    </w:p>
    <w:p w:rsidR="006C3D49" w:rsidRPr="00A77225" w:rsidRDefault="006C3D49" w:rsidP="00A77225">
      <w:pPr>
        <w:widowControl w:val="0"/>
        <w:spacing w:after="0" w:line="240" w:lineRule="auto"/>
        <w:ind w:left="360"/>
        <w:jc w:val="center"/>
        <w:rPr>
          <w:rFonts w:ascii="Times New Roman" w:hAnsi="Times New Roman"/>
          <w:b/>
          <w:color w:val="000000"/>
          <w:sz w:val="24"/>
          <w:szCs w:val="24"/>
        </w:rPr>
      </w:pPr>
      <w:r w:rsidRPr="00A77225">
        <w:rPr>
          <w:rFonts w:ascii="Times New Roman" w:hAnsi="Times New Roman"/>
          <w:b/>
          <w:color w:val="000000"/>
          <w:sz w:val="24"/>
          <w:szCs w:val="24"/>
        </w:rPr>
        <w:t>График платежей</w:t>
      </w:r>
    </w:p>
    <w:p w:rsidR="006C3D49" w:rsidRPr="00A77225" w:rsidRDefault="006C3D49" w:rsidP="00A77225">
      <w:pPr>
        <w:widowControl w:val="0"/>
        <w:spacing w:after="0" w:line="240" w:lineRule="auto"/>
        <w:rPr>
          <w:rFonts w:ascii="Times New Roman" w:hAnsi="Times New Roman"/>
          <w:color w:val="000000"/>
          <w:sz w:val="24"/>
          <w:szCs w:val="24"/>
        </w:rPr>
      </w:pPr>
    </w:p>
    <w:tbl>
      <w:tblPr>
        <w:tblW w:w="978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2704"/>
        <w:gridCol w:w="3260"/>
        <w:gridCol w:w="3337"/>
      </w:tblGrid>
      <w:tr w:rsidR="006C3D49" w:rsidRPr="00B474A0" w:rsidTr="00A77225">
        <w:trPr>
          <w:jc w:val="center"/>
        </w:trPr>
        <w:tc>
          <w:tcPr>
            <w:tcW w:w="487" w:type="dxa"/>
            <w:shd w:val="clear" w:color="auto" w:fill="FFFFFF"/>
            <w:vAlign w:val="center"/>
          </w:tcPr>
          <w:p w:rsidR="006C3D49" w:rsidRPr="00A77225" w:rsidRDefault="006C3D49" w:rsidP="00A77225">
            <w:pPr>
              <w:widowControl w:val="0"/>
              <w:spacing w:after="0" w:line="240" w:lineRule="auto"/>
              <w:rPr>
                <w:rFonts w:ascii="Times New Roman" w:hAnsi="Times New Roman"/>
                <w:color w:val="000000"/>
                <w:sz w:val="24"/>
                <w:szCs w:val="24"/>
              </w:rPr>
            </w:pPr>
            <w:r w:rsidRPr="00A77225">
              <w:rPr>
                <w:rFonts w:ascii="Times New Roman" w:hAnsi="Times New Roman"/>
                <w:color w:val="000000"/>
                <w:sz w:val="24"/>
                <w:szCs w:val="24"/>
              </w:rPr>
              <w:t>№</w:t>
            </w:r>
          </w:p>
        </w:tc>
        <w:tc>
          <w:tcPr>
            <w:tcW w:w="2704" w:type="dxa"/>
            <w:shd w:val="clear" w:color="auto" w:fill="FFFFFF"/>
            <w:vAlign w:val="center"/>
          </w:tcPr>
          <w:p w:rsidR="006C3D49" w:rsidRPr="00A77225" w:rsidRDefault="006C3D49" w:rsidP="00A77225">
            <w:pPr>
              <w:widowControl w:val="0"/>
              <w:spacing w:after="0" w:line="240" w:lineRule="auto"/>
              <w:jc w:val="center"/>
              <w:rPr>
                <w:rFonts w:ascii="Times New Roman" w:hAnsi="Times New Roman"/>
                <w:color w:val="000000"/>
                <w:sz w:val="24"/>
                <w:szCs w:val="24"/>
              </w:rPr>
            </w:pPr>
            <w:r w:rsidRPr="00A77225">
              <w:rPr>
                <w:rFonts w:ascii="Times New Roman" w:hAnsi="Times New Roman"/>
                <w:color w:val="000000"/>
                <w:sz w:val="24"/>
                <w:szCs w:val="24"/>
              </w:rPr>
              <w:t>Наименование услуги</w:t>
            </w:r>
          </w:p>
        </w:tc>
        <w:tc>
          <w:tcPr>
            <w:tcW w:w="3260" w:type="dxa"/>
            <w:shd w:val="clear" w:color="auto" w:fill="FFFFFF"/>
            <w:vAlign w:val="center"/>
          </w:tcPr>
          <w:p w:rsidR="006C3D49" w:rsidRPr="00A77225" w:rsidRDefault="006C3D49" w:rsidP="00A77225">
            <w:pPr>
              <w:widowControl w:val="0"/>
              <w:spacing w:after="0" w:line="240" w:lineRule="auto"/>
              <w:jc w:val="center"/>
              <w:rPr>
                <w:rFonts w:ascii="Times New Roman" w:hAnsi="Times New Roman"/>
                <w:color w:val="000000"/>
                <w:sz w:val="24"/>
                <w:szCs w:val="24"/>
              </w:rPr>
            </w:pPr>
            <w:r w:rsidRPr="00A77225">
              <w:rPr>
                <w:rFonts w:ascii="Times New Roman" w:hAnsi="Times New Roman"/>
                <w:color w:val="000000"/>
                <w:sz w:val="24"/>
                <w:szCs w:val="24"/>
              </w:rPr>
              <w:t>Этапы оказания услуги</w:t>
            </w:r>
          </w:p>
        </w:tc>
        <w:tc>
          <w:tcPr>
            <w:tcW w:w="3337" w:type="dxa"/>
            <w:shd w:val="clear" w:color="auto" w:fill="FFFFFF"/>
            <w:vAlign w:val="center"/>
          </w:tcPr>
          <w:p w:rsidR="006C3D49" w:rsidRPr="00A77225" w:rsidRDefault="006C3D49" w:rsidP="00A77225">
            <w:pPr>
              <w:widowControl w:val="0"/>
              <w:spacing w:after="0" w:line="240" w:lineRule="auto"/>
              <w:jc w:val="center"/>
              <w:rPr>
                <w:rFonts w:ascii="Times New Roman" w:hAnsi="Times New Roman"/>
                <w:color w:val="000000"/>
                <w:sz w:val="24"/>
                <w:szCs w:val="24"/>
              </w:rPr>
            </w:pPr>
            <w:r w:rsidRPr="00A77225">
              <w:rPr>
                <w:rFonts w:ascii="Times New Roman" w:hAnsi="Times New Roman"/>
                <w:color w:val="000000"/>
                <w:sz w:val="24"/>
                <w:szCs w:val="24"/>
              </w:rPr>
              <w:t>Стоимость этапа оказываемой Услуги, руб.</w:t>
            </w:r>
          </w:p>
        </w:tc>
      </w:tr>
      <w:tr w:rsidR="006C3D49" w:rsidRPr="00B474A0" w:rsidTr="00A77225">
        <w:trPr>
          <w:trHeight w:val="50"/>
          <w:jc w:val="center"/>
        </w:trPr>
        <w:tc>
          <w:tcPr>
            <w:tcW w:w="487" w:type="dxa"/>
            <w:vMerge w:val="restart"/>
            <w:shd w:val="clear" w:color="auto" w:fill="FFFFFF"/>
          </w:tcPr>
          <w:p w:rsidR="006C3D49" w:rsidRPr="00A77225" w:rsidRDefault="006C3D49" w:rsidP="007574FF">
            <w:pPr>
              <w:widowControl w:val="0"/>
              <w:spacing w:after="0" w:line="240" w:lineRule="auto"/>
              <w:rPr>
                <w:rFonts w:ascii="Times New Roman" w:hAnsi="Times New Roman"/>
                <w:color w:val="000000"/>
                <w:sz w:val="24"/>
                <w:szCs w:val="24"/>
              </w:rPr>
            </w:pPr>
            <w:r w:rsidRPr="00A77225">
              <w:rPr>
                <w:rFonts w:ascii="Times New Roman" w:hAnsi="Times New Roman"/>
                <w:color w:val="000000"/>
                <w:sz w:val="24"/>
                <w:szCs w:val="24"/>
              </w:rPr>
              <w:t>1</w:t>
            </w:r>
          </w:p>
        </w:tc>
        <w:tc>
          <w:tcPr>
            <w:tcW w:w="2704" w:type="dxa"/>
            <w:vMerge w:val="restart"/>
            <w:shd w:val="clear" w:color="auto" w:fill="FFFFFF"/>
          </w:tcPr>
          <w:p w:rsidR="006C3D49" w:rsidRPr="00A77225" w:rsidRDefault="006C3D49" w:rsidP="007574FF">
            <w:pPr>
              <w:spacing w:after="0" w:line="240" w:lineRule="auto"/>
              <w:rPr>
                <w:rFonts w:ascii="Times New Roman" w:hAnsi="Times New Roman"/>
                <w:sz w:val="24"/>
                <w:szCs w:val="24"/>
                <w:lang w:eastAsia="en-US"/>
              </w:rPr>
            </w:pPr>
            <w:r w:rsidRPr="00A77225">
              <w:rPr>
                <w:rFonts w:ascii="Times New Roman" w:hAnsi="Times New Roman"/>
                <w:sz w:val="24"/>
                <w:szCs w:val="24"/>
                <w:lang w:eastAsia="en-US"/>
              </w:rPr>
              <w:t>Доступ к электронно-библиотечной системе</w:t>
            </w:r>
          </w:p>
        </w:tc>
        <w:tc>
          <w:tcPr>
            <w:tcW w:w="3260" w:type="dxa"/>
            <w:shd w:val="clear" w:color="auto" w:fill="FFFFFF"/>
          </w:tcPr>
          <w:p w:rsidR="006C3D49" w:rsidRPr="001436AC" w:rsidRDefault="006C3D49" w:rsidP="007574FF">
            <w:pPr>
              <w:spacing w:after="0" w:line="240" w:lineRule="auto"/>
              <w:jc w:val="center"/>
              <w:rPr>
                <w:rFonts w:ascii="Times New Roman" w:hAnsi="Times New Roman"/>
                <w:kern w:val="32"/>
                <w:sz w:val="24"/>
                <w:szCs w:val="24"/>
              </w:rPr>
            </w:pPr>
            <w:r w:rsidRPr="001436AC">
              <w:rPr>
                <w:rFonts w:ascii="Times New Roman" w:hAnsi="Times New Roman"/>
                <w:kern w:val="32"/>
                <w:sz w:val="24"/>
                <w:szCs w:val="24"/>
                <w:lang w:val="en-US"/>
              </w:rPr>
              <w:t xml:space="preserve">I </w:t>
            </w:r>
            <w:r w:rsidRPr="001436AC">
              <w:rPr>
                <w:rFonts w:ascii="Times New Roman" w:hAnsi="Times New Roman"/>
                <w:kern w:val="32"/>
                <w:sz w:val="24"/>
                <w:szCs w:val="24"/>
              </w:rPr>
              <w:t>квартал</w:t>
            </w:r>
          </w:p>
        </w:tc>
        <w:tc>
          <w:tcPr>
            <w:tcW w:w="3337" w:type="dxa"/>
            <w:shd w:val="clear" w:color="auto" w:fill="FFFFFF"/>
          </w:tcPr>
          <w:p w:rsidR="006C3D49" w:rsidRPr="00A77225" w:rsidRDefault="006C3D49" w:rsidP="007574FF">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131583,5</w:t>
            </w:r>
          </w:p>
        </w:tc>
      </w:tr>
      <w:tr w:rsidR="006C3D49" w:rsidRPr="00B474A0" w:rsidTr="00A77225">
        <w:trPr>
          <w:trHeight w:val="50"/>
          <w:jc w:val="center"/>
        </w:trPr>
        <w:tc>
          <w:tcPr>
            <w:tcW w:w="487" w:type="dxa"/>
            <w:vMerge/>
            <w:shd w:val="clear" w:color="auto" w:fill="FFFFFF"/>
          </w:tcPr>
          <w:p w:rsidR="006C3D49" w:rsidRPr="00A77225" w:rsidRDefault="006C3D49" w:rsidP="007574FF">
            <w:pPr>
              <w:widowControl w:val="0"/>
              <w:spacing w:after="0" w:line="240" w:lineRule="auto"/>
              <w:rPr>
                <w:rFonts w:ascii="Times New Roman" w:hAnsi="Times New Roman"/>
                <w:color w:val="000000"/>
                <w:sz w:val="24"/>
                <w:szCs w:val="24"/>
              </w:rPr>
            </w:pPr>
          </w:p>
        </w:tc>
        <w:tc>
          <w:tcPr>
            <w:tcW w:w="2704" w:type="dxa"/>
            <w:vMerge/>
            <w:shd w:val="clear" w:color="auto" w:fill="FFFFFF"/>
            <w:vAlign w:val="bottom"/>
          </w:tcPr>
          <w:p w:rsidR="006C3D49" w:rsidRPr="00A77225" w:rsidRDefault="006C3D49" w:rsidP="007574FF">
            <w:pPr>
              <w:spacing w:after="0" w:line="240" w:lineRule="auto"/>
              <w:rPr>
                <w:rFonts w:ascii="Times New Roman" w:hAnsi="Times New Roman"/>
                <w:sz w:val="24"/>
                <w:szCs w:val="24"/>
                <w:lang w:eastAsia="en-US"/>
              </w:rPr>
            </w:pPr>
          </w:p>
        </w:tc>
        <w:tc>
          <w:tcPr>
            <w:tcW w:w="3260" w:type="dxa"/>
            <w:shd w:val="clear" w:color="auto" w:fill="FFFFFF"/>
          </w:tcPr>
          <w:p w:rsidR="006C3D49" w:rsidRPr="001436AC" w:rsidRDefault="006C3D49" w:rsidP="007574FF">
            <w:pPr>
              <w:spacing w:after="0" w:line="240" w:lineRule="auto"/>
              <w:jc w:val="center"/>
              <w:rPr>
                <w:rFonts w:ascii="Times New Roman" w:hAnsi="Times New Roman"/>
                <w:kern w:val="32"/>
                <w:sz w:val="24"/>
                <w:szCs w:val="24"/>
                <w:lang w:val="en-US"/>
              </w:rPr>
            </w:pPr>
            <w:r w:rsidRPr="001436AC">
              <w:rPr>
                <w:rFonts w:ascii="Times New Roman" w:hAnsi="Times New Roman"/>
                <w:kern w:val="32"/>
                <w:sz w:val="24"/>
                <w:szCs w:val="24"/>
                <w:lang w:val="en-US"/>
              </w:rPr>
              <w:t xml:space="preserve">II </w:t>
            </w:r>
            <w:r w:rsidRPr="001436AC">
              <w:rPr>
                <w:rFonts w:ascii="Times New Roman" w:hAnsi="Times New Roman"/>
                <w:kern w:val="32"/>
                <w:sz w:val="24"/>
                <w:szCs w:val="24"/>
              </w:rPr>
              <w:t>квартал</w:t>
            </w:r>
          </w:p>
        </w:tc>
        <w:tc>
          <w:tcPr>
            <w:tcW w:w="3337" w:type="dxa"/>
            <w:shd w:val="clear" w:color="auto" w:fill="FFFFFF"/>
          </w:tcPr>
          <w:p w:rsidR="006C3D49" w:rsidRPr="00A77225" w:rsidRDefault="006C3D49" w:rsidP="007574FF">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131583,5</w:t>
            </w:r>
          </w:p>
        </w:tc>
      </w:tr>
      <w:tr w:rsidR="006C3D49" w:rsidRPr="00B474A0" w:rsidTr="00A77225">
        <w:trPr>
          <w:trHeight w:val="50"/>
          <w:jc w:val="center"/>
        </w:trPr>
        <w:tc>
          <w:tcPr>
            <w:tcW w:w="487" w:type="dxa"/>
            <w:vMerge/>
            <w:shd w:val="clear" w:color="auto" w:fill="FFFFFF"/>
          </w:tcPr>
          <w:p w:rsidR="006C3D49" w:rsidRPr="00A77225" w:rsidRDefault="006C3D49" w:rsidP="007574FF">
            <w:pPr>
              <w:widowControl w:val="0"/>
              <w:spacing w:after="0" w:line="240" w:lineRule="auto"/>
              <w:rPr>
                <w:rFonts w:ascii="Times New Roman" w:hAnsi="Times New Roman"/>
                <w:color w:val="000000"/>
                <w:sz w:val="24"/>
                <w:szCs w:val="24"/>
              </w:rPr>
            </w:pPr>
          </w:p>
        </w:tc>
        <w:tc>
          <w:tcPr>
            <w:tcW w:w="2704" w:type="dxa"/>
            <w:vMerge/>
            <w:shd w:val="clear" w:color="auto" w:fill="FFFFFF"/>
            <w:vAlign w:val="bottom"/>
          </w:tcPr>
          <w:p w:rsidR="006C3D49" w:rsidRPr="00A77225" w:rsidRDefault="006C3D49" w:rsidP="007574FF">
            <w:pPr>
              <w:spacing w:after="0" w:line="240" w:lineRule="auto"/>
              <w:rPr>
                <w:rFonts w:ascii="Times New Roman" w:hAnsi="Times New Roman"/>
                <w:sz w:val="24"/>
                <w:szCs w:val="24"/>
                <w:lang w:eastAsia="en-US"/>
              </w:rPr>
            </w:pPr>
          </w:p>
        </w:tc>
        <w:tc>
          <w:tcPr>
            <w:tcW w:w="3260" w:type="dxa"/>
            <w:shd w:val="clear" w:color="auto" w:fill="FFFFFF"/>
          </w:tcPr>
          <w:p w:rsidR="006C3D49" w:rsidRPr="001436AC" w:rsidRDefault="006C3D49" w:rsidP="007574FF">
            <w:pPr>
              <w:spacing w:after="0" w:line="240" w:lineRule="auto"/>
              <w:jc w:val="center"/>
              <w:rPr>
                <w:rFonts w:ascii="Times New Roman" w:hAnsi="Times New Roman"/>
                <w:kern w:val="32"/>
                <w:sz w:val="24"/>
                <w:szCs w:val="24"/>
                <w:lang w:val="en-US"/>
              </w:rPr>
            </w:pPr>
            <w:r w:rsidRPr="001436AC">
              <w:rPr>
                <w:rFonts w:ascii="Times New Roman" w:hAnsi="Times New Roman"/>
                <w:kern w:val="32"/>
                <w:sz w:val="24"/>
                <w:szCs w:val="24"/>
                <w:lang w:val="en-US"/>
              </w:rPr>
              <w:t xml:space="preserve">III </w:t>
            </w:r>
            <w:r w:rsidRPr="001436AC">
              <w:rPr>
                <w:rFonts w:ascii="Times New Roman" w:hAnsi="Times New Roman"/>
                <w:kern w:val="32"/>
                <w:sz w:val="24"/>
                <w:szCs w:val="24"/>
              </w:rPr>
              <w:t>квартал</w:t>
            </w:r>
          </w:p>
        </w:tc>
        <w:tc>
          <w:tcPr>
            <w:tcW w:w="3337" w:type="dxa"/>
            <w:shd w:val="clear" w:color="auto" w:fill="FFFFFF"/>
          </w:tcPr>
          <w:p w:rsidR="006C3D49" w:rsidRPr="00A77225" w:rsidRDefault="006C3D49" w:rsidP="007574FF">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131583,5</w:t>
            </w:r>
          </w:p>
        </w:tc>
      </w:tr>
      <w:tr w:rsidR="006C3D49" w:rsidRPr="00B474A0" w:rsidTr="00A77225">
        <w:trPr>
          <w:trHeight w:val="50"/>
          <w:jc w:val="center"/>
        </w:trPr>
        <w:tc>
          <w:tcPr>
            <w:tcW w:w="487" w:type="dxa"/>
            <w:vMerge/>
            <w:shd w:val="clear" w:color="auto" w:fill="FFFFFF"/>
          </w:tcPr>
          <w:p w:rsidR="006C3D49" w:rsidRPr="00A77225" w:rsidRDefault="006C3D49" w:rsidP="007574FF">
            <w:pPr>
              <w:widowControl w:val="0"/>
              <w:spacing w:after="0" w:line="240" w:lineRule="auto"/>
              <w:rPr>
                <w:rFonts w:ascii="Times New Roman" w:hAnsi="Times New Roman"/>
                <w:color w:val="000000"/>
                <w:sz w:val="24"/>
                <w:szCs w:val="24"/>
              </w:rPr>
            </w:pPr>
          </w:p>
        </w:tc>
        <w:tc>
          <w:tcPr>
            <w:tcW w:w="2704" w:type="dxa"/>
            <w:vMerge/>
            <w:shd w:val="clear" w:color="auto" w:fill="FFFFFF"/>
            <w:vAlign w:val="bottom"/>
          </w:tcPr>
          <w:p w:rsidR="006C3D49" w:rsidRPr="00A77225" w:rsidRDefault="006C3D49" w:rsidP="007574FF">
            <w:pPr>
              <w:spacing w:after="0" w:line="240" w:lineRule="auto"/>
              <w:rPr>
                <w:rFonts w:ascii="Times New Roman" w:hAnsi="Times New Roman"/>
                <w:sz w:val="24"/>
                <w:szCs w:val="24"/>
                <w:lang w:eastAsia="en-US"/>
              </w:rPr>
            </w:pPr>
          </w:p>
        </w:tc>
        <w:tc>
          <w:tcPr>
            <w:tcW w:w="3260" w:type="dxa"/>
            <w:shd w:val="clear" w:color="auto" w:fill="FFFFFF"/>
          </w:tcPr>
          <w:p w:rsidR="006C3D49" w:rsidRPr="001436AC" w:rsidRDefault="006C3D49" w:rsidP="007574FF">
            <w:pPr>
              <w:spacing w:after="0" w:line="240" w:lineRule="auto"/>
              <w:jc w:val="center"/>
              <w:rPr>
                <w:rFonts w:ascii="Times New Roman" w:hAnsi="Times New Roman"/>
                <w:kern w:val="32"/>
                <w:sz w:val="24"/>
                <w:szCs w:val="24"/>
                <w:lang w:val="en-US"/>
              </w:rPr>
            </w:pPr>
            <w:r w:rsidRPr="001436AC">
              <w:rPr>
                <w:rFonts w:ascii="Times New Roman" w:hAnsi="Times New Roman"/>
                <w:kern w:val="32"/>
                <w:sz w:val="24"/>
                <w:szCs w:val="24"/>
                <w:lang w:val="en-US"/>
              </w:rPr>
              <w:t xml:space="preserve">IV </w:t>
            </w:r>
            <w:r w:rsidRPr="001436AC">
              <w:rPr>
                <w:rFonts w:ascii="Times New Roman" w:hAnsi="Times New Roman"/>
                <w:kern w:val="32"/>
                <w:sz w:val="24"/>
                <w:szCs w:val="24"/>
              </w:rPr>
              <w:t>квартал</w:t>
            </w:r>
          </w:p>
        </w:tc>
        <w:tc>
          <w:tcPr>
            <w:tcW w:w="3337" w:type="dxa"/>
            <w:shd w:val="clear" w:color="auto" w:fill="FFFFFF"/>
          </w:tcPr>
          <w:p w:rsidR="006C3D49" w:rsidRPr="00A77225" w:rsidRDefault="006C3D49" w:rsidP="007574FF">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131583,5</w:t>
            </w:r>
          </w:p>
        </w:tc>
      </w:tr>
      <w:tr w:rsidR="006C3D49" w:rsidRPr="00B474A0" w:rsidTr="00A77225">
        <w:tblPrEx>
          <w:tblLook w:val="0000"/>
        </w:tblPrEx>
        <w:trPr>
          <w:trHeight w:val="333"/>
          <w:jc w:val="center"/>
        </w:trPr>
        <w:tc>
          <w:tcPr>
            <w:tcW w:w="9788" w:type="dxa"/>
            <w:gridSpan w:val="4"/>
          </w:tcPr>
          <w:p w:rsidR="006C3D49" w:rsidRPr="00A77225" w:rsidRDefault="006C3D49" w:rsidP="00A77225">
            <w:pPr>
              <w:widowControl w:val="0"/>
              <w:spacing w:after="0" w:line="240" w:lineRule="auto"/>
              <w:rPr>
                <w:rFonts w:ascii="Times New Roman" w:hAnsi="Times New Roman"/>
                <w:color w:val="000000"/>
                <w:sz w:val="24"/>
                <w:szCs w:val="24"/>
              </w:rPr>
            </w:pPr>
            <w:r w:rsidRPr="00A77225">
              <w:rPr>
                <w:rFonts w:ascii="Times New Roman" w:hAnsi="Times New Roman"/>
                <w:color w:val="000000"/>
                <w:sz w:val="24"/>
                <w:szCs w:val="24"/>
              </w:rPr>
              <w:t xml:space="preserve">Итого: </w:t>
            </w:r>
            <w:r w:rsidRPr="0009375E">
              <w:rPr>
                <w:rFonts w:ascii="Times New Roman" w:hAnsi="Times New Roman"/>
                <w:spacing w:val="-6"/>
                <w:sz w:val="24"/>
                <w:szCs w:val="24"/>
              </w:rPr>
              <w:t xml:space="preserve">526 334 рубля 00 </w:t>
            </w:r>
            <w:r>
              <w:rPr>
                <w:rFonts w:ascii="Times New Roman" w:hAnsi="Times New Roman"/>
                <w:spacing w:val="-6"/>
                <w:sz w:val="24"/>
                <w:szCs w:val="24"/>
              </w:rPr>
              <w:t>коп</w:t>
            </w:r>
            <w:r w:rsidRPr="005649AE">
              <w:rPr>
                <w:rFonts w:ascii="Times New Roman" w:hAnsi="Times New Roman"/>
                <w:spacing w:val="-6"/>
                <w:sz w:val="24"/>
                <w:szCs w:val="24"/>
              </w:rPr>
              <w:t>. (</w:t>
            </w:r>
            <w:r>
              <w:rPr>
                <w:rFonts w:ascii="Times New Roman" w:hAnsi="Times New Roman"/>
                <w:spacing w:val="-6"/>
                <w:sz w:val="24"/>
                <w:szCs w:val="24"/>
              </w:rPr>
              <w:t xml:space="preserve">пятьсот двадцать шесть тысяч триста тридцать четыре </w:t>
            </w:r>
            <w:r w:rsidRPr="005649AE">
              <w:rPr>
                <w:rFonts w:ascii="Times New Roman" w:hAnsi="Times New Roman"/>
                <w:spacing w:val="-6"/>
                <w:sz w:val="24"/>
                <w:szCs w:val="24"/>
              </w:rPr>
              <w:t>руб.</w:t>
            </w:r>
            <w:r>
              <w:rPr>
                <w:rFonts w:ascii="Times New Roman" w:hAnsi="Times New Roman"/>
                <w:spacing w:val="-6"/>
                <w:sz w:val="24"/>
                <w:szCs w:val="24"/>
              </w:rPr>
              <w:t xml:space="preserve"> 00 коп.</w:t>
            </w:r>
            <w:r w:rsidRPr="005649AE">
              <w:rPr>
                <w:rFonts w:ascii="Times New Roman" w:hAnsi="Times New Roman"/>
                <w:spacing w:val="-6"/>
                <w:sz w:val="24"/>
                <w:szCs w:val="24"/>
              </w:rPr>
              <w:t xml:space="preserve">),  в том числе НДС </w:t>
            </w:r>
            <w:r>
              <w:rPr>
                <w:rFonts w:ascii="Times New Roman" w:hAnsi="Times New Roman"/>
                <w:spacing w:val="-6"/>
                <w:sz w:val="24"/>
                <w:szCs w:val="24"/>
              </w:rPr>
              <w:t>18%</w:t>
            </w:r>
            <w:r w:rsidRPr="005649AE">
              <w:rPr>
                <w:rFonts w:ascii="Times New Roman" w:hAnsi="Times New Roman"/>
                <w:spacing w:val="-6"/>
                <w:sz w:val="24"/>
                <w:szCs w:val="24"/>
              </w:rPr>
              <w:t xml:space="preserve"> </w:t>
            </w:r>
            <w:r>
              <w:rPr>
                <w:rFonts w:ascii="Times New Roman" w:hAnsi="Times New Roman"/>
                <w:spacing w:val="-6"/>
                <w:sz w:val="24"/>
                <w:szCs w:val="24"/>
              </w:rPr>
              <w:t xml:space="preserve"> в размере </w:t>
            </w:r>
            <w:r w:rsidRPr="0009375E">
              <w:rPr>
                <w:rFonts w:ascii="Times New Roman" w:hAnsi="Times New Roman"/>
                <w:spacing w:val="-6"/>
                <w:sz w:val="24"/>
                <w:szCs w:val="24"/>
              </w:rPr>
              <w:t>80</w:t>
            </w:r>
            <w:r>
              <w:rPr>
                <w:rFonts w:ascii="Times New Roman" w:hAnsi="Times New Roman"/>
                <w:spacing w:val="-6"/>
                <w:sz w:val="24"/>
                <w:szCs w:val="24"/>
              </w:rPr>
              <w:t xml:space="preserve"> </w:t>
            </w:r>
            <w:r w:rsidRPr="0009375E">
              <w:rPr>
                <w:rFonts w:ascii="Times New Roman" w:hAnsi="Times New Roman"/>
                <w:spacing w:val="-6"/>
                <w:sz w:val="24"/>
                <w:szCs w:val="24"/>
              </w:rPr>
              <w:t>288</w:t>
            </w:r>
            <w:r>
              <w:rPr>
                <w:rFonts w:ascii="Times New Roman" w:hAnsi="Times New Roman"/>
                <w:spacing w:val="-6"/>
                <w:sz w:val="24"/>
                <w:szCs w:val="24"/>
              </w:rPr>
              <w:t xml:space="preserve"> рублей </w:t>
            </w:r>
            <w:r w:rsidRPr="0009375E">
              <w:rPr>
                <w:rFonts w:ascii="Times New Roman" w:hAnsi="Times New Roman"/>
                <w:spacing w:val="-6"/>
                <w:sz w:val="24"/>
                <w:szCs w:val="24"/>
              </w:rPr>
              <w:t>24</w:t>
            </w:r>
            <w:r>
              <w:rPr>
                <w:rFonts w:ascii="Times New Roman" w:hAnsi="Times New Roman"/>
                <w:spacing w:val="-6"/>
                <w:sz w:val="24"/>
                <w:szCs w:val="24"/>
              </w:rPr>
              <w:t xml:space="preserve"> коп.</w:t>
            </w:r>
          </w:p>
        </w:tc>
      </w:tr>
    </w:tbl>
    <w:p w:rsidR="006C3D49" w:rsidRPr="00A77225" w:rsidRDefault="006C3D49" w:rsidP="00A77225">
      <w:pPr>
        <w:widowControl w:val="0"/>
        <w:autoSpaceDE w:val="0"/>
        <w:autoSpaceDN w:val="0"/>
        <w:adjustRightInd w:val="0"/>
        <w:spacing w:after="0" w:line="240" w:lineRule="auto"/>
        <w:jc w:val="center"/>
        <w:rPr>
          <w:rFonts w:ascii="Times New Roman" w:hAnsi="Times New Roman"/>
          <w:color w:val="000000"/>
          <w:sz w:val="24"/>
          <w:szCs w:val="24"/>
        </w:rPr>
      </w:pPr>
    </w:p>
    <w:tbl>
      <w:tblPr>
        <w:tblW w:w="0" w:type="auto"/>
        <w:tblInd w:w="-601" w:type="dxa"/>
        <w:tblLayout w:type="fixed"/>
        <w:tblLook w:val="0000"/>
      </w:tblPr>
      <w:tblGrid>
        <w:gridCol w:w="4395"/>
        <w:gridCol w:w="4678"/>
      </w:tblGrid>
      <w:tr w:rsidR="006C3D49" w:rsidRPr="00B474A0" w:rsidTr="00E74FC5">
        <w:trPr>
          <w:trHeight w:val="9694"/>
        </w:trPr>
        <w:tc>
          <w:tcPr>
            <w:tcW w:w="4395" w:type="dxa"/>
          </w:tcPr>
          <w:p w:rsidR="006C3D49" w:rsidRPr="005649AE" w:rsidRDefault="006C3D49" w:rsidP="001059A1">
            <w:pPr>
              <w:spacing w:after="0" w:line="240" w:lineRule="auto"/>
              <w:jc w:val="both"/>
              <w:rPr>
                <w:rFonts w:ascii="Times New Roman" w:hAnsi="Times New Roman"/>
                <w:b/>
                <w:sz w:val="24"/>
                <w:szCs w:val="24"/>
              </w:rPr>
            </w:pPr>
            <w:r w:rsidRPr="005649AE">
              <w:rPr>
                <w:rFonts w:ascii="Times New Roman" w:hAnsi="Times New Roman"/>
                <w:b/>
                <w:sz w:val="24"/>
                <w:szCs w:val="24"/>
              </w:rPr>
              <w:t>Заказчик</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ИНН 7106003011 КПП 710601001</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Банковские реквизиты:</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Р/с №405 018 104 700 320 000 02</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л/c 206 66Х 517 60</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Отделение Тула</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БИК 047003001</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ОКПО 02069332</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Телефон: +7(4872)35-34-44</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Адрес электронной почты:</w:t>
            </w:r>
          </w:p>
          <w:p w:rsidR="006C3D49" w:rsidRPr="00E74FC5" w:rsidRDefault="006C3D49" w:rsidP="001059A1">
            <w:pPr>
              <w:spacing w:after="0" w:line="240" w:lineRule="auto"/>
              <w:jc w:val="both"/>
              <w:rPr>
                <w:rFonts w:ascii="Times New Roman" w:hAnsi="Times New Roman"/>
                <w:sz w:val="24"/>
                <w:szCs w:val="24"/>
              </w:rPr>
            </w:pPr>
            <w:r w:rsidRPr="00E74FC5">
              <w:rPr>
                <w:rFonts w:ascii="Times New Roman" w:hAnsi="Times New Roman"/>
                <w:sz w:val="24"/>
                <w:szCs w:val="24"/>
              </w:rPr>
              <w:t>info@tsu.tula.ru</w:t>
            </w:r>
          </w:p>
          <w:p w:rsidR="006C3D49" w:rsidRDefault="006C3D49" w:rsidP="001059A1">
            <w:pPr>
              <w:spacing w:after="0" w:line="240" w:lineRule="auto"/>
              <w:jc w:val="both"/>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Default="006C3D49" w:rsidP="00E74FC5">
            <w:pPr>
              <w:spacing w:after="0" w:line="240" w:lineRule="auto"/>
              <w:rPr>
                <w:rFonts w:ascii="Times New Roman" w:hAnsi="Times New Roman"/>
                <w:sz w:val="24"/>
                <w:szCs w:val="24"/>
              </w:rPr>
            </w:pPr>
          </w:p>
          <w:p w:rsidR="006C3D49" w:rsidRPr="00E74FC5" w:rsidRDefault="006C3D49" w:rsidP="00E74FC5">
            <w:pPr>
              <w:spacing w:after="0" w:line="240" w:lineRule="auto"/>
              <w:rPr>
                <w:rFonts w:ascii="Times New Roman" w:hAnsi="Times New Roman"/>
                <w:sz w:val="24"/>
                <w:szCs w:val="24"/>
              </w:rPr>
            </w:pP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6C3D49" w:rsidRPr="00E74FC5" w:rsidRDefault="006C3D49" w:rsidP="00E74FC5">
            <w:pPr>
              <w:spacing w:after="0" w:line="240" w:lineRule="auto"/>
              <w:rPr>
                <w:rFonts w:ascii="Times New Roman" w:hAnsi="Times New Roman"/>
                <w:sz w:val="24"/>
                <w:szCs w:val="24"/>
              </w:rPr>
            </w:pPr>
            <w:r w:rsidRPr="00E74FC5">
              <w:rPr>
                <w:rFonts w:ascii="Times New Roman" w:hAnsi="Times New Roman"/>
                <w:sz w:val="24"/>
                <w:szCs w:val="24"/>
              </w:rPr>
              <w:t xml:space="preserve">работе </w:t>
            </w:r>
          </w:p>
          <w:p w:rsidR="006C3D49" w:rsidRPr="005649AE" w:rsidRDefault="006C3D49" w:rsidP="00E74FC5">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678" w:type="dxa"/>
          </w:tcPr>
          <w:p w:rsidR="006C3D49" w:rsidRPr="005649AE" w:rsidRDefault="006C3D49" w:rsidP="00E74FC5">
            <w:pPr>
              <w:spacing w:after="0" w:line="240" w:lineRule="auto"/>
              <w:rPr>
                <w:rFonts w:ascii="Times New Roman" w:hAnsi="Times New Roman"/>
                <w:b/>
                <w:sz w:val="24"/>
                <w:szCs w:val="24"/>
              </w:rPr>
            </w:pPr>
            <w:r w:rsidRPr="005649AE">
              <w:rPr>
                <w:rFonts w:ascii="Times New Roman" w:hAnsi="Times New Roman"/>
                <w:sz w:val="24"/>
                <w:szCs w:val="24"/>
              </w:rPr>
              <w:t xml:space="preserve">                       </w:t>
            </w:r>
            <w:r w:rsidRPr="005649AE">
              <w:rPr>
                <w:rFonts w:ascii="Times New Roman" w:hAnsi="Times New Roman"/>
                <w:b/>
                <w:sz w:val="24"/>
                <w:szCs w:val="24"/>
              </w:rPr>
              <w:t>Исполнитель</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ОАО «Центральный коллектор библиотек «БИБКОМ»</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Юридический адрес</w:t>
            </w:r>
            <w:r w:rsidRPr="00E74FC5">
              <w:rPr>
                <w:rFonts w:ascii="Times New Roman" w:hAnsi="Times New Roman"/>
                <w:sz w:val="24"/>
                <w:szCs w:val="24"/>
              </w:rPr>
              <w:tab/>
              <w:t>121357 Москва, пр-д Загорского, д.10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Фактический адрес</w:t>
            </w:r>
            <w:r w:rsidRPr="00E74FC5">
              <w:rPr>
                <w:rFonts w:ascii="Times New Roman" w:hAnsi="Times New Roman"/>
                <w:sz w:val="24"/>
                <w:szCs w:val="24"/>
              </w:rPr>
              <w:tab/>
              <w:t>115193 Москва, ул. Петра Романова, д.12</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Идентификационный номер (ИНН) </w:t>
            </w:r>
            <w:r w:rsidRPr="00E74FC5">
              <w:rPr>
                <w:rFonts w:ascii="Times New Roman" w:hAnsi="Times New Roman"/>
                <w:sz w:val="24"/>
                <w:szCs w:val="24"/>
              </w:rPr>
              <w:t>731168058</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Код причины постановки</w:t>
            </w:r>
            <w:r w:rsidRPr="00E74FC5">
              <w:rPr>
                <w:rFonts w:ascii="Times New Roman" w:hAnsi="Times New Roman"/>
                <w:sz w:val="24"/>
                <w:szCs w:val="24"/>
              </w:rPr>
              <w:tab/>
              <w:t>773101001</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Код организации по ОКПО </w:t>
            </w:r>
            <w:r w:rsidRPr="00E74FC5">
              <w:rPr>
                <w:rFonts w:ascii="Times New Roman" w:hAnsi="Times New Roman"/>
                <w:sz w:val="24"/>
                <w:szCs w:val="24"/>
              </w:rPr>
              <w:t>58060573</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ОКФС</w:t>
            </w:r>
            <w:r w:rsidRPr="00E74FC5">
              <w:rPr>
                <w:rFonts w:ascii="Times New Roman" w:hAnsi="Times New Roman"/>
                <w:sz w:val="24"/>
                <w:szCs w:val="24"/>
              </w:rPr>
              <w:tab/>
              <w:t>16</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ОКОПФ</w:t>
            </w:r>
            <w:r w:rsidRPr="00E74FC5">
              <w:rPr>
                <w:rFonts w:ascii="Times New Roman" w:hAnsi="Times New Roman"/>
                <w:sz w:val="24"/>
                <w:szCs w:val="24"/>
              </w:rPr>
              <w:tab/>
              <w:t>12247</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ОГРН</w:t>
            </w:r>
            <w:r w:rsidRPr="00E74FC5">
              <w:rPr>
                <w:rFonts w:ascii="Times New Roman" w:hAnsi="Times New Roman"/>
                <w:sz w:val="24"/>
                <w:szCs w:val="24"/>
              </w:rPr>
              <w:tab/>
              <w:t>1097746107865</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ОКВЭД</w:t>
            </w:r>
            <w:r w:rsidRPr="00E74FC5">
              <w:rPr>
                <w:rFonts w:ascii="Times New Roman" w:hAnsi="Times New Roman"/>
                <w:sz w:val="24"/>
                <w:szCs w:val="24"/>
              </w:rPr>
              <w:tab/>
              <w:t>51.47.21</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ОКП</w:t>
            </w:r>
            <w:r w:rsidRPr="00E74FC5">
              <w:rPr>
                <w:rFonts w:ascii="Times New Roman" w:hAnsi="Times New Roman"/>
                <w:sz w:val="24"/>
                <w:szCs w:val="24"/>
              </w:rPr>
              <w:tab/>
              <w:t>953001</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ОКДП</w:t>
            </w:r>
            <w:r w:rsidRPr="00E74FC5">
              <w:rPr>
                <w:rFonts w:ascii="Times New Roman" w:hAnsi="Times New Roman"/>
                <w:sz w:val="24"/>
                <w:szCs w:val="24"/>
              </w:rPr>
              <w:tab/>
              <w:t>2210000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ОКСМ</w:t>
            </w:r>
            <w:r w:rsidRPr="00E74FC5">
              <w:rPr>
                <w:rFonts w:ascii="Times New Roman" w:hAnsi="Times New Roman"/>
                <w:sz w:val="24"/>
                <w:szCs w:val="24"/>
              </w:rPr>
              <w:tab/>
              <w:t>643</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ОКЕИ</w:t>
            </w:r>
            <w:r w:rsidRPr="00E74FC5">
              <w:rPr>
                <w:rFonts w:ascii="Times New Roman" w:hAnsi="Times New Roman"/>
                <w:sz w:val="24"/>
                <w:szCs w:val="24"/>
              </w:rPr>
              <w:tab/>
              <w:t>796 (шт.)</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ОКОНХ</w:t>
            </w:r>
            <w:r w:rsidRPr="00E74FC5">
              <w:rPr>
                <w:rFonts w:ascii="Times New Roman" w:hAnsi="Times New Roman"/>
                <w:sz w:val="24"/>
                <w:szCs w:val="24"/>
              </w:rPr>
              <w:tab/>
              <w:t>19400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Телефон/факс (</w:t>
            </w:r>
            <w:r w:rsidRPr="00E74FC5">
              <w:rPr>
                <w:rFonts w:ascii="Times New Roman" w:hAnsi="Times New Roman"/>
                <w:sz w:val="24"/>
                <w:szCs w:val="24"/>
              </w:rPr>
              <w:t>495) 995-95-77/(495) 600-94-90</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Банковские реквизиты</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Наименование банка</w:t>
            </w:r>
            <w:r w:rsidRPr="00E74FC5">
              <w:rPr>
                <w:rFonts w:ascii="Times New Roman" w:hAnsi="Times New Roman"/>
                <w:sz w:val="24"/>
                <w:szCs w:val="24"/>
              </w:rPr>
              <w:tab/>
              <w:t xml:space="preserve">Сбербанк России ОАО </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 Расчетный счет </w:t>
            </w:r>
            <w:r w:rsidRPr="00E74FC5">
              <w:rPr>
                <w:rFonts w:ascii="Times New Roman" w:hAnsi="Times New Roman"/>
                <w:sz w:val="24"/>
                <w:szCs w:val="24"/>
              </w:rPr>
              <w:t>40702810438250120079</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Ко</w:t>
            </w:r>
            <w:r>
              <w:rPr>
                <w:rFonts w:ascii="Times New Roman" w:hAnsi="Times New Roman"/>
                <w:sz w:val="24"/>
                <w:szCs w:val="24"/>
              </w:rPr>
              <w:t xml:space="preserve">рреспондентский счет </w:t>
            </w:r>
            <w:r w:rsidRPr="00E74FC5">
              <w:rPr>
                <w:rFonts w:ascii="Times New Roman" w:hAnsi="Times New Roman"/>
                <w:sz w:val="24"/>
                <w:szCs w:val="24"/>
              </w:rPr>
              <w:t>30101810400000000225</w:t>
            </w:r>
          </w:p>
          <w:p w:rsidR="006C3D49" w:rsidRPr="00E74FC5" w:rsidRDefault="006C3D49" w:rsidP="00E74FC5">
            <w:pPr>
              <w:widowControl w:val="0"/>
              <w:autoSpaceDE w:val="0"/>
              <w:autoSpaceDN w:val="0"/>
              <w:adjustRightInd w:val="0"/>
              <w:spacing w:after="0" w:line="240" w:lineRule="auto"/>
              <w:ind w:left="34"/>
              <w:jc w:val="both"/>
              <w:rPr>
                <w:rFonts w:ascii="Times New Roman" w:hAnsi="Times New Roman"/>
                <w:sz w:val="24"/>
                <w:szCs w:val="24"/>
              </w:rPr>
            </w:pPr>
            <w:r w:rsidRPr="00E74FC5">
              <w:rPr>
                <w:rFonts w:ascii="Times New Roman" w:hAnsi="Times New Roman"/>
                <w:sz w:val="24"/>
                <w:szCs w:val="24"/>
              </w:rPr>
              <w:t>БИК</w:t>
            </w:r>
            <w:r w:rsidRPr="00E74FC5">
              <w:rPr>
                <w:rFonts w:ascii="Times New Roman" w:hAnsi="Times New Roman"/>
                <w:sz w:val="24"/>
                <w:szCs w:val="24"/>
              </w:rPr>
              <w:tab/>
              <w:t>044525225</w:t>
            </w:r>
          </w:p>
          <w:p w:rsidR="006C3D49" w:rsidRDefault="006C3D49" w:rsidP="00E74FC5">
            <w:pPr>
              <w:spacing w:after="0" w:line="240" w:lineRule="auto"/>
              <w:ind w:left="34"/>
              <w:jc w:val="both"/>
              <w:rPr>
                <w:rFonts w:ascii="Times New Roman" w:hAnsi="Times New Roman"/>
                <w:sz w:val="24"/>
                <w:szCs w:val="24"/>
              </w:rPr>
            </w:pPr>
            <w:r w:rsidRPr="00E74FC5">
              <w:rPr>
                <w:rFonts w:ascii="Times New Roman" w:hAnsi="Times New Roman"/>
                <w:sz w:val="24"/>
                <w:szCs w:val="24"/>
              </w:rPr>
              <w:t>Адрес Банка</w:t>
            </w:r>
            <w:r w:rsidRPr="00E74FC5">
              <w:rPr>
                <w:rFonts w:ascii="Times New Roman" w:hAnsi="Times New Roman"/>
                <w:sz w:val="24"/>
                <w:szCs w:val="24"/>
              </w:rPr>
              <w:tab/>
              <w:t>115193 г.Москва, ул. 6-ая Кожуховская, д.26</w:t>
            </w:r>
          </w:p>
          <w:p w:rsidR="006C3D49" w:rsidRDefault="006C3D49" w:rsidP="00E74FC5">
            <w:pPr>
              <w:spacing w:after="0" w:line="240" w:lineRule="auto"/>
              <w:ind w:left="34"/>
              <w:jc w:val="both"/>
              <w:rPr>
                <w:rFonts w:ascii="Times New Roman" w:hAnsi="Times New Roman"/>
                <w:sz w:val="24"/>
                <w:szCs w:val="24"/>
              </w:rPr>
            </w:pPr>
          </w:p>
          <w:p w:rsidR="006C3D49" w:rsidRDefault="006C3D49" w:rsidP="00E74FC5">
            <w:pPr>
              <w:spacing w:after="0" w:line="240" w:lineRule="auto"/>
              <w:ind w:left="34"/>
              <w:jc w:val="both"/>
              <w:rPr>
                <w:rFonts w:ascii="Times New Roman" w:hAnsi="Times New Roman"/>
                <w:sz w:val="24"/>
                <w:szCs w:val="24"/>
              </w:rPr>
            </w:pPr>
            <w:r>
              <w:rPr>
                <w:rFonts w:ascii="Times New Roman" w:hAnsi="Times New Roman"/>
                <w:sz w:val="24"/>
                <w:szCs w:val="24"/>
              </w:rPr>
              <w:t xml:space="preserve">Генеральный директор </w:t>
            </w:r>
          </w:p>
          <w:p w:rsidR="006C3D49" w:rsidRPr="005649AE" w:rsidRDefault="006C3D49" w:rsidP="00E74FC5">
            <w:pPr>
              <w:spacing w:after="0" w:line="240" w:lineRule="auto"/>
              <w:ind w:left="34"/>
              <w:jc w:val="both"/>
              <w:rPr>
                <w:rFonts w:ascii="Times New Roman" w:hAnsi="Times New Roman"/>
                <w:sz w:val="24"/>
                <w:szCs w:val="24"/>
              </w:rPr>
            </w:pPr>
            <w:r>
              <w:rPr>
                <w:rFonts w:ascii="Times New Roman" w:hAnsi="Times New Roman"/>
                <w:sz w:val="24"/>
                <w:szCs w:val="24"/>
              </w:rPr>
              <w:t xml:space="preserve">М.В. </w:t>
            </w:r>
            <w:r w:rsidRPr="00E74FC5">
              <w:rPr>
                <w:rFonts w:ascii="Times New Roman" w:hAnsi="Times New Roman"/>
                <w:sz w:val="24"/>
                <w:szCs w:val="24"/>
              </w:rPr>
              <w:t>Дегтярев</w:t>
            </w:r>
            <w:r>
              <w:rPr>
                <w:rFonts w:ascii="Times New Roman" w:hAnsi="Times New Roman"/>
                <w:sz w:val="24"/>
                <w:szCs w:val="24"/>
              </w:rPr>
              <w:t xml:space="preserve"> ________________________</w:t>
            </w:r>
          </w:p>
        </w:tc>
      </w:tr>
    </w:tbl>
    <w:p w:rsidR="006C3D49" w:rsidRPr="00A77225" w:rsidRDefault="006C3D49" w:rsidP="007574FF">
      <w:pPr>
        <w:widowControl w:val="0"/>
        <w:autoSpaceDE w:val="0"/>
        <w:autoSpaceDN w:val="0"/>
        <w:adjustRightInd w:val="0"/>
        <w:spacing w:after="0" w:line="240" w:lineRule="auto"/>
        <w:jc w:val="center"/>
        <w:rPr>
          <w:rFonts w:ascii="Times New Roman" w:hAnsi="Times New Roman"/>
          <w:color w:val="000000"/>
          <w:sz w:val="24"/>
          <w:szCs w:val="24"/>
        </w:rPr>
      </w:pPr>
    </w:p>
    <w:sectPr w:rsidR="006C3D49" w:rsidRPr="00A77225" w:rsidSect="008B2306">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D49" w:rsidRDefault="006C3D49" w:rsidP="00223232">
      <w:pPr>
        <w:spacing w:after="0" w:line="240" w:lineRule="auto"/>
      </w:pPr>
      <w:r>
        <w:separator/>
      </w:r>
    </w:p>
  </w:endnote>
  <w:endnote w:type="continuationSeparator" w:id="1">
    <w:p w:rsidR="006C3D49" w:rsidRDefault="006C3D49" w:rsidP="00223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D49" w:rsidRDefault="006C3D49">
    <w:pPr>
      <w:pStyle w:val="Footer"/>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D49" w:rsidRDefault="006C3D49" w:rsidP="00223232">
      <w:pPr>
        <w:spacing w:after="0" w:line="240" w:lineRule="auto"/>
      </w:pPr>
      <w:r>
        <w:separator/>
      </w:r>
    </w:p>
  </w:footnote>
  <w:footnote w:type="continuationSeparator" w:id="1">
    <w:p w:rsidR="006C3D49" w:rsidRDefault="006C3D49" w:rsidP="002232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CF24EF"/>
    <w:multiLevelType w:val="hybridMultilevel"/>
    <w:tmpl w:val="2F7C1384"/>
    <w:lvl w:ilvl="0" w:tplc="04190001">
      <w:start w:val="1"/>
      <w:numFmt w:val="bullet"/>
      <w:lvlText w:val=""/>
      <w:lvlJc w:val="left"/>
      <w:pPr>
        <w:tabs>
          <w:tab w:val="num" w:pos="1179"/>
        </w:tabs>
        <w:ind w:left="1179" w:hanging="360"/>
      </w:pPr>
      <w:rPr>
        <w:rFonts w:ascii="Symbol" w:hAnsi="Symbol" w:hint="default"/>
      </w:rPr>
    </w:lvl>
    <w:lvl w:ilvl="1" w:tplc="04190003" w:tentative="1">
      <w:start w:val="1"/>
      <w:numFmt w:val="bullet"/>
      <w:lvlText w:val="o"/>
      <w:lvlJc w:val="left"/>
      <w:pPr>
        <w:tabs>
          <w:tab w:val="num" w:pos="1899"/>
        </w:tabs>
        <w:ind w:left="1899" w:hanging="360"/>
      </w:pPr>
      <w:rPr>
        <w:rFonts w:ascii="Courier New" w:hAnsi="Courier New" w:hint="default"/>
      </w:rPr>
    </w:lvl>
    <w:lvl w:ilvl="2" w:tplc="04190005" w:tentative="1">
      <w:start w:val="1"/>
      <w:numFmt w:val="bullet"/>
      <w:lvlText w:val=""/>
      <w:lvlJc w:val="left"/>
      <w:pPr>
        <w:tabs>
          <w:tab w:val="num" w:pos="2619"/>
        </w:tabs>
        <w:ind w:left="2619" w:hanging="360"/>
      </w:pPr>
      <w:rPr>
        <w:rFonts w:ascii="Wingdings" w:hAnsi="Wingdings" w:hint="default"/>
      </w:rPr>
    </w:lvl>
    <w:lvl w:ilvl="3" w:tplc="04190001" w:tentative="1">
      <w:start w:val="1"/>
      <w:numFmt w:val="bullet"/>
      <w:lvlText w:val=""/>
      <w:lvlJc w:val="left"/>
      <w:pPr>
        <w:tabs>
          <w:tab w:val="num" w:pos="3339"/>
        </w:tabs>
        <w:ind w:left="3339" w:hanging="360"/>
      </w:pPr>
      <w:rPr>
        <w:rFonts w:ascii="Symbol" w:hAnsi="Symbol" w:hint="default"/>
      </w:rPr>
    </w:lvl>
    <w:lvl w:ilvl="4" w:tplc="04190003" w:tentative="1">
      <w:start w:val="1"/>
      <w:numFmt w:val="bullet"/>
      <w:lvlText w:val="o"/>
      <w:lvlJc w:val="left"/>
      <w:pPr>
        <w:tabs>
          <w:tab w:val="num" w:pos="4059"/>
        </w:tabs>
        <w:ind w:left="4059" w:hanging="360"/>
      </w:pPr>
      <w:rPr>
        <w:rFonts w:ascii="Courier New" w:hAnsi="Courier New" w:hint="default"/>
      </w:rPr>
    </w:lvl>
    <w:lvl w:ilvl="5" w:tplc="04190005" w:tentative="1">
      <w:start w:val="1"/>
      <w:numFmt w:val="bullet"/>
      <w:lvlText w:val=""/>
      <w:lvlJc w:val="left"/>
      <w:pPr>
        <w:tabs>
          <w:tab w:val="num" w:pos="4779"/>
        </w:tabs>
        <w:ind w:left="4779" w:hanging="360"/>
      </w:pPr>
      <w:rPr>
        <w:rFonts w:ascii="Wingdings" w:hAnsi="Wingdings" w:hint="default"/>
      </w:rPr>
    </w:lvl>
    <w:lvl w:ilvl="6" w:tplc="04190001" w:tentative="1">
      <w:start w:val="1"/>
      <w:numFmt w:val="bullet"/>
      <w:lvlText w:val=""/>
      <w:lvlJc w:val="left"/>
      <w:pPr>
        <w:tabs>
          <w:tab w:val="num" w:pos="5499"/>
        </w:tabs>
        <w:ind w:left="5499" w:hanging="360"/>
      </w:pPr>
      <w:rPr>
        <w:rFonts w:ascii="Symbol" w:hAnsi="Symbol" w:hint="default"/>
      </w:rPr>
    </w:lvl>
    <w:lvl w:ilvl="7" w:tplc="04190003" w:tentative="1">
      <w:start w:val="1"/>
      <w:numFmt w:val="bullet"/>
      <w:lvlText w:val="o"/>
      <w:lvlJc w:val="left"/>
      <w:pPr>
        <w:tabs>
          <w:tab w:val="num" w:pos="6219"/>
        </w:tabs>
        <w:ind w:left="6219" w:hanging="360"/>
      </w:pPr>
      <w:rPr>
        <w:rFonts w:ascii="Courier New" w:hAnsi="Courier New" w:hint="default"/>
      </w:rPr>
    </w:lvl>
    <w:lvl w:ilvl="8" w:tplc="04190005" w:tentative="1">
      <w:start w:val="1"/>
      <w:numFmt w:val="bullet"/>
      <w:lvlText w:val=""/>
      <w:lvlJc w:val="left"/>
      <w:pPr>
        <w:tabs>
          <w:tab w:val="num" w:pos="6939"/>
        </w:tabs>
        <w:ind w:left="6939" w:hanging="360"/>
      </w:pPr>
      <w:rPr>
        <w:rFonts w:ascii="Wingdings" w:hAnsi="Wingdings" w:hint="default"/>
      </w:rPr>
    </w:lvl>
  </w:abstractNum>
  <w:abstractNum w:abstractNumId="2">
    <w:nsid w:val="00F26D73"/>
    <w:multiLevelType w:val="hybridMultilevel"/>
    <w:tmpl w:val="22C68C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603649"/>
    <w:multiLevelType w:val="hybridMultilevel"/>
    <w:tmpl w:val="82C8A57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42E1A76"/>
    <w:multiLevelType w:val="hybridMultilevel"/>
    <w:tmpl w:val="999A4236"/>
    <w:lvl w:ilvl="0" w:tplc="F5B258A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04962C0C"/>
    <w:multiLevelType w:val="hybridMultilevel"/>
    <w:tmpl w:val="1C64B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B95D14"/>
    <w:multiLevelType w:val="hybridMultilevel"/>
    <w:tmpl w:val="2996B94E"/>
    <w:lvl w:ilvl="0" w:tplc="6D7A59FC">
      <w:start w:val="1"/>
      <w:numFmt w:val="decimal"/>
      <w:lvlText w:val="%1)"/>
      <w:lvlJc w:val="left"/>
      <w:pPr>
        <w:ind w:left="1287" w:hanging="360"/>
      </w:pPr>
      <w:rPr>
        <w:rFonts w:cs="Times New Roman"/>
        <w:color w:val="auto"/>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0F846B75"/>
    <w:multiLevelType w:val="multilevel"/>
    <w:tmpl w:val="904091D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11D71C5B"/>
    <w:multiLevelType w:val="hybridMultilevel"/>
    <w:tmpl w:val="16366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4353F2"/>
    <w:multiLevelType w:val="hybridMultilevel"/>
    <w:tmpl w:val="063ECCAA"/>
    <w:lvl w:ilvl="0" w:tplc="3BD273E8">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10">
    <w:nsid w:val="1DD76809"/>
    <w:multiLevelType w:val="hybridMultilevel"/>
    <w:tmpl w:val="EDCAF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0C3299"/>
    <w:multiLevelType w:val="hybridMultilevel"/>
    <w:tmpl w:val="C3285068"/>
    <w:lvl w:ilvl="0" w:tplc="F5B258A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2051020D"/>
    <w:multiLevelType w:val="hybridMultilevel"/>
    <w:tmpl w:val="CEEA9D7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29207A51"/>
    <w:multiLevelType w:val="hybridMultilevel"/>
    <w:tmpl w:val="7B6A1002"/>
    <w:lvl w:ilvl="0" w:tplc="F5B258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E007CC6"/>
    <w:multiLevelType w:val="hybridMultilevel"/>
    <w:tmpl w:val="E1B2E52A"/>
    <w:lvl w:ilvl="0" w:tplc="F5B258A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404555B8"/>
    <w:multiLevelType w:val="hybridMultilevel"/>
    <w:tmpl w:val="8A2EAC4A"/>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40FE1C10"/>
    <w:multiLevelType w:val="hybridMultilevel"/>
    <w:tmpl w:val="93943594"/>
    <w:lvl w:ilvl="0" w:tplc="6B76E526">
      <w:numFmt w:val="bullet"/>
      <w:lvlText w:val="•"/>
      <w:lvlJc w:val="left"/>
      <w:pPr>
        <w:ind w:left="474" w:hanging="360"/>
      </w:pPr>
      <w:rPr>
        <w:rFonts w:ascii="Times New Roman" w:eastAsia="Times New Roman" w:hAnsi="Times New Roman" w:hint="default"/>
      </w:rPr>
    </w:lvl>
    <w:lvl w:ilvl="1" w:tplc="04190003" w:tentative="1">
      <w:start w:val="1"/>
      <w:numFmt w:val="bullet"/>
      <w:lvlText w:val="o"/>
      <w:lvlJc w:val="left"/>
      <w:pPr>
        <w:ind w:left="1194" w:hanging="360"/>
      </w:pPr>
      <w:rPr>
        <w:rFonts w:ascii="Courier New" w:hAnsi="Courier New" w:hint="default"/>
      </w:rPr>
    </w:lvl>
    <w:lvl w:ilvl="2" w:tplc="04190005" w:tentative="1">
      <w:start w:val="1"/>
      <w:numFmt w:val="bullet"/>
      <w:lvlText w:val=""/>
      <w:lvlJc w:val="left"/>
      <w:pPr>
        <w:ind w:left="1914" w:hanging="360"/>
      </w:pPr>
      <w:rPr>
        <w:rFonts w:ascii="Wingdings" w:hAnsi="Wingdings" w:hint="default"/>
      </w:rPr>
    </w:lvl>
    <w:lvl w:ilvl="3" w:tplc="04190001" w:tentative="1">
      <w:start w:val="1"/>
      <w:numFmt w:val="bullet"/>
      <w:lvlText w:val=""/>
      <w:lvlJc w:val="left"/>
      <w:pPr>
        <w:ind w:left="2634" w:hanging="360"/>
      </w:pPr>
      <w:rPr>
        <w:rFonts w:ascii="Symbol" w:hAnsi="Symbol" w:hint="default"/>
      </w:rPr>
    </w:lvl>
    <w:lvl w:ilvl="4" w:tplc="04190003" w:tentative="1">
      <w:start w:val="1"/>
      <w:numFmt w:val="bullet"/>
      <w:lvlText w:val="o"/>
      <w:lvlJc w:val="left"/>
      <w:pPr>
        <w:ind w:left="3354" w:hanging="360"/>
      </w:pPr>
      <w:rPr>
        <w:rFonts w:ascii="Courier New" w:hAnsi="Courier New" w:hint="default"/>
      </w:rPr>
    </w:lvl>
    <w:lvl w:ilvl="5" w:tplc="04190005" w:tentative="1">
      <w:start w:val="1"/>
      <w:numFmt w:val="bullet"/>
      <w:lvlText w:val=""/>
      <w:lvlJc w:val="left"/>
      <w:pPr>
        <w:ind w:left="4074" w:hanging="360"/>
      </w:pPr>
      <w:rPr>
        <w:rFonts w:ascii="Wingdings" w:hAnsi="Wingdings" w:hint="default"/>
      </w:rPr>
    </w:lvl>
    <w:lvl w:ilvl="6" w:tplc="04190001" w:tentative="1">
      <w:start w:val="1"/>
      <w:numFmt w:val="bullet"/>
      <w:lvlText w:val=""/>
      <w:lvlJc w:val="left"/>
      <w:pPr>
        <w:ind w:left="4794" w:hanging="360"/>
      </w:pPr>
      <w:rPr>
        <w:rFonts w:ascii="Symbol" w:hAnsi="Symbol" w:hint="default"/>
      </w:rPr>
    </w:lvl>
    <w:lvl w:ilvl="7" w:tplc="04190003" w:tentative="1">
      <w:start w:val="1"/>
      <w:numFmt w:val="bullet"/>
      <w:lvlText w:val="o"/>
      <w:lvlJc w:val="left"/>
      <w:pPr>
        <w:ind w:left="5514" w:hanging="360"/>
      </w:pPr>
      <w:rPr>
        <w:rFonts w:ascii="Courier New" w:hAnsi="Courier New" w:hint="default"/>
      </w:rPr>
    </w:lvl>
    <w:lvl w:ilvl="8" w:tplc="04190005" w:tentative="1">
      <w:start w:val="1"/>
      <w:numFmt w:val="bullet"/>
      <w:lvlText w:val=""/>
      <w:lvlJc w:val="left"/>
      <w:pPr>
        <w:ind w:left="6234" w:hanging="360"/>
      </w:pPr>
      <w:rPr>
        <w:rFonts w:ascii="Wingdings" w:hAnsi="Wingdings" w:hint="default"/>
      </w:rPr>
    </w:lvl>
  </w:abstractNum>
  <w:abstractNum w:abstractNumId="17">
    <w:nsid w:val="44BF03C9"/>
    <w:multiLevelType w:val="hybridMultilevel"/>
    <w:tmpl w:val="CACC779A"/>
    <w:lvl w:ilvl="0" w:tplc="F5B258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86053EA"/>
    <w:multiLevelType w:val="hybridMultilevel"/>
    <w:tmpl w:val="1F767D86"/>
    <w:lvl w:ilvl="0" w:tplc="F5B258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FFE03E4"/>
    <w:multiLevelType w:val="hybridMultilevel"/>
    <w:tmpl w:val="F43A071A"/>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nsid w:val="5C92257D"/>
    <w:multiLevelType w:val="hybridMultilevel"/>
    <w:tmpl w:val="C51C5E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02371BF"/>
    <w:multiLevelType w:val="hybridMultilevel"/>
    <w:tmpl w:val="8E1E8C16"/>
    <w:lvl w:ilvl="0" w:tplc="F5B258A4">
      <w:start w:val="1"/>
      <w:numFmt w:val="bullet"/>
      <w:lvlText w:val=""/>
      <w:lvlJc w:val="left"/>
      <w:pPr>
        <w:ind w:left="720" w:hanging="360"/>
      </w:pPr>
      <w:rPr>
        <w:rFonts w:ascii="Symbol" w:hAnsi="Symbol" w:hint="default"/>
      </w:rPr>
    </w:lvl>
    <w:lvl w:ilvl="1" w:tplc="F5B258A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1066BD2"/>
    <w:multiLevelType w:val="hybridMultilevel"/>
    <w:tmpl w:val="FB12A2E6"/>
    <w:lvl w:ilvl="0" w:tplc="AB849282">
      <w:start w:val="1"/>
      <w:numFmt w:val="decimal"/>
      <w:lvlText w:val="%1."/>
      <w:lvlJc w:val="left"/>
      <w:pPr>
        <w:tabs>
          <w:tab w:val="num" w:pos="1705"/>
        </w:tabs>
        <w:ind w:left="1705" w:hanging="975"/>
      </w:pPr>
      <w:rPr>
        <w:rFonts w:cs="Times New Roman" w:hint="default"/>
      </w:rPr>
    </w:lvl>
    <w:lvl w:ilvl="1" w:tplc="04190019" w:tentative="1">
      <w:start w:val="1"/>
      <w:numFmt w:val="lowerLetter"/>
      <w:lvlText w:val="%2."/>
      <w:lvlJc w:val="left"/>
      <w:pPr>
        <w:tabs>
          <w:tab w:val="num" w:pos="1810"/>
        </w:tabs>
        <w:ind w:left="1810" w:hanging="360"/>
      </w:pPr>
      <w:rPr>
        <w:rFonts w:cs="Times New Roman"/>
      </w:rPr>
    </w:lvl>
    <w:lvl w:ilvl="2" w:tplc="0419001B" w:tentative="1">
      <w:start w:val="1"/>
      <w:numFmt w:val="lowerRoman"/>
      <w:lvlText w:val="%3."/>
      <w:lvlJc w:val="right"/>
      <w:pPr>
        <w:tabs>
          <w:tab w:val="num" w:pos="2530"/>
        </w:tabs>
        <w:ind w:left="2530" w:hanging="180"/>
      </w:pPr>
      <w:rPr>
        <w:rFonts w:cs="Times New Roman"/>
      </w:rPr>
    </w:lvl>
    <w:lvl w:ilvl="3" w:tplc="0419000F" w:tentative="1">
      <w:start w:val="1"/>
      <w:numFmt w:val="decimal"/>
      <w:lvlText w:val="%4."/>
      <w:lvlJc w:val="left"/>
      <w:pPr>
        <w:tabs>
          <w:tab w:val="num" w:pos="3250"/>
        </w:tabs>
        <w:ind w:left="3250" w:hanging="360"/>
      </w:pPr>
      <w:rPr>
        <w:rFonts w:cs="Times New Roman"/>
      </w:rPr>
    </w:lvl>
    <w:lvl w:ilvl="4" w:tplc="04190019" w:tentative="1">
      <w:start w:val="1"/>
      <w:numFmt w:val="lowerLetter"/>
      <w:lvlText w:val="%5."/>
      <w:lvlJc w:val="left"/>
      <w:pPr>
        <w:tabs>
          <w:tab w:val="num" w:pos="3970"/>
        </w:tabs>
        <w:ind w:left="3970" w:hanging="360"/>
      </w:pPr>
      <w:rPr>
        <w:rFonts w:cs="Times New Roman"/>
      </w:rPr>
    </w:lvl>
    <w:lvl w:ilvl="5" w:tplc="0419001B" w:tentative="1">
      <w:start w:val="1"/>
      <w:numFmt w:val="lowerRoman"/>
      <w:lvlText w:val="%6."/>
      <w:lvlJc w:val="right"/>
      <w:pPr>
        <w:tabs>
          <w:tab w:val="num" w:pos="4690"/>
        </w:tabs>
        <w:ind w:left="4690" w:hanging="180"/>
      </w:pPr>
      <w:rPr>
        <w:rFonts w:cs="Times New Roman"/>
      </w:rPr>
    </w:lvl>
    <w:lvl w:ilvl="6" w:tplc="0419000F" w:tentative="1">
      <w:start w:val="1"/>
      <w:numFmt w:val="decimal"/>
      <w:lvlText w:val="%7."/>
      <w:lvlJc w:val="left"/>
      <w:pPr>
        <w:tabs>
          <w:tab w:val="num" w:pos="5410"/>
        </w:tabs>
        <w:ind w:left="5410" w:hanging="360"/>
      </w:pPr>
      <w:rPr>
        <w:rFonts w:cs="Times New Roman"/>
      </w:rPr>
    </w:lvl>
    <w:lvl w:ilvl="7" w:tplc="04190019" w:tentative="1">
      <w:start w:val="1"/>
      <w:numFmt w:val="lowerLetter"/>
      <w:lvlText w:val="%8."/>
      <w:lvlJc w:val="left"/>
      <w:pPr>
        <w:tabs>
          <w:tab w:val="num" w:pos="6130"/>
        </w:tabs>
        <w:ind w:left="6130" w:hanging="360"/>
      </w:pPr>
      <w:rPr>
        <w:rFonts w:cs="Times New Roman"/>
      </w:rPr>
    </w:lvl>
    <w:lvl w:ilvl="8" w:tplc="0419001B" w:tentative="1">
      <w:start w:val="1"/>
      <w:numFmt w:val="lowerRoman"/>
      <w:lvlText w:val="%9."/>
      <w:lvlJc w:val="right"/>
      <w:pPr>
        <w:tabs>
          <w:tab w:val="num" w:pos="6850"/>
        </w:tabs>
        <w:ind w:left="6850" w:hanging="180"/>
      </w:pPr>
      <w:rPr>
        <w:rFonts w:cs="Times New Roman"/>
      </w:rPr>
    </w:lvl>
  </w:abstractNum>
  <w:abstractNum w:abstractNumId="23">
    <w:nsid w:val="6504083C"/>
    <w:multiLevelType w:val="hybridMultilevel"/>
    <w:tmpl w:val="112AD026"/>
    <w:lvl w:ilvl="0" w:tplc="F37A55C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67AA320A"/>
    <w:multiLevelType w:val="hybridMultilevel"/>
    <w:tmpl w:val="F32C64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A7441D5"/>
    <w:multiLevelType w:val="hybridMultilevel"/>
    <w:tmpl w:val="7D48B88A"/>
    <w:lvl w:ilvl="0" w:tplc="E9785BFC">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EBB42FE"/>
    <w:multiLevelType w:val="hybridMultilevel"/>
    <w:tmpl w:val="BA585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EE21BC6"/>
    <w:multiLevelType w:val="hybridMultilevel"/>
    <w:tmpl w:val="71925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FAD008B"/>
    <w:multiLevelType w:val="multilevel"/>
    <w:tmpl w:val="F956E99E"/>
    <w:lvl w:ilvl="0">
      <w:start w:val="1"/>
      <w:numFmt w:val="decimal"/>
      <w:pStyle w:val="A"/>
      <w:lvlText w:val="%1."/>
      <w:lvlJc w:val="left"/>
      <w:pPr>
        <w:tabs>
          <w:tab w:val="num" w:pos="340"/>
        </w:tabs>
      </w:pPr>
      <w:rPr>
        <w:rFonts w:ascii="Times New Roman" w:hAnsi="Times New Roman" w:cs="Times New Roman" w:hint="default"/>
        <w:b w:val="0"/>
        <w:i w:val="0"/>
        <w:sz w:val="28"/>
        <w:szCs w:val="28"/>
        <w:vertAlign w:val="baseline"/>
      </w:rPr>
    </w:lvl>
    <w:lvl w:ilvl="1">
      <w:start w:val="1"/>
      <w:numFmt w:val="decimal"/>
      <w:lvlText w:val="%1.%2."/>
      <w:lvlJc w:val="center"/>
      <w:pPr>
        <w:tabs>
          <w:tab w:val="num" w:pos="907"/>
        </w:tabs>
        <w:ind w:left="907" w:hanging="454"/>
      </w:pPr>
      <w:rPr>
        <w:rFonts w:ascii="Times New Roman" w:hAnsi="Times New Roman" w:cs="Times New Roman" w:hint="default"/>
        <w:b w:val="0"/>
        <w:i w:val="0"/>
        <w:sz w:val="28"/>
        <w:szCs w:val="28"/>
      </w:rPr>
    </w:lvl>
    <w:lvl w:ilvl="2">
      <w:start w:val="1"/>
      <w:numFmt w:val="decimal"/>
      <w:lvlText w:val="%1.%2.%3."/>
      <w:lvlJc w:val="center"/>
      <w:pPr>
        <w:tabs>
          <w:tab w:val="num" w:pos="1474"/>
        </w:tabs>
        <w:ind w:left="1474" w:hanging="454"/>
      </w:pPr>
      <w:rPr>
        <w:rFonts w:ascii="Times New Roman" w:hAnsi="Times New Roman" w:cs="Times New Roman" w:hint="default"/>
        <w:b w:val="0"/>
        <w:i w:val="0"/>
        <w:sz w:val="28"/>
        <w:szCs w:val="28"/>
      </w:rPr>
    </w:lvl>
    <w:lvl w:ilvl="3">
      <w:start w:val="1"/>
      <w:numFmt w:val="decimal"/>
      <w:lvlText w:val="%1.%2.%3.%4."/>
      <w:lvlJc w:val="center"/>
      <w:pPr>
        <w:tabs>
          <w:tab w:val="num" w:pos="2041"/>
        </w:tabs>
        <w:ind w:left="2041" w:hanging="454"/>
      </w:pPr>
      <w:rPr>
        <w:rFonts w:cs="Times New Roman" w:hint="default"/>
      </w:rPr>
    </w:lvl>
    <w:lvl w:ilvl="4">
      <w:start w:val="1"/>
      <w:numFmt w:val="decimal"/>
      <w:lvlText w:val="%1.%2.%3.%4.%5."/>
      <w:lvlJc w:val="center"/>
      <w:pPr>
        <w:tabs>
          <w:tab w:val="num" w:pos="2608"/>
        </w:tabs>
        <w:ind w:left="2608" w:hanging="454"/>
      </w:pPr>
      <w:rPr>
        <w:rFonts w:cs="Times New Roman" w:hint="default"/>
      </w:rPr>
    </w:lvl>
    <w:lvl w:ilvl="5">
      <w:start w:val="1"/>
      <w:numFmt w:val="decimal"/>
      <w:lvlText w:val="%1.%2.%3.%4.%5.%6."/>
      <w:lvlJc w:val="center"/>
      <w:pPr>
        <w:tabs>
          <w:tab w:val="num" w:pos="3175"/>
        </w:tabs>
        <w:ind w:left="3175" w:hanging="454"/>
      </w:pPr>
      <w:rPr>
        <w:rFonts w:cs="Times New Roman" w:hint="default"/>
      </w:rPr>
    </w:lvl>
    <w:lvl w:ilvl="6">
      <w:start w:val="1"/>
      <w:numFmt w:val="decimal"/>
      <w:lvlText w:val="%1.%2.%3.%4.%5.%6.%7."/>
      <w:lvlJc w:val="center"/>
      <w:pPr>
        <w:tabs>
          <w:tab w:val="num" w:pos="3742"/>
        </w:tabs>
        <w:ind w:left="3742" w:hanging="454"/>
      </w:pPr>
      <w:rPr>
        <w:rFonts w:cs="Times New Roman" w:hint="default"/>
      </w:rPr>
    </w:lvl>
    <w:lvl w:ilvl="7">
      <w:start w:val="1"/>
      <w:numFmt w:val="decimal"/>
      <w:lvlText w:val="%1.%2.%3.%4.%5.%6.%7.%8."/>
      <w:lvlJc w:val="center"/>
      <w:pPr>
        <w:tabs>
          <w:tab w:val="num" w:pos="4309"/>
        </w:tabs>
        <w:ind w:left="4309" w:hanging="454"/>
      </w:pPr>
      <w:rPr>
        <w:rFonts w:cs="Times New Roman" w:hint="default"/>
      </w:rPr>
    </w:lvl>
    <w:lvl w:ilvl="8">
      <w:start w:val="1"/>
      <w:numFmt w:val="decimal"/>
      <w:lvlText w:val="%1.%2.%3.%4.%5.%6.%7.%8.%9."/>
      <w:lvlJc w:val="left"/>
      <w:pPr>
        <w:tabs>
          <w:tab w:val="num" w:pos="4876"/>
        </w:tabs>
        <w:ind w:left="4876" w:hanging="454"/>
      </w:pPr>
      <w:rPr>
        <w:rFonts w:cs="Times New Roman" w:hint="default"/>
      </w:rPr>
    </w:lvl>
  </w:abstractNum>
  <w:abstractNum w:abstractNumId="29">
    <w:nsid w:val="70314A89"/>
    <w:multiLevelType w:val="hybridMultilevel"/>
    <w:tmpl w:val="2064F55E"/>
    <w:lvl w:ilvl="0" w:tplc="C3F890A6">
      <w:start w:val="1"/>
      <w:numFmt w:val="bullet"/>
      <w:lvlText w:val=""/>
      <w:lvlJc w:val="left"/>
      <w:pPr>
        <w:tabs>
          <w:tab w:val="num" w:pos="1069"/>
        </w:tabs>
        <w:ind w:left="1069" w:hanging="360"/>
      </w:pPr>
      <w:rPr>
        <w:rFonts w:ascii="Symbol" w:hAnsi="Symbol" w:hint="default"/>
        <w:b w:val="0"/>
        <w:i w:val="0"/>
        <w:outline w:val="0"/>
        <w:shadow w:val="0"/>
        <w:emboss w:val="0"/>
        <w:imprint w:val="0"/>
        <w:color w:val="auto"/>
        <w:vertAlign w:val="subscrip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nsid w:val="72E22AF4"/>
    <w:multiLevelType w:val="multilevel"/>
    <w:tmpl w:val="1772C2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7E584A64"/>
    <w:multiLevelType w:val="hybridMultilevel"/>
    <w:tmpl w:val="69A08E72"/>
    <w:lvl w:ilvl="0" w:tplc="F5B258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FE4138F"/>
    <w:multiLevelType w:val="hybridMultilevel"/>
    <w:tmpl w:val="199A9FAE"/>
    <w:lvl w:ilvl="0" w:tplc="F5B258A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5"/>
  </w:num>
  <w:num w:numId="2">
    <w:abstractNumId w:val="0"/>
  </w:num>
  <w:num w:numId="3">
    <w:abstractNumId w:val="25"/>
  </w:num>
  <w:num w:numId="4">
    <w:abstractNumId w:val="3"/>
  </w:num>
  <w:num w:numId="5">
    <w:abstractNumId w:val="24"/>
  </w:num>
  <w:num w:numId="6">
    <w:abstractNumId w:val="9"/>
  </w:num>
  <w:num w:numId="7">
    <w:abstractNumId w:val="7"/>
  </w:num>
  <w:num w:numId="8">
    <w:abstractNumId w:val="30"/>
  </w:num>
  <w:num w:numId="9">
    <w:abstractNumId w:val="23"/>
  </w:num>
  <w:num w:numId="10">
    <w:abstractNumId w:val="21"/>
  </w:num>
  <w:num w:numId="11">
    <w:abstractNumId w:val="13"/>
  </w:num>
  <w:num w:numId="12">
    <w:abstractNumId w:val="31"/>
  </w:num>
  <w:num w:numId="13">
    <w:abstractNumId w:val="11"/>
  </w:num>
  <w:num w:numId="14">
    <w:abstractNumId w:val="17"/>
  </w:num>
  <w:num w:numId="15">
    <w:abstractNumId w:val="6"/>
  </w:num>
  <w:num w:numId="16">
    <w:abstractNumId w:val="18"/>
  </w:num>
  <w:num w:numId="17">
    <w:abstractNumId w:val="19"/>
  </w:num>
  <w:num w:numId="18">
    <w:abstractNumId w:val="4"/>
  </w:num>
  <w:num w:numId="19">
    <w:abstractNumId w:val="14"/>
  </w:num>
  <w:num w:numId="20">
    <w:abstractNumId w:val="32"/>
  </w:num>
  <w:num w:numId="21">
    <w:abstractNumId w:val="28"/>
  </w:num>
  <w:num w:numId="22">
    <w:abstractNumId w:val="1"/>
  </w:num>
  <w:num w:numId="23">
    <w:abstractNumId w:val="2"/>
  </w:num>
  <w:num w:numId="24">
    <w:abstractNumId w:val="8"/>
  </w:num>
  <w:num w:numId="25">
    <w:abstractNumId w:val="29"/>
  </w:num>
  <w:num w:numId="26">
    <w:abstractNumId w:val="12"/>
  </w:num>
  <w:num w:numId="27">
    <w:abstractNumId w:val="22"/>
  </w:num>
  <w:num w:numId="28">
    <w:abstractNumId w:val="5"/>
  </w:num>
  <w:num w:numId="29">
    <w:abstractNumId w:val="27"/>
  </w:num>
  <w:num w:numId="30">
    <w:abstractNumId w:val="26"/>
  </w:num>
  <w:num w:numId="31">
    <w:abstractNumId w:val="20"/>
  </w:num>
  <w:num w:numId="32">
    <w:abstractNumId w:val="10"/>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49AE"/>
    <w:rsid w:val="0009375E"/>
    <w:rsid w:val="001059A1"/>
    <w:rsid w:val="001436AC"/>
    <w:rsid w:val="00223232"/>
    <w:rsid w:val="002E4A52"/>
    <w:rsid w:val="00344D39"/>
    <w:rsid w:val="003F086C"/>
    <w:rsid w:val="005649AE"/>
    <w:rsid w:val="006C3D49"/>
    <w:rsid w:val="007574FF"/>
    <w:rsid w:val="008B2306"/>
    <w:rsid w:val="009635EB"/>
    <w:rsid w:val="009637C9"/>
    <w:rsid w:val="00A77225"/>
    <w:rsid w:val="00B474A0"/>
    <w:rsid w:val="00D335FD"/>
    <w:rsid w:val="00E74FC5"/>
    <w:rsid w:val="00F83E52"/>
    <w:rsid w:val="00FB61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306"/>
    <w:pPr>
      <w:spacing w:after="200" w:line="276" w:lineRule="auto"/>
    </w:pPr>
  </w:style>
  <w:style w:type="paragraph" w:styleId="Heading1">
    <w:name w:val="heading 1"/>
    <w:basedOn w:val="Normal"/>
    <w:next w:val="Normal"/>
    <w:link w:val="Heading1Char"/>
    <w:uiPriority w:val="99"/>
    <w:qFormat/>
    <w:rsid w:val="00A77225"/>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77225"/>
    <w:pPr>
      <w:keepNext/>
      <w:spacing w:before="240" w:after="60" w:line="240" w:lineRule="auto"/>
      <w:outlineLvl w:val="1"/>
    </w:pPr>
    <w:rPr>
      <w:rFonts w:ascii="Arial" w:hAnsi="Arial" w:cs="Arial"/>
      <w:b/>
      <w:bCs/>
      <w:i/>
      <w:iCs/>
      <w:sz w:val="28"/>
      <w:szCs w:val="28"/>
      <w:lang w:eastAsia="ar-SA"/>
    </w:rPr>
  </w:style>
  <w:style w:type="paragraph" w:styleId="Heading3">
    <w:name w:val="heading 3"/>
    <w:basedOn w:val="Normal"/>
    <w:next w:val="Normal"/>
    <w:link w:val="Heading3Char"/>
    <w:uiPriority w:val="99"/>
    <w:qFormat/>
    <w:rsid w:val="00A77225"/>
    <w:pPr>
      <w:keepNext/>
      <w:spacing w:before="240" w:after="60" w:line="240" w:lineRule="auto"/>
      <w:outlineLvl w:val="2"/>
    </w:pPr>
    <w:rPr>
      <w:rFonts w:ascii="Arial" w:hAnsi="Arial" w:cs="Arial"/>
      <w:b/>
      <w:bCs/>
      <w:sz w:val="26"/>
      <w:szCs w:val="26"/>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2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77225"/>
    <w:rPr>
      <w:rFonts w:ascii="Arial" w:hAnsi="Arial" w:cs="Arial"/>
      <w:b/>
      <w:bCs/>
      <w:i/>
      <w:iCs/>
      <w:sz w:val="28"/>
      <w:szCs w:val="28"/>
      <w:lang w:eastAsia="ar-SA" w:bidi="ar-SA"/>
    </w:rPr>
  </w:style>
  <w:style w:type="character" w:customStyle="1" w:styleId="Heading3Char">
    <w:name w:val="Heading 3 Char"/>
    <w:basedOn w:val="DefaultParagraphFont"/>
    <w:link w:val="Heading3"/>
    <w:uiPriority w:val="99"/>
    <w:locked/>
    <w:rsid w:val="00A77225"/>
    <w:rPr>
      <w:rFonts w:ascii="Arial" w:hAnsi="Arial" w:cs="Arial"/>
      <w:b/>
      <w:bCs/>
      <w:sz w:val="26"/>
      <w:szCs w:val="26"/>
      <w:lang w:eastAsia="ar-SA" w:bidi="ar-SA"/>
    </w:rPr>
  </w:style>
  <w:style w:type="paragraph" w:styleId="ListParagraph">
    <w:name w:val="List Paragraph"/>
    <w:basedOn w:val="Normal"/>
    <w:uiPriority w:val="99"/>
    <w:qFormat/>
    <w:rsid w:val="00A77225"/>
    <w:pPr>
      <w:ind w:left="720"/>
      <w:contextualSpacing/>
    </w:pPr>
    <w:rPr>
      <w:lang w:eastAsia="en-US"/>
    </w:rPr>
  </w:style>
  <w:style w:type="paragraph" w:styleId="BodyText">
    <w:name w:val="Body Text"/>
    <w:basedOn w:val="Normal"/>
    <w:link w:val="BodyTextChar"/>
    <w:uiPriority w:val="99"/>
    <w:rsid w:val="00A77225"/>
    <w:pPr>
      <w:spacing w:after="0" w:line="240" w:lineRule="auto"/>
    </w:pPr>
    <w:rPr>
      <w:rFonts w:ascii="Times New Roman" w:hAnsi="Times New Roman"/>
      <w:bCs/>
      <w:szCs w:val="28"/>
    </w:rPr>
  </w:style>
  <w:style w:type="character" w:customStyle="1" w:styleId="BodyTextChar">
    <w:name w:val="Body Text Char"/>
    <w:basedOn w:val="DefaultParagraphFont"/>
    <w:link w:val="BodyText"/>
    <w:uiPriority w:val="99"/>
    <w:locked/>
    <w:rsid w:val="00A77225"/>
    <w:rPr>
      <w:rFonts w:ascii="Times New Roman" w:hAnsi="Times New Roman" w:cs="Times New Roman"/>
      <w:bCs/>
      <w:sz w:val="28"/>
      <w:szCs w:val="28"/>
    </w:rPr>
  </w:style>
  <w:style w:type="paragraph" w:customStyle="1" w:styleId="3">
    <w:name w:val="Стиль3"/>
    <w:basedOn w:val="Normal"/>
    <w:uiPriority w:val="99"/>
    <w:rsid w:val="00A77225"/>
    <w:pPr>
      <w:widowControl w:val="0"/>
      <w:tabs>
        <w:tab w:val="left" w:pos="947"/>
      </w:tabs>
      <w:spacing w:after="0" w:line="240" w:lineRule="auto"/>
      <w:ind w:left="720"/>
      <w:jc w:val="both"/>
      <w:textAlignment w:val="baseline"/>
    </w:pPr>
    <w:rPr>
      <w:rFonts w:ascii="Times New Roman" w:hAnsi="Times New Roman"/>
      <w:sz w:val="24"/>
      <w:szCs w:val="24"/>
      <w:lang w:eastAsia="ar-SA"/>
    </w:rPr>
  </w:style>
  <w:style w:type="paragraph" w:styleId="NormalWeb">
    <w:name w:val="Normal (Web)"/>
    <w:basedOn w:val="Normal"/>
    <w:uiPriority w:val="99"/>
    <w:rsid w:val="00A77225"/>
    <w:pPr>
      <w:spacing w:before="100" w:beforeAutospacing="1" w:after="100" w:afterAutospacing="1" w:line="240" w:lineRule="auto"/>
    </w:pPr>
    <w:rPr>
      <w:rFonts w:ascii="Arial" w:hAnsi="Arial" w:cs="Arial"/>
      <w:color w:val="000000"/>
      <w:sz w:val="18"/>
      <w:szCs w:val="18"/>
    </w:rPr>
  </w:style>
  <w:style w:type="paragraph" w:customStyle="1" w:styleId="A">
    <w:name w:val="A_список_нумер_многоур"/>
    <w:basedOn w:val="Normal"/>
    <w:uiPriority w:val="99"/>
    <w:rsid w:val="00A77225"/>
    <w:pPr>
      <w:numPr>
        <w:numId w:val="21"/>
      </w:numPr>
      <w:tabs>
        <w:tab w:val="clear" w:pos="340"/>
        <w:tab w:val="num" w:pos="360"/>
      </w:tabs>
      <w:spacing w:after="0" w:line="360" w:lineRule="auto"/>
      <w:jc w:val="both"/>
    </w:pPr>
    <w:rPr>
      <w:rFonts w:ascii="Times New Roman" w:hAnsi="Times New Roman"/>
      <w:kern w:val="16"/>
      <w:sz w:val="28"/>
      <w:szCs w:val="28"/>
    </w:rPr>
  </w:style>
  <w:style w:type="paragraph" w:styleId="BodyText3">
    <w:name w:val="Body Text 3"/>
    <w:basedOn w:val="Normal"/>
    <w:link w:val="BodyText3Char"/>
    <w:uiPriority w:val="99"/>
    <w:rsid w:val="00A77225"/>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locked/>
    <w:rsid w:val="00A77225"/>
    <w:rPr>
      <w:rFonts w:ascii="Times New Roman" w:hAnsi="Times New Roman" w:cs="Times New Roman"/>
      <w:sz w:val="16"/>
      <w:szCs w:val="16"/>
    </w:rPr>
  </w:style>
  <w:style w:type="paragraph" w:customStyle="1" w:styleId="1">
    <w:name w:val="Без интервала1"/>
    <w:uiPriority w:val="99"/>
    <w:rsid w:val="00A77225"/>
    <w:pPr>
      <w:ind w:firstLine="709"/>
      <w:jc w:val="both"/>
    </w:pPr>
    <w:rPr>
      <w:rFonts w:ascii="Times New Roman" w:hAnsi="Times New Roman"/>
      <w:sz w:val="24"/>
      <w:lang w:eastAsia="en-US"/>
    </w:rPr>
  </w:style>
  <w:style w:type="paragraph" w:styleId="BalloonText">
    <w:name w:val="Balloon Text"/>
    <w:basedOn w:val="Normal"/>
    <w:link w:val="BalloonTextChar"/>
    <w:uiPriority w:val="99"/>
    <w:rsid w:val="00A7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77225"/>
    <w:rPr>
      <w:rFonts w:ascii="Tahoma" w:hAnsi="Tahoma" w:cs="Tahoma"/>
      <w:sz w:val="16"/>
      <w:szCs w:val="16"/>
    </w:rPr>
  </w:style>
  <w:style w:type="paragraph" w:styleId="Header">
    <w:name w:val="header"/>
    <w:basedOn w:val="Normal"/>
    <w:link w:val="HeaderChar"/>
    <w:uiPriority w:val="99"/>
    <w:semiHidden/>
    <w:rsid w:val="0022323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223232"/>
    <w:rPr>
      <w:rFonts w:cs="Times New Roman"/>
    </w:rPr>
  </w:style>
  <w:style w:type="paragraph" w:styleId="Footer">
    <w:name w:val="footer"/>
    <w:basedOn w:val="Normal"/>
    <w:link w:val="FooterChar"/>
    <w:uiPriority w:val="99"/>
    <w:rsid w:val="0022323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23232"/>
    <w:rPr>
      <w:rFonts w:cs="Times New Roman"/>
    </w:rPr>
  </w:style>
</w:styles>
</file>

<file path=word/webSettings.xml><?xml version="1.0" encoding="utf-8"?>
<w:webSettings xmlns:r="http://schemas.openxmlformats.org/officeDocument/2006/relationships" xmlns:w="http://schemas.openxmlformats.org/wordprocessingml/2006/main">
  <w:divs>
    <w:div w:id="1129132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consultantplus://offline/ref=56386C440C98D8CC0147AA46A353F5CB059A86F9766F038DF498030712BD72116A8E3095F2E0F7iBSDM"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22</Pages>
  <Words>5736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dc:creator>
  <cp:keywords/>
  <dc:description/>
  <cp:lastModifiedBy>Library8</cp:lastModifiedBy>
  <cp:revision>7</cp:revision>
  <dcterms:created xsi:type="dcterms:W3CDTF">2015-01-26T11:59:00Z</dcterms:created>
  <dcterms:modified xsi:type="dcterms:W3CDTF">2015-02-03T09:13:00Z</dcterms:modified>
</cp:coreProperties>
</file>