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C85" w:rsidRDefault="0019730D">
      <w:pPr>
        <w:pStyle w:val="a3"/>
        <w:rPr>
          <w:b/>
          <w:sz w:val="42"/>
          <w:szCs w:val="42"/>
        </w:rPr>
      </w:pPr>
      <w:bookmarkStart w:id="0" w:name="_ehgntgcqhsd" w:colFirst="0" w:colLast="0"/>
      <w:bookmarkEnd w:id="0"/>
      <w:r>
        <w:rPr>
          <w:b/>
          <w:sz w:val="42"/>
          <w:szCs w:val="42"/>
        </w:rPr>
        <w:t xml:space="preserve">Конференция в </w:t>
      </w:r>
      <w:proofErr w:type="spellStart"/>
      <w:r>
        <w:rPr>
          <w:b/>
          <w:sz w:val="42"/>
          <w:szCs w:val="42"/>
        </w:rPr>
        <w:t>jitsi</w:t>
      </w:r>
      <w:proofErr w:type="spellEnd"/>
    </w:p>
    <w:p w:rsidR="00BB3C85" w:rsidRDefault="0019730D">
      <w:pPr>
        <w:rPr>
          <w:b/>
        </w:rPr>
      </w:pPr>
      <w:r>
        <w:rPr>
          <w:b/>
        </w:rPr>
        <w:t xml:space="preserve">Использование веб-версии </w:t>
      </w:r>
    </w:p>
    <w:p w:rsidR="00BB3C85" w:rsidRDefault="00BB3C85">
      <w:pPr>
        <w:rPr>
          <w:b/>
        </w:rPr>
      </w:pPr>
    </w:p>
    <w:p w:rsidR="00D47665" w:rsidRPr="00D47665" w:rsidRDefault="00D47665" w:rsidP="00D47665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 w:rsidRPr="00D47665">
        <w:rPr>
          <w:rFonts w:ascii="Tahoma" w:hAnsi="Tahoma" w:cs="Tahoma"/>
          <w:color w:val="222222"/>
        </w:rPr>
        <w:t xml:space="preserve">Сервис видеоконференцсвязи открывается на компьютере в браузере. Рекомендуется использовать </w:t>
      </w:r>
      <w:proofErr w:type="spellStart"/>
      <w:r w:rsidRPr="00D47665">
        <w:rPr>
          <w:rFonts w:ascii="Tahoma" w:hAnsi="Tahoma" w:cs="Tahoma"/>
          <w:color w:val="222222"/>
        </w:rPr>
        <w:t>Google</w:t>
      </w:r>
      <w:proofErr w:type="spellEnd"/>
      <w:r w:rsidRPr="00D47665">
        <w:rPr>
          <w:rFonts w:ascii="Tahoma" w:hAnsi="Tahoma" w:cs="Tahoma"/>
          <w:color w:val="222222"/>
        </w:rPr>
        <w:t xml:space="preserve"> </w:t>
      </w:r>
      <w:proofErr w:type="spellStart"/>
      <w:r w:rsidRPr="00D47665">
        <w:rPr>
          <w:rFonts w:ascii="Tahoma" w:hAnsi="Tahoma" w:cs="Tahoma"/>
          <w:color w:val="222222"/>
        </w:rPr>
        <w:t>Chrome</w:t>
      </w:r>
      <w:proofErr w:type="spellEnd"/>
      <w:r w:rsidRPr="00D47665">
        <w:rPr>
          <w:rFonts w:ascii="Tahoma" w:hAnsi="Tahoma" w:cs="Tahoma"/>
          <w:color w:val="222222"/>
        </w:rPr>
        <w:t xml:space="preserve">, </w:t>
      </w:r>
      <w:proofErr w:type="spellStart"/>
      <w:r w:rsidRPr="00D47665">
        <w:rPr>
          <w:rFonts w:ascii="Tahoma" w:hAnsi="Tahoma" w:cs="Tahoma"/>
          <w:color w:val="222222"/>
        </w:rPr>
        <w:t>Mozilla</w:t>
      </w:r>
      <w:proofErr w:type="spellEnd"/>
      <w:r w:rsidRPr="00D47665">
        <w:rPr>
          <w:rFonts w:ascii="Tahoma" w:hAnsi="Tahoma" w:cs="Tahoma"/>
          <w:color w:val="222222"/>
        </w:rPr>
        <w:t xml:space="preserve"> </w:t>
      </w:r>
      <w:proofErr w:type="spellStart"/>
      <w:r w:rsidRPr="00D47665">
        <w:rPr>
          <w:rFonts w:ascii="Tahoma" w:hAnsi="Tahoma" w:cs="Tahoma"/>
          <w:color w:val="222222"/>
        </w:rPr>
        <w:t>Firefox</w:t>
      </w:r>
      <w:proofErr w:type="spellEnd"/>
      <w:r w:rsidRPr="00D47665">
        <w:rPr>
          <w:rFonts w:ascii="Tahoma" w:hAnsi="Tahoma" w:cs="Tahoma"/>
          <w:color w:val="222222"/>
        </w:rPr>
        <w:t xml:space="preserve">, </w:t>
      </w:r>
      <w:proofErr w:type="spellStart"/>
      <w:r w:rsidRPr="00D47665">
        <w:rPr>
          <w:rFonts w:ascii="Tahoma" w:hAnsi="Tahoma" w:cs="Tahoma"/>
          <w:color w:val="222222"/>
        </w:rPr>
        <w:t>Opera</w:t>
      </w:r>
      <w:proofErr w:type="spellEnd"/>
      <w:r w:rsidRPr="00D47665">
        <w:rPr>
          <w:rFonts w:ascii="Tahoma" w:hAnsi="Tahoma" w:cs="Tahoma"/>
          <w:color w:val="222222"/>
        </w:rPr>
        <w:t xml:space="preserve">. Отдельная установка программного обеспечения не нужна, если Вы хотите работать с компьютера. </w:t>
      </w:r>
    </w:p>
    <w:p w:rsidR="00D47665" w:rsidRPr="00D47665" w:rsidRDefault="00D47665"/>
    <w:p w:rsidR="00BB3C85" w:rsidRDefault="0019730D">
      <w:r>
        <w:t xml:space="preserve">Для создания </w:t>
      </w:r>
      <w:proofErr w:type="spellStart"/>
      <w:r>
        <w:t>видеоконференци</w:t>
      </w:r>
      <w:proofErr w:type="spellEnd"/>
      <w:r>
        <w:t xml:space="preserve"> перейдите по ссылке </w:t>
      </w:r>
      <w:hyperlink r:id="rId5">
        <w:proofErr w:type="gramStart"/>
        <w:r>
          <w:rPr>
            <w:color w:val="1155CC"/>
            <w:u w:val="single"/>
          </w:rPr>
          <w:t>https://meet.tsu.tula.ru/</w:t>
        </w:r>
      </w:hyperlink>
      <w:r>
        <w:t xml:space="preserve">  и</w:t>
      </w:r>
      <w:proofErr w:type="gramEnd"/>
      <w:r>
        <w:t xml:space="preserve"> введите название создаваемой видеоконференции в поле </w:t>
      </w:r>
      <w:r>
        <w:rPr>
          <w:b/>
        </w:rPr>
        <w:t>Начать новую конференцию</w:t>
      </w:r>
      <w:r>
        <w:t xml:space="preserve"> и нажмите </w:t>
      </w:r>
      <w:proofErr w:type="spellStart"/>
      <w:r>
        <w:rPr>
          <w:b/>
        </w:rPr>
        <w:t>Ok</w:t>
      </w:r>
      <w:proofErr w:type="spellEnd"/>
      <w:r>
        <w:t>. (рис. 1)</w:t>
      </w:r>
    </w:p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Последнее слово в ссылке, есть название трансляции. Придумывайте его немного сложнее, чтобы случайно другой пользователь не мог забрести на вашу трансляцию.</w:t>
      </w:r>
    </w:p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Приглашение можно рассылать любому количеству участников, ограничения нет.</w:t>
      </w:r>
    </w:p>
    <w:p w:rsidR="00915F36" w:rsidRDefault="00915F36"/>
    <w:p w:rsidR="00BB3C85" w:rsidRDefault="0019730D">
      <w:r>
        <w:rPr>
          <w:noProof/>
          <w:lang w:val="ru-RU"/>
        </w:rPr>
        <w:drawing>
          <wp:inline distT="114300" distB="114300" distL="114300" distR="114300">
            <wp:extent cx="5731200" cy="318770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19730D">
      <w:pPr>
        <w:jc w:val="center"/>
      </w:pPr>
      <w:r>
        <w:t>Рис. 1</w:t>
      </w:r>
    </w:p>
    <w:p w:rsidR="00BB3C85" w:rsidRDefault="00BB3C85"/>
    <w:p w:rsidR="00BB3C85" w:rsidRPr="00915F36" w:rsidRDefault="0019730D">
      <w:pPr>
        <w:rPr>
          <w:lang w:val="ru-RU"/>
        </w:rPr>
      </w:pPr>
      <w:r>
        <w:t>Далее на экране появится окно конференции,</w:t>
      </w:r>
      <w:r w:rsidR="00915F36">
        <w:rPr>
          <w:lang w:val="ru-RU"/>
        </w:rPr>
        <w:t xml:space="preserve"> с</w:t>
      </w:r>
      <w:r w:rsidR="00915F36">
        <w:rPr>
          <w:rFonts w:ascii="Tahoma" w:hAnsi="Tahoma" w:cs="Tahoma"/>
          <w:color w:val="222222"/>
        </w:rPr>
        <w:t xml:space="preserve">права вверху ваше окно, по центру </w:t>
      </w:r>
      <w:proofErr w:type="spellStart"/>
      <w:r w:rsidR="00915F36">
        <w:rPr>
          <w:rFonts w:ascii="Tahoma" w:hAnsi="Tahoma" w:cs="Tahoma"/>
          <w:color w:val="222222"/>
        </w:rPr>
        <w:t>граватар</w:t>
      </w:r>
      <w:proofErr w:type="spellEnd"/>
      <w:r w:rsidR="00915F36">
        <w:rPr>
          <w:rFonts w:ascii="Tahoma" w:hAnsi="Tahoma" w:cs="Tahoma"/>
          <w:color w:val="222222"/>
        </w:rPr>
        <w:t xml:space="preserve"> (если </w:t>
      </w:r>
      <w:proofErr w:type="spellStart"/>
      <w:r w:rsidR="00915F36">
        <w:rPr>
          <w:rFonts w:ascii="Tahoma" w:hAnsi="Tahoma" w:cs="Tahoma"/>
          <w:color w:val="222222"/>
        </w:rPr>
        <w:t>вве</w:t>
      </w:r>
      <w:r w:rsidR="00915F36">
        <w:rPr>
          <w:rFonts w:ascii="Tahoma" w:hAnsi="Tahoma" w:cs="Tahoma"/>
          <w:color w:val="222222"/>
          <w:lang w:val="ru-RU"/>
        </w:rPr>
        <w:t>дена</w:t>
      </w:r>
      <w:proofErr w:type="spellEnd"/>
      <w:r w:rsidR="00915F36">
        <w:rPr>
          <w:rFonts w:ascii="Tahoma" w:hAnsi="Tahoma" w:cs="Tahoma"/>
          <w:color w:val="222222"/>
          <w:lang w:val="ru-RU"/>
        </w:rPr>
        <w:t xml:space="preserve"> почта в дополнительных настройках</w:t>
      </w:r>
      <w:r w:rsidR="00915F36">
        <w:rPr>
          <w:rFonts w:ascii="Tahoma" w:hAnsi="Tahoma" w:cs="Tahoma"/>
          <w:color w:val="222222"/>
        </w:rPr>
        <w:t xml:space="preserve">у). Снизу панель </w:t>
      </w:r>
      <w:proofErr w:type="gramStart"/>
      <w:r w:rsidR="00915F36">
        <w:rPr>
          <w:rFonts w:ascii="Tahoma" w:hAnsi="Tahoma" w:cs="Tahoma"/>
          <w:color w:val="222222"/>
        </w:rPr>
        <w:t xml:space="preserve">управления, </w:t>
      </w:r>
      <w:r>
        <w:t xml:space="preserve"> </w:t>
      </w:r>
      <w:r w:rsidR="00915F36">
        <w:rPr>
          <w:lang w:val="ru-RU"/>
        </w:rPr>
        <w:t>со</w:t>
      </w:r>
      <w:proofErr w:type="gramEnd"/>
      <w:r w:rsidR="00915F36">
        <w:rPr>
          <w:lang w:val="ru-RU"/>
        </w:rPr>
        <w:t xml:space="preserve"> следующими </w:t>
      </w:r>
      <w:r>
        <w:t>доступны</w:t>
      </w:r>
      <w:r w:rsidR="00915F36">
        <w:rPr>
          <w:lang w:val="ru-RU"/>
        </w:rPr>
        <w:t>ми</w:t>
      </w:r>
      <w:r>
        <w:t xml:space="preserve"> </w:t>
      </w:r>
      <w:proofErr w:type="spellStart"/>
      <w:r>
        <w:t>опци</w:t>
      </w:r>
      <w:proofErr w:type="spellEnd"/>
      <w:r w:rsidR="00915F36">
        <w:rPr>
          <w:lang w:val="ru-RU"/>
        </w:rPr>
        <w:t>ям</w:t>
      </w:r>
      <w:r>
        <w:t>и</w:t>
      </w:r>
      <w:r w:rsidR="00915F36">
        <w:rPr>
          <w:lang w:val="ru-RU"/>
        </w:rPr>
        <w:t>:</w:t>
      </w:r>
    </w:p>
    <w:p w:rsidR="00BB3C85" w:rsidRDefault="0019730D">
      <w:r>
        <w:rPr>
          <w:noProof/>
          <w:lang w:val="ru-RU"/>
        </w:rPr>
        <w:drawing>
          <wp:inline distT="114300" distB="114300" distL="114300" distR="114300">
            <wp:extent cx="5731200" cy="5842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19730D">
      <w:pPr>
        <w:jc w:val="center"/>
      </w:pPr>
      <w:r>
        <w:t xml:space="preserve">Рис. 2. </w:t>
      </w:r>
    </w:p>
    <w:p w:rsidR="00BB3C85" w:rsidRDefault="0019730D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1 - Чат, 2 - демонстрация экрана, 3 - поднять руку, 4 - вкл./выкл. микрофон, 5 - выход из конференции, </w:t>
      </w:r>
    </w:p>
    <w:p w:rsidR="00BB3C85" w:rsidRDefault="0019730D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6 - вкл./выкл. камеру, 7 - пригласить других людей, 8 - настройки </w:t>
      </w:r>
      <w:proofErr w:type="gramStart"/>
      <w:r>
        <w:rPr>
          <w:i/>
          <w:sz w:val="18"/>
          <w:szCs w:val="18"/>
        </w:rPr>
        <w:t>безопасности,  9</w:t>
      </w:r>
      <w:proofErr w:type="gramEnd"/>
      <w:r>
        <w:rPr>
          <w:i/>
          <w:sz w:val="18"/>
          <w:szCs w:val="18"/>
        </w:rPr>
        <w:t xml:space="preserve"> - больше действий.</w:t>
      </w:r>
    </w:p>
    <w:p w:rsidR="00BB3C85" w:rsidRDefault="00BB3C85"/>
    <w:p w:rsidR="00D47665" w:rsidRPr="00D47665" w:rsidRDefault="00D47665" w:rsidP="00D47665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 w:rsidRPr="00D47665">
        <w:rPr>
          <w:rFonts w:ascii="Tahoma" w:hAnsi="Tahoma" w:cs="Tahoma"/>
          <w:color w:val="222222"/>
        </w:rPr>
        <w:t xml:space="preserve">Когда вы входите в </w:t>
      </w:r>
      <w:r>
        <w:rPr>
          <w:rFonts w:ascii="Tahoma" w:hAnsi="Tahoma" w:cs="Tahoma"/>
          <w:color w:val="222222"/>
          <w:lang w:val="ru-RU"/>
        </w:rPr>
        <w:t>систему</w:t>
      </w:r>
      <w:r w:rsidRPr="00D47665">
        <w:rPr>
          <w:rFonts w:ascii="Tahoma" w:hAnsi="Tahoma" w:cs="Tahoma"/>
          <w:color w:val="222222"/>
        </w:rPr>
        <w:t xml:space="preserve">, Вы увидите простое всплывающее окно с вопросом, разрешаете ли Вы </w:t>
      </w:r>
      <w:proofErr w:type="spellStart"/>
      <w:r w:rsidRPr="00D47665">
        <w:rPr>
          <w:rFonts w:ascii="Tahoma" w:hAnsi="Tahoma" w:cs="Tahoma"/>
          <w:color w:val="222222"/>
        </w:rPr>
        <w:t>Jitsi</w:t>
      </w:r>
      <w:proofErr w:type="spellEnd"/>
      <w:r w:rsidRPr="00D47665">
        <w:rPr>
          <w:rFonts w:ascii="Tahoma" w:hAnsi="Tahoma" w:cs="Tahoma"/>
          <w:color w:val="222222"/>
        </w:rPr>
        <w:t xml:space="preserve"> </w:t>
      </w:r>
      <w:proofErr w:type="spellStart"/>
      <w:r w:rsidRPr="00D47665">
        <w:rPr>
          <w:rFonts w:ascii="Tahoma" w:hAnsi="Tahoma" w:cs="Tahoma"/>
          <w:color w:val="222222"/>
        </w:rPr>
        <w:t>Meet</w:t>
      </w:r>
      <w:proofErr w:type="spellEnd"/>
      <w:r w:rsidRPr="00D47665">
        <w:rPr>
          <w:rFonts w:ascii="Tahoma" w:hAnsi="Tahoma" w:cs="Tahoma"/>
          <w:color w:val="222222"/>
        </w:rPr>
        <w:t xml:space="preserve"> использовать Ваш микрофон и камеру. В разных браузерах </w:t>
      </w:r>
      <w:r w:rsidRPr="00D47665">
        <w:rPr>
          <w:rFonts w:ascii="Tahoma" w:hAnsi="Tahoma" w:cs="Tahoma"/>
          <w:color w:val="222222"/>
        </w:rPr>
        <w:lastRenderedPageBreak/>
        <w:t>и операционных системах этот запрос может выглядеть по-разному. Нужно разрешить доступ к камере и микрофону.</w:t>
      </w:r>
    </w:p>
    <w:p w:rsidR="00D47665" w:rsidRDefault="00D47665"/>
    <w:p w:rsidR="00915F36" w:rsidRPr="00915F36" w:rsidRDefault="00915F36" w:rsidP="00915F36">
      <w:pPr>
        <w:pStyle w:val="2"/>
        <w:shd w:val="clear" w:color="auto" w:fill="FFFFFF"/>
        <w:spacing w:before="0" w:after="0" w:line="495" w:lineRule="atLeast"/>
        <w:textAlignment w:val="baseline"/>
        <w:rPr>
          <w:rFonts w:ascii="Times New Roman" w:hAnsi="Times New Roman" w:cs="Times New Roman"/>
          <w:color w:val="222222"/>
        </w:rPr>
      </w:pPr>
      <w:r w:rsidRPr="00915F36">
        <w:rPr>
          <w:rFonts w:ascii="Times New Roman" w:hAnsi="Times New Roman" w:cs="Times New Roman"/>
          <w:color w:val="222222"/>
        </w:rPr>
        <w:t>Панель управления</w:t>
      </w:r>
    </w:p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  <w:sz w:val="24"/>
          <w:szCs w:val="24"/>
        </w:rPr>
      </w:pPr>
      <w:r>
        <w:rPr>
          <w:rStyle w:val="a5"/>
          <w:rFonts w:ascii="Tahoma" w:hAnsi="Tahoma" w:cs="Tahoma"/>
          <w:color w:val="222222"/>
          <w:bdr w:val="none" w:sz="0" w:space="0" w:color="auto" w:frame="1"/>
        </w:rPr>
        <w:t>Демонстрация экрана</w:t>
      </w:r>
      <w:r>
        <w:rPr>
          <w:rFonts w:ascii="Tahoma" w:hAnsi="Tahoma" w:cs="Tahoma"/>
          <w:color w:val="222222"/>
        </w:rPr>
        <w:t> дает возможность выбора, что показывать другим участникам:</w:t>
      </w:r>
    </w:p>
    <w:p w:rsidR="00915F36" w:rsidRDefault="00915F36" w:rsidP="00915F36">
      <w:pPr>
        <w:numPr>
          <w:ilvl w:val="0"/>
          <w:numId w:val="1"/>
        </w:numPr>
        <w:shd w:val="clear" w:color="auto" w:fill="FFFFFF"/>
        <w:spacing w:line="240" w:lineRule="auto"/>
        <w:ind w:left="45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весь экран монитора</w:t>
      </w:r>
    </w:p>
    <w:p w:rsidR="00915F36" w:rsidRDefault="00915F36" w:rsidP="00915F36">
      <w:pPr>
        <w:numPr>
          <w:ilvl w:val="0"/>
          <w:numId w:val="1"/>
        </w:numPr>
        <w:shd w:val="clear" w:color="auto" w:fill="FFFFFF"/>
        <w:spacing w:line="240" w:lineRule="auto"/>
        <w:ind w:left="45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окно приложения или программы</w:t>
      </w:r>
    </w:p>
    <w:p w:rsidR="00915F36" w:rsidRDefault="00915F36" w:rsidP="00915F36">
      <w:pPr>
        <w:numPr>
          <w:ilvl w:val="0"/>
          <w:numId w:val="1"/>
        </w:numPr>
        <w:shd w:val="clear" w:color="auto" w:fill="FFFFFF"/>
        <w:spacing w:line="240" w:lineRule="auto"/>
        <w:ind w:left="45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определенная вкладка браузера</w:t>
      </w:r>
    </w:p>
    <w:p w:rsidR="00BB3C85" w:rsidRDefault="00BB3C85"/>
    <w:p w:rsidR="00915F36" w:rsidRDefault="00915F36">
      <w:r>
        <w:rPr>
          <w:rFonts w:ascii="Tahoma" w:hAnsi="Tahoma" w:cs="Tahoma"/>
          <w:noProof/>
          <w:color w:val="222222"/>
          <w:lang w:val="ru-RU"/>
        </w:rPr>
        <w:drawing>
          <wp:inline distT="0" distB="0" distL="0" distR="0" wp14:anchorId="34FCA7DF" wp14:editId="5BC0DCE4">
            <wp:extent cx="5733415" cy="4160821"/>
            <wp:effectExtent l="0" t="0" r="635" b="0"/>
            <wp:docPr id="22" name="Рисунок 22" descr="демонстрация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монстрация экра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1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36" w:rsidRDefault="00915F36"/>
    <w:p w:rsidR="00915F36" w:rsidRDefault="00915F36"/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color w:val="222222"/>
          <w:bdr w:val="none" w:sz="0" w:space="0" w:color="auto" w:frame="1"/>
        </w:rPr>
        <w:t>Рука</w:t>
      </w:r>
      <w:r>
        <w:rPr>
          <w:rFonts w:ascii="Tahoma" w:hAnsi="Tahoma" w:cs="Tahoma"/>
          <w:color w:val="222222"/>
        </w:rPr>
        <w:t>. Нажатие на иконку сигнализирует организатору, что участник хочет говорить.</w:t>
      </w:r>
    </w:p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noProof/>
          <w:color w:val="222222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973580" cy="1249680"/>
            <wp:effectExtent l="0" t="0" r="7620" b="7620"/>
            <wp:wrapSquare wrapText="bothSides"/>
            <wp:docPr id="21" name="Рисунок 21" descr="р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у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F36" w:rsidRDefault="00915F36" w:rsidP="00915F36">
      <w:pPr>
        <w:shd w:val="clear" w:color="auto" w:fill="FFFFFF"/>
        <w:textAlignment w:val="baseline"/>
        <w:rPr>
          <w:rStyle w:val="a5"/>
          <w:rFonts w:ascii="Tahoma" w:hAnsi="Tahoma" w:cs="Tahoma"/>
          <w:color w:val="222222"/>
          <w:bdr w:val="none" w:sz="0" w:space="0" w:color="auto" w:frame="1"/>
        </w:rPr>
      </w:pPr>
    </w:p>
    <w:p w:rsidR="00915F36" w:rsidRDefault="00915F36" w:rsidP="00915F36">
      <w:pPr>
        <w:shd w:val="clear" w:color="auto" w:fill="FFFFFF"/>
        <w:textAlignment w:val="baseline"/>
        <w:rPr>
          <w:rStyle w:val="a5"/>
          <w:rFonts w:ascii="Tahoma" w:hAnsi="Tahoma" w:cs="Tahoma"/>
          <w:color w:val="222222"/>
          <w:bdr w:val="none" w:sz="0" w:space="0" w:color="auto" w:frame="1"/>
        </w:rPr>
      </w:pPr>
    </w:p>
    <w:p w:rsidR="00915F36" w:rsidRDefault="00915F36" w:rsidP="00915F36">
      <w:pPr>
        <w:shd w:val="clear" w:color="auto" w:fill="FFFFFF"/>
        <w:textAlignment w:val="baseline"/>
        <w:rPr>
          <w:rStyle w:val="a5"/>
          <w:rFonts w:ascii="Tahoma" w:hAnsi="Tahoma" w:cs="Tahoma"/>
          <w:color w:val="222222"/>
          <w:bdr w:val="none" w:sz="0" w:space="0" w:color="auto" w:frame="1"/>
        </w:rPr>
      </w:pPr>
    </w:p>
    <w:p w:rsidR="00915F36" w:rsidRDefault="00915F36" w:rsidP="00915F36">
      <w:pPr>
        <w:shd w:val="clear" w:color="auto" w:fill="FFFFFF"/>
        <w:textAlignment w:val="baseline"/>
        <w:rPr>
          <w:rStyle w:val="a5"/>
          <w:rFonts w:ascii="Tahoma" w:hAnsi="Tahoma" w:cs="Tahoma"/>
          <w:color w:val="222222"/>
          <w:bdr w:val="none" w:sz="0" w:space="0" w:color="auto" w:frame="1"/>
        </w:rPr>
      </w:pPr>
    </w:p>
    <w:p w:rsidR="00915F36" w:rsidRDefault="00915F36" w:rsidP="00915F36">
      <w:pPr>
        <w:shd w:val="clear" w:color="auto" w:fill="FFFFFF"/>
        <w:textAlignment w:val="baseline"/>
        <w:rPr>
          <w:rStyle w:val="a5"/>
          <w:rFonts w:ascii="Tahoma" w:hAnsi="Tahoma" w:cs="Tahoma"/>
          <w:color w:val="222222"/>
          <w:bdr w:val="none" w:sz="0" w:space="0" w:color="auto" w:frame="1"/>
        </w:rPr>
      </w:pPr>
    </w:p>
    <w:p w:rsidR="00915F36" w:rsidRDefault="00915F36" w:rsidP="00915F36">
      <w:pPr>
        <w:shd w:val="clear" w:color="auto" w:fill="FFFFFF"/>
        <w:textAlignment w:val="baseline"/>
        <w:rPr>
          <w:rStyle w:val="a5"/>
          <w:rFonts w:ascii="Tahoma" w:hAnsi="Tahoma" w:cs="Tahoma"/>
          <w:color w:val="222222"/>
          <w:bdr w:val="none" w:sz="0" w:space="0" w:color="auto" w:frame="1"/>
        </w:rPr>
      </w:pPr>
    </w:p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color w:val="222222"/>
          <w:bdr w:val="none" w:sz="0" w:space="0" w:color="auto" w:frame="1"/>
        </w:rPr>
        <w:t>Сообщение</w:t>
      </w:r>
      <w:r>
        <w:rPr>
          <w:rFonts w:ascii="Tahoma" w:hAnsi="Tahoma" w:cs="Tahoma"/>
          <w:color w:val="222222"/>
        </w:rPr>
        <w:t> – этот логотип запускает чат, в котором можно делиться текстовыми сообщениями или задавать вопросы.</w:t>
      </w:r>
    </w:p>
    <w:p w:rsidR="00915F36" w:rsidRDefault="00915F36"/>
    <w:p w:rsidR="00915F36" w:rsidRDefault="00915F36"/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color w:val="222222"/>
          <w:bdr w:val="none" w:sz="0" w:space="0" w:color="auto" w:frame="1"/>
        </w:rPr>
        <w:lastRenderedPageBreak/>
        <w:t>Микрофон</w:t>
      </w:r>
      <w:r>
        <w:rPr>
          <w:rFonts w:ascii="Tahoma" w:hAnsi="Tahoma" w:cs="Tahoma"/>
          <w:color w:val="222222"/>
        </w:rPr>
        <w:t> – позволяет включать и отключать микрофон вашего устройства.</w:t>
      </w:r>
    </w:p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color w:val="222222"/>
          <w:bdr w:val="none" w:sz="0" w:space="0" w:color="auto" w:frame="1"/>
        </w:rPr>
        <w:t>Завершить</w:t>
      </w:r>
      <w:r>
        <w:rPr>
          <w:rFonts w:ascii="Tahoma" w:hAnsi="Tahoma" w:cs="Tahoma"/>
          <w:color w:val="222222"/>
        </w:rPr>
        <w:t>. Красная кнопка – выход с трансляции.</w:t>
      </w:r>
    </w:p>
    <w:p w:rsidR="00915F36" w:rsidRDefault="00915F36" w:rsidP="00915F36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Style w:val="a5"/>
          <w:rFonts w:ascii="Tahoma" w:hAnsi="Tahoma" w:cs="Tahoma"/>
          <w:color w:val="222222"/>
          <w:bdr w:val="none" w:sz="0" w:space="0" w:color="auto" w:frame="1"/>
        </w:rPr>
        <w:t>Камера</w:t>
      </w:r>
      <w:r>
        <w:rPr>
          <w:rFonts w:ascii="Tahoma" w:hAnsi="Tahoma" w:cs="Tahoma"/>
          <w:color w:val="222222"/>
        </w:rPr>
        <w:t> – включение и выключение веб-камеры вашего устройства.</w:t>
      </w:r>
    </w:p>
    <w:p w:rsidR="00915F36" w:rsidRDefault="00915F36" w:rsidP="00D47665">
      <w:pPr>
        <w:shd w:val="clear" w:color="auto" w:fill="FFFFFF"/>
        <w:jc w:val="center"/>
        <w:textAlignment w:val="baseline"/>
      </w:pPr>
      <w:r>
        <w:rPr>
          <w:rFonts w:ascii="Tahoma" w:hAnsi="Tahoma" w:cs="Tahoma"/>
          <w:noProof/>
          <w:color w:val="222222"/>
          <w:lang w:val="ru-RU"/>
        </w:rPr>
        <w:drawing>
          <wp:inline distT="0" distB="0" distL="0" distR="0" wp14:anchorId="7A41602C" wp14:editId="39135E69">
            <wp:extent cx="2560320" cy="838200"/>
            <wp:effectExtent l="0" t="0" r="0" b="0"/>
            <wp:docPr id="19" name="Рисунок 19" descr="микрофон и ка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крофон и камер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22222"/>
        </w:rPr>
        <w:br/>
      </w:r>
    </w:p>
    <w:p w:rsidR="00BB3C85" w:rsidRDefault="0019730D">
      <w:r>
        <w:t>Используя</w:t>
      </w:r>
      <w:r>
        <w:rPr>
          <w:b/>
        </w:rPr>
        <w:t xml:space="preserve"> Настройки безопасности</w:t>
      </w:r>
      <w:r>
        <w:t xml:space="preserve"> (</w:t>
      </w:r>
      <w:r>
        <w:rPr>
          <w:noProof/>
          <w:lang w:val="ru-RU"/>
        </w:rPr>
        <w:drawing>
          <wp:inline distT="114300" distB="114300" distL="114300" distR="114300">
            <wp:extent cx="266700" cy="333375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) можно задать пароль для видеоконференции (рис. 3)</w:t>
      </w:r>
    </w:p>
    <w:p w:rsidR="00BB3C85" w:rsidRDefault="0019730D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3848100" cy="1956688"/>
            <wp:effectExtent l="0" t="0" r="0" b="5715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911" cy="196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19730D">
      <w:pPr>
        <w:jc w:val="center"/>
      </w:pPr>
      <w:r>
        <w:t>Рис. 3</w:t>
      </w:r>
    </w:p>
    <w:p w:rsidR="00BB3C85" w:rsidRDefault="00BB3C85"/>
    <w:p w:rsidR="00BB3C85" w:rsidRDefault="0019730D">
      <w:r>
        <w:t xml:space="preserve">Также имеется возможность присоединения пользователей к конференции в беззвучном и/или скрытом режимах. Для этого перейдите в меню </w:t>
      </w:r>
      <w:r>
        <w:rPr>
          <w:b/>
        </w:rPr>
        <w:t>Больше-Настройки-Больше опций</w:t>
      </w:r>
      <w:r>
        <w:t>. В открывшемся окне отметьте нужные параметры (рис. 4).</w:t>
      </w:r>
    </w:p>
    <w:p w:rsidR="00BB3C85" w:rsidRDefault="0019730D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328545" cy="3721048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180" cy="3723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BB3C85">
      <w:pPr>
        <w:jc w:val="center"/>
      </w:pPr>
    </w:p>
    <w:p w:rsidR="00BB3C85" w:rsidRDefault="0019730D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544965" cy="2062163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965" cy="206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19730D">
      <w:pPr>
        <w:jc w:val="center"/>
      </w:pPr>
      <w:r>
        <w:t>Рис. 4</w:t>
      </w:r>
    </w:p>
    <w:p w:rsidR="00BB3C85" w:rsidRDefault="00BB3C85">
      <w:pPr>
        <w:jc w:val="center"/>
      </w:pPr>
    </w:p>
    <w:p w:rsidR="00BB3C85" w:rsidRDefault="0019730D">
      <w:pPr>
        <w:rPr>
          <w:color w:val="202124"/>
        </w:rPr>
      </w:pPr>
      <w:r>
        <w:t xml:space="preserve">Очистить список посещенных/созданных конференций можно посредством удаления файлов </w:t>
      </w:r>
      <w:proofErr w:type="spellStart"/>
      <w:r>
        <w:t>Cookie</w:t>
      </w:r>
      <w:proofErr w:type="spellEnd"/>
      <w:r>
        <w:t xml:space="preserve">. </w:t>
      </w:r>
      <w:r>
        <w:rPr>
          <w:color w:val="202124"/>
        </w:rPr>
        <w:t xml:space="preserve">Нажмите сочетание клавиш </w:t>
      </w:r>
      <w:proofErr w:type="spellStart"/>
      <w:r>
        <w:rPr>
          <w:b/>
          <w:color w:val="202124"/>
        </w:rPr>
        <w:t>Ctrl</w:t>
      </w:r>
      <w:proofErr w:type="spellEnd"/>
      <w:r>
        <w:rPr>
          <w:b/>
          <w:color w:val="202124"/>
        </w:rPr>
        <w:t xml:space="preserve"> + </w:t>
      </w:r>
      <w:proofErr w:type="spellStart"/>
      <w:r>
        <w:rPr>
          <w:b/>
          <w:color w:val="202124"/>
        </w:rPr>
        <w:t>Shift</w:t>
      </w:r>
      <w:proofErr w:type="spellEnd"/>
      <w:r>
        <w:rPr>
          <w:b/>
          <w:color w:val="202124"/>
        </w:rPr>
        <w:t xml:space="preserve"> + </w:t>
      </w:r>
      <w:proofErr w:type="spellStart"/>
      <w:r>
        <w:rPr>
          <w:b/>
          <w:color w:val="202124"/>
        </w:rPr>
        <w:t>Del</w:t>
      </w:r>
      <w:proofErr w:type="spellEnd"/>
      <w:r>
        <w:rPr>
          <w:color w:val="202124"/>
        </w:rPr>
        <w:t xml:space="preserve">. В появившемся окне (рис. 4.1) поставьте галочку </w:t>
      </w:r>
      <w:r>
        <w:rPr>
          <w:b/>
          <w:color w:val="202124"/>
        </w:rPr>
        <w:t xml:space="preserve">Файлы </w:t>
      </w:r>
      <w:proofErr w:type="spellStart"/>
      <w:r>
        <w:rPr>
          <w:b/>
          <w:color w:val="202124"/>
        </w:rPr>
        <w:t>Cookie</w:t>
      </w:r>
      <w:proofErr w:type="spellEnd"/>
      <w:r>
        <w:rPr>
          <w:b/>
          <w:color w:val="202124"/>
        </w:rPr>
        <w:t xml:space="preserve"> и данные других сайтов </w:t>
      </w:r>
      <w:r>
        <w:rPr>
          <w:color w:val="202124"/>
        </w:rPr>
        <w:t>и нажмите “</w:t>
      </w:r>
      <w:r>
        <w:rPr>
          <w:b/>
          <w:color w:val="202124"/>
        </w:rPr>
        <w:t>Удалить данные</w:t>
      </w:r>
      <w:r>
        <w:rPr>
          <w:color w:val="202124"/>
        </w:rPr>
        <w:t>”</w:t>
      </w:r>
    </w:p>
    <w:p w:rsidR="00BB3C85" w:rsidRDefault="00BB3C85">
      <w:pPr>
        <w:rPr>
          <w:color w:val="202124"/>
        </w:rPr>
      </w:pPr>
    </w:p>
    <w:p w:rsidR="00BB3C85" w:rsidRDefault="0019730D">
      <w:pPr>
        <w:jc w:val="center"/>
        <w:rPr>
          <w:color w:val="202124"/>
        </w:rPr>
      </w:pPr>
      <w:r>
        <w:rPr>
          <w:noProof/>
          <w:color w:val="202124"/>
          <w:lang w:val="ru-RU"/>
        </w:rPr>
        <w:drawing>
          <wp:inline distT="114300" distB="114300" distL="114300" distR="114300">
            <wp:extent cx="4119563" cy="3865072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3865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BB3C85">
      <w:pPr>
        <w:rPr>
          <w:b/>
        </w:rPr>
      </w:pPr>
    </w:p>
    <w:p w:rsidR="00D47665" w:rsidRDefault="00D47665">
      <w:pPr>
        <w:rPr>
          <w:b/>
        </w:rPr>
      </w:pPr>
      <w:r>
        <w:rPr>
          <w:b/>
        </w:rPr>
        <w:br w:type="page"/>
      </w:r>
    </w:p>
    <w:p w:rsidR="0019730D" w:rsidRDefault="0019730D">
      <w:pPr>
        <w:rPr>
          <w:b/>
        </w:rPr>
      </w:pPr>
      <w:r>
        <w:rPr>
          <w:color w:val="222222"/>
          <w:sz w:val="45"/>
          <w:szCs w:val="45"/>
        </w:rPr>
        <w:lastRenderedPageBreak/>
        <w:t xml:space="preserve">Мобильный </w:t>
      </w:r>
      <w:proofErr w:type="spellStart"/>
      <w:r>
        <w:rPr>
          <w:color w:val="222222"/>
          <w:sz w:val="45"/>
          <w:szCs w:val="45"/>
        </w:rPr>
        <w:t>Jitsi</w:t>
      </w:r>
      <w:proofErr w:type="spellEnd"/>
      <w:r>
        <w:rPr>
          <w:color w:val="222222"/>
          <w:sz w:val="45"/>
          <w:szCs w:val="45"/>
        </w:rPr>
        <w:t xml:space="preserve"> </w:t>
      </w:r>
      <w:proofErr w:type="spellStart"/>
      <w:r>
        <w:rPr>
          <w:color w:val="222222"/>
          <w:sz w:val="45"/>
          <w:szCs w:val="45"/>
        </w:rPr>
        <w:t>Meet</w:t>
      </w:r>
      <w:proofErr w:type="spellEnd"/>
    </w:p>
    <w:p w:rsidR="00BB3C85" w:rsidRDefault="0019730D">
      <w:pPr>
        <w:rPr>
          <w:b/>
        </w:rPr>
      </w:pPr>
      <w:r>
        <w:rPr>
          <w:b/>
        </w:rPr>
        <w:t xml:space="preserve">Использование мобильного приложения </w:t>
      </w:r>
      <w:proofErr w:type="spellStart"/>
      <w:r>
        <w:rPr>
          <w:b/>
        </w:rPr>
        <w:t>jitsi</w:t>
      </w:r>
      <w:proofErr w:type="spellEnd"/>
    </w:p>
    <w:p w:rsidR="00BB3C85" w:rsidRPr="0019730D" w:rsidRDefault="0019730D">
      <w:pPr>
        <w:rPr>
          <w:lang w:val="ru-RU"/>
        </w:rPr>
      </w:pPr>
      <w:r>
        <w:t xml:space="preserve">Для доступа к конференции с мобильного приложения из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Маркета</w:t>
      </w:r>
      <w:proofErr w:type="spellEnd"/>
      <w:r>
        <w:t xml:space="preserve"> (на </w:t>
      </w:r>
      <w:proofErr w:type="spellStart"/>
      <w:r>
        <w:t>Android</w:t>
      </w:r>
      <w:proofErr w:type="spellEnd"/>
      <w:r>
        <w:t xml:space="preserve">) или </w:t>
      </w:r>
      <w:proofErr w:type="spellStart"/>
      <w:r>
        <w:t>AppStore</w:t>
      </w:r>
      <w:proofErr w:type="spellEnd"/>
      <w:r>
        <w:t xml:space="preserve"> (для </w:t>
      </w:r>
      <w:proofErr w:type="spellStart"/>
      <w:r>
        <w:t>iOS</w:t>
      </w:r>
      <w:proofErr w:type="spellEnd"/>
      <w:r>
        <w:t xml:space="preserve">) установите на смартфон приложение </w:t>
      </w:r>
      <w:proofErr w:type="spellStart"/>
      <w:r>
        <w:rPr>
          <w:b/>
          <w:i/>
        </w:rPr>
        <w:t>jitsi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meet</w:t>
      </w:r>
      <w:proofErr w:type="spellEnd"/>
      <w:r>
        <w:t xml:space="preserve"> (рис. 5)</w:t>
      </w:r>
      <w:r>
        <w:rPr>
          <w:lang w:val="ru-RU"/>
        </w:rPr>
        <w:t xml:space="preserve">. </w:t>
      </w:r>
      <w:r>
        <w:rPr>
          <w:rFonts w:ascii="Tahoma" w:hAnsi="Tahoma" w:cs="Tahoma"/>
          <w:color w:val="222222"/>
        </w:rPr>
        <w:t xml:space="preserve">Функций немного меньше, но это не помешает организовывать или участвовать в конференциях, </w:t>
      </w:r>
      <w:proofErr w:type="spellStart"/>
      <w:r>
        <w:rPr>
          <w:rFonts w:ascii="Tahoma" w:hAnsi="Tahoma" w:cs="Tahoma"/>
          <w:color w:val="222222"/>
        </w:rPr>
        <w:t>стримах</w:t>
      </w:r>
      <w:proofErr w:type="spellEnd"/>
      <w:r>
        <w:rPr>
          <w:rFonts w:ascii="Tahoma" w:hAnsi="Tahoma" w:cs="Tahoma"/>
          <w:color w:val="222222"/>
        </w:rPr>
        <w:t xml:space="preserve"> и </w:t>
      </w:r>
      <w:proofErr w:type="spellStart"/>
      <w:r>
        <w:rPr>
          <w:rFonts w:ascii="Tahoma" w:hAnsi="Tahoma" w:cs="Tahoma"/>
          <w:color w:val="222222"/>
        </w:rPr>
        <w:t>вебинарах</w:t>
      </w:r>
      <w:proofErr w:type="spellEnd"/>
      <w:r>
        <w:rPr>
          <w:rFonts w:ascii="Tahoma" w:hAnsi="Tahoma" w:cs="Tahoma"/>
          <w:color w:val="222222"/>
        </w:rPr>
        <w:t>.</w:t>
      </w:r>
    </w:p>
    <w:p w:rsidR="00BB3C85" w:rsidRDefault="00BB3C85" w:rsidP="00D47665"/>
    <w:p w:rsidR="00BB3C85" w:rsidRDefault="0019730D">
      <w:pPr>
        <w:jc w:val="both"/>
      </w:pPr>
      <w:r>
        <w:t xml:space="preserve">После запуска приложения зайдите в </w:t>
      </w:r>
      <w:r>
        <w:rPr>
          <w:b/>
        </w:rPr>
        <w:t>Настройки</w:t>
      </w:r>
      <w:r>
        <w:t xml:space="preserve">, используя иконку в левом верхнем углу (рис. 6), и укажите в поле </w:t>
      </w:r>
      <w:r>
        <w:rPr>
          <w:i/>
        </w:rPr>
        <w:t xml:space="preserve">Адрес сервера </w:t>
      </w:r>
      <w:hyperlink r:id="rId16">
        <w:r>
          <w:rPr>
            <w:i/>
            <w:color w:val="1155CC"/>
            <w:u w:val="single"/>
          </w:rPr>
          <w:t>https://meet.tsu.tula.ru/</w:t>
        </w:r>
      </w:hyperlink>
      <w:r>
        <w:rPr>
          <w:i/>
        </w:rPr>
        <w:t xml:space="preserve"> </w:t>
      </w:r>
      <w:r>
        <w:t>(рис. 7).</w:t>
      </w:r>
    </w:p>
    <w:p w:rsidR="00BB3C85" w:rsidRDefault="0019730D">
      <w:pPr>
        <w:jc w:val="both"/>
      </w:pPr>
      <w:r>
        <w:t xml:space="preserve"> </w:t>
      </w:r>
    </w:p>
    <w:p w:rsidR="00D47665" w:rsidRDefault="00D47665">
      <w:pPr>
        <w:jc w:val="center"/>
        <w:sectPr w:rsidR="00D47665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BB3C85" w:rsidRDefault="0019730D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507975" cy="5786120"/>
            <wp:effectExtent l="0" t="0" r="6985" b="508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3116"/>
                    <a:stretch>
                      <a:fillRect/>
                    </a:stretch>
                  </pic:blipFill>
                  <pic:spPr>
                    <a:xfrm>
                      <a:off x="0" y="0"/>
                      <a:ext cx="2518427" cy="5810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19730D">
      <w:pPr>
        <w:jc w:val="center"/>
      </w:pPr>
      <w:r>
        <w:t>Рис. 6</w:t>
      </w:r>
    </w:p>
    <w:p w:rsidR="00BB3C85" w:rsidRDefault="00BB3C85">
      <w:pPr>
        <w:jc w:val="center"/>
      </w:pPr>
    </w:p>
    <w:p w:rsidR="00BB3C85" w:rsidRDefault="0019730D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610423" cy="5786438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423" cy="578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19730D">
      <w:pPr>
        <w:jc w:val="center"/>
      </w:pPr>
      <w:r>
        <w:t>Рис. 7</w:t>
      </w:r>
    </w:p>
    <w:p w:rsidR="00D47665" w:rsidRDefault="00D47665">
      <w:pPr>
        <w:jc w:val="center"/>
        <w:sectPr w:rsidR="00D47665" w:rsidSect="00D47665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20"/>
        </w:sectPr>
      </w:pPr>
    </w:p>
    <w:p w:rsidR="00BB3C85" w:rsidRDefault="00BB3C85">
      <w:pPr>
        <w:jc w:val="center"/>
      </w:pPr>
    </w:p>
    <w:p w:rsidR="00D01487" w:rsidRDefault="00D01487">
      <w:r>
        <w:br w:type="page"/>
      </w:r>
    </w:p>
    <w:p w:rsidR="00BB3C85" w:rsidRDefault="0019730D">
      <w:r>
        <w:lastRenderedPageBreak/>
        <w:t xml:space="preserve">Создание видеоконференции из мобильного приложения происходит аналогично </w:t>
      </w:r>
      <w:proofErr w:type="spellStart"/>
      <w:r>
        <w:t>браузерной</w:t>
      </w:r>
      <w:proofErr w:type="spellEnd"/>
      <w:r>
        <w:t xml:space="preserve"> версии. Для </w:t>
      </w:r>
      <w:r>
        <w:rPr>
          <w:b/>
        </w:rPr>
        <w:t xml:space="preserve">создания </w:t>
      </w:r>
      <w:r>
        <w:t>конференции</w:t>
      </w:r>
      <w:r>
        <w:rPr>
          <w:b/>
        </w:rPr>
        <w:t xml:space="preserve"> </w:t>
      </w:r>
      <w:r>
        <w:t xml:space="preserve">в поле </w:t>
      </w:r>
      <w:r>
        <w:rPr>
          <w:b/>
        </w:rPr>
        <w:t>Укажите название комнаты</w:t>
      </w:r>
      <w:r>
        <w:t xml:space="preserve"> введите название конференции, для </w:t>
      </w:r>
      <w:r>
        <w:rPr>
          <w:b/>
        </w:rPr>
        <w:t xml:space="preserve">присоединения </w:t>
      </w:r>
      <w:r>
        <w:t>к конференции - ссылку участника (рис. 8</w:t>
      </w:r>
      <w:proofErr w:type="gramStart"/>
      <w:r>
        <w:t>)..</w:t>
      </w:r>
      <w:proofErr w:type="gramEnd"/>
    </w:p>
    <w:p w:rsidR="00BB3C85" w:rsidRDefault="0019730D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267568" cy="4731860"/>
            <wp:effectExtent l="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399" cy="4758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19730D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500347" cy="5557838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47" cy="555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508413" cy="5583241"/>
            <wp:effectExtent l="0" t="0" r="0" b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413" cy="5583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C85" w:rsidRDefault="0019730D">
      <w:pPr>
        <w:jc w:val="center"/>
      </w:pPr>
      <w:r>
        <w:t>Рис. 9.</w:t>
      </w:r>
    </w:p>
    <w:p w:rsidR="00BB3C85" w:rsidRDefault="00BB3C85">
      <w:pPr>
        <w:jc w:val="center"/>
      </w:pPr>
    </w:p>
    <w:p w:rsidR="00BB3C85" w:rsidRDefault="0019730D">
      <w:pPr>
        <w:rPr>
          <w:u w:val="single"/>
        </w:rPr>
      </w:pPr>
      <w:r>
        <w:t xml:space="preserve">В отличие от веб-версии, в </w:t>
      </w:r>
      <w:r>
        <w:rPr>
          <w:u w:val="single"/>
        </w:rPr>
        <w:t>мобильном приложении отсутствует функция демонстрации экрана.</w:t>
      </w:r>
    </w:p>
    <w:p w:rsidR="00BB3C85" w:rsidRDefault="00BB3C85">
      <w:pPr>
        <w:jc w:val="center"/>
      </w:pPr>
    </w:p>
    <w:p w:rsidR="00BB3C85" w:rsidRDefault="00BB3C85"/>
    <w:p w:rsidR="0019730D" w:rsidRDefault="0019730D"/>
    <w:p w:rsidR="00D01487" w:rsidRDefault="00D01487">
      <w:pPr>
        <w:rPr>
          <w:color w:val="222222"/>
          <w:sz w:val="45"/>
          <w:szCs w:val="45"/>
        </w:rPr>
      </w:pPr>
      <w:r>
        <w:rPr>
          <w:color w:val="222222"/>
          <w:sz w:val="45"/>
          <w:szCs w:val="45"/>
        </w:rPr>
        <w:br w:type="page"/>
      </w:r>
    </w:p>
    <w:p w:rsidR="0019730D" w:rsidRDefault="0019730D" w:rsidP="0019730D">
      <w:pPr>
        <w:pStyle w:val="2"/>
        <w:shd w:val="clear" w:color="auto" w:fill="FFFFFF"/>
        <w:spacing w:before="0" w:after="0" w:line="495" w:lineRule="atLeast"/>
        <w:textAlignment w:val="baseline"/>
        <w:rPr>
          <w:color w:val="222222"/>
          <w:sz w:val="45"/>
          <w:szCs w:val="45"/>
        </w:rPr>
      </w:pPr>
      <w:r>
        <w:rPr>
          <w:color w:val="222222"/>
          <w:sz w:val="45"/>
          <w:szCs w:val="45"/>
        </w:rPr>
        <w:lastRenderedPageBreak/>
        <w:t xml:space="preserve">Трансляция </w:t>
      </w:r>
      <w:proofErr w:type="spellStart"/>
      <w:r>
        <w:rPr>
          <w:color w:val="222222"/>
          <w:sz w:val="45"/>
          <w:szCs w:val="45"/>
        </w:rPr>
        <w:t>Jitsi</w:t>
      </w:r>
      <w:proofErr w:type="spellEnd"/>
      <w:r>
        <w:rPr>
          <w:color w:val="222222"/>
          <w:sz w:val="45"/>
          <w:szCs w:val="45"/>
        </w:rPr>
        <w:t xml:space="preserve"> в </w:t>
      </w:r>
      <w:proofErr w:type="spellStart"/>
      <w:r>
        <w:rPr>
          <w:color w:val="222222"/>
          <w:sz w:val="45"/>
          <w:szCs w:val="45"/>
        </w:rPr>
        <w:t>Ютуб</w:t>
      </w:r>
      <w:proofErr w:type="spellEnd"/>
    </w:p>
    <w:p w:rsidR="0019730D" w:rsidRDefault="0019730D" w:rsidP="0019730D">
      <w:pPr>
        <w:shd w:val="clear" w:color="auto" w:fill="FFFFFF"/>
        <w:textAlignment w:val="baseline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</w:rPr>
        <w:t xml:space="preserve">У сервиса есть возможность передавать </w:t>
      </w:r>
      <w:proofErr w:type="spellStart"/>
      <w:r>
        <w:rPr>
          <w:rFonts w:ascii="Tahoma" w:hAnsi="Tahoma" w:cs="Tahoma"/>
          <w:color w:val="222222"/>
        </w:rPr>
        <w:t>video</w:t>
      </w:r>
      <w:proofErr w:type="spellEnd"/>
      <w:r>
        <w:rPr>
          <w:rFonts w:ascii="Tahoma" w:hAnsi="Tahoma" w:cs="Tahoma"/>
          <w:color w:val="222222"/>
        </w:rPr>
        <w:t xml:space="preserve"> трансляцию на </w:t>
      </w:r>
      <w:proofErr w:type="spellStart"/>
      <w:r>
        <w:rPr>
          <w:rFonts w:ascii="Tahoma" w:hAnsi="Tahoma" w:cs="Tahoma"/>
          <w:color w:val="222222"/>
        </w:rPr>
        <w:t>Ютуб</w:t>
      </w:r>
      <w:proofErr w:type="spellEnd"/>
      <w:r>
        <w:rPr>
          <w:rFonts w:ascii="Tahoma" w:hAnsi="Tahoma" w:cs="Tahoma"/>
          <w:color w:val="222222"/>
        </w:rPr>
        <w:t xml:space="preserve">, если вы имеете свой канал и подписчиков. Ваш </w:t>
      </w:r>
      <w:proofErr w:type="spellStart"/>
      <w:r>
        <w:rPr>
          <w:rFonts w:ascii="Tahoma" w:hAnsi="Tahoma" w:cs="Tahoma"/>
          <w:color w:val="222222"/>
        </w:rPr>
        <w:t>стрим</w:t>
      </w:r>
      <w:proofErr w:type="spellEnd"/>
      <w:r>
        <w:rPr>
          <w:rFonts w:ascii="Tahoma" w:hAnsi="Tahoma" w:cs="Tahoma"/>
          <w:color w:val="222222"/>
        </w:rPr>
        <w:t xml:space="preserve"> через </w:t>
      </w:r>
      <w:proofErr w:type="spellStart"/>
      <w:r>
        <w:rPr>
          <w:rFonts w:ascii="Tahoma" w:hAnsi="Tahoma" w:cs="Tahoma"/>
          <w:color w:val="222222"/>
        </w:rPr>
        <w:t>Jitsi</w:t>
      </w:r>
      <w:proofErr w:type="spellEnd"/>
      <w:r>
        <w:rPr>
          <w:rFonts w:ascii="Tahoma" w:hAnsi="Tahoma" w:cs="Tahoma"/>
          <w:color w:val="222222"/>
        </w:rPr>
        <w:t xml:space="preserve"> </w:t>
      </w:r>
      <w:proofErr w:type="spellStart"/>
      <w:r>
        <w:rPr>
          <w:rFonts w:ascii="Tahoma" w:hAnsi="Tahoma" w:cs="Tahoma"/>
          <w:color w:val="222222"/>
        </w:rPr>
        <w:t>meet</w:t>
      </w:r>
      <w:proofErr w:type="spellEnd"/>
      <w:r>
        <w:rPr>
          <w:rFonts w:ascii="Tahoma" w:hAnsi="Tahoma" w:cs="Tahoma"/>
          <w:color w:val="222222"/>
        </w:rPr>
        <w:t xml:space="preserve"> они могут смотреть в прямом эфире </w:t>
      </w:r>
      <w:proofErr w:type="spellStart"/>
      <w:r>
        <w:rPr>
          <w:rFonts w:ascii="Tahoma" w:hAnsi="Tahoma" w:cs="Tahoma"/>
          <w:color w:val="222222"/>
        </w:rPr>
        <w:t>Ютуба</w:t>
      </w:r>
      <w:proofErr w:type="spellEnd"/>
      <w:r>
        <w:rPr>
          <w:rFonts w:ascii="Tahoma" w:hAnsi="Tahoma" w:cs="Tahoma"/>
          <w:color w:val="222222"/>
        </w:rPr>
        <w:t>.</w:t>
      </w:r>
    </w:p>
    <w:p w:rsidR="0019730D" w:rsidRDefault="0019730D" w:rsidP="0019730D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Для этого создаете </w:t>
      </w:r>
      <w:hyperlink r:id="rId22" w:tgtFrame="_blank" w:history="1">
        <w:r>
          <w:rPr>
            <w:rStyle w:val="a6"/>
            <w:rFonts w:ascii="Tahoma" w:hAnsi="Tahoma" w:cs="Tahoma"/>
            <w:color w:val="0085FF"/>
            <w:bdr w:val="none" w:sz="0" w:space="0" w:color="auto" w:frame="1"/>
          </w:rPr>
          <w:t xml:space="preserve">прямую трансляцию в </w:t>
        </w:r>
        <w:proofErr w:type="spellStart"/>
        <w:r>
          <w:rPr>
            <w:rStyle w:val="a6"/>
            <w:rFonts w:ascii="Tahoma" w:hAnsi="Tahoma" w:cs="Tahoma"/>
            <w:color w:val="0085FF"/>
            <w:bdr w:val="none" w:sz="0" w:space="0" w:color="auto" w:frame="1"/>
          </w:rPr>
          <w:t>Ютуб</w:t>
        </w:r>
        <w:proofErr w:type="spellEnd"/>
      </w:hyperlink>
      <w:r>
        <w:rPr>
          <w:rFonts w:ascii="Tahoma" w:hAnsi="Tahoma" w:cs="Tahoma"/>
          <w:color w:val="222222"/>
        </w:rPr>
        <w:t> и копируете ключ трансляции.</w:t>
      </w:r>
    </w:p>
    <w:p w:rsidR="0019730D" w:rsidRDefault="0019730D" w:rsidP="0019730D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Это ключ нужно вставить в специальное окно сервиса.</w:t>
      </w:r>
    </w:p>
    <w:p w:rsidR="00D01487" w:rsidRDefault="00D01487" w:rsidP="0019730D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bookmarkStart w:id="1" w:name="_GoBack"/>
      <w:bookmarkEnd w:id="1"/>
    </w:p>
    <w:p w:rsidR="00D01487" w:rsidRDefault="00D01487" w:rsidP="0019730D">
      <w:pPr>
        <w:shd w:val="clear" w:color="auto" w:fill="FFFFFF"/>
        <w:textAlignment w:val="baseline"/>
        <w:rPr>
          <w:rFonts w:ascii="Tahoma" w:hAnsi="Tahoma" w:cs="Tahoma"/>
          <w:color w:val="222222"/>
        </w:rPr>
        <w:sectPr w:rsidR="00D01487" w:rsidSect="00D47665">
          <w:type w:val="continuous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19730D" w:rsidRDefault="0019730D" w:rsidP="0019730D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noProof/>
          <w:color w:val="222222"/>
          <w:lang w:val="ru-RU"/>
        </w:rPr>
        <w:drawing>
          <wp:inline distT="0" distB="0" distL="0" distR="0" wp14:anchorId="5D48BAD2" wp14:editId="4A33EB9F">
            <wp:extent cx="2560320" cy="4869180"/>
            <wp:effectExtent l="0" t="0" r="0" b="7620"/>
            <wp:docPr id="18" name="Рисунок 18" descr="начать трансля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чать трансляци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0D" w:rsidRDefault="0019730D" w:rsidP="0019730D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noProof/>
          <w:color w:val="222222"/>
          <w:lang w:val="ru-RU"/>
        </w:rPr>
        <w:drawing>
          <wp:inline distT="0" distB="0" distL="0" distR="0" wp14:anchorId="44E30ABA" wp14:editId="551F64D9">
            <wp:extent cx="3977640" cy="2971800"/>
            <wp:effectExtent l="0" t="0" r="3810" b="0"/>
            <wp:docPr id="17" name="Рисунок 17" descr="вставить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ставить клю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0D" w:rsidRDefault="0019730D" w:rsidP="0019730D">
      <w:pPr>
        <w:shd w:val="clear" w:color="auto" w:fill="FFFFFF"/>
        <w:textAlignment w:val="baseline"/>
        <w:rPr>
          <w:rFonts w:ascii="Tahoma" w:hAnsi="Tahoma" w:cs="Tahoma"/>
          <w:color w:val="222222"/>
        </w:rPr>
      </w:pPr>
    </w:p>
    <w:p w:rsidR="00D01487" w:rsidRDefault="00D01487" w:rsidP="0019730D">
      <w:pPr>
        <w:pStyle w:val="2"/>
        <w:shd w:val="clear" w:color="auto" w:fill="FFFFFF"/>
        <w:spacing w:before="0" w:after="0" w:line="495" w:lineRule="atLeast"/>
        <w:textAlignment w:val="baseline"/>
        <w:rPr>
          <w:color w:val="222222"/>
          <w:sz w:val="45"/>
          <w:szCs w:val="45"/>
        </w:rPr>
        <w:sectPr w:rsidR="00D01487" w:rsidSect="00D01487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20"/>
        </w:sectPr>
      </w:pPr>
    </w:p>
    <w:p w:rsidR="00D01487" w:rsidRDefault="00D01487" w:rsidP="0019730D">
      <w:pPr>
        <w:pStyle w:val="2"/>
        <w:shd w:val="clear" w:color="auto" w:fill="FFFFFF"/>
        <w:spacing w:before="0" w:after="0" w:line="495" w:lineRule="atLeast"/>
        <w:textAlignment w:val="baseline"/>
        <w:rPr>
          <w:color w:val="222222"/>
          <w:sz w:val="45"/>
          <w:szCs w:val="45"/>
        </w:rPr>
      </w:pPr>
    </w:p>
    <w:p w:rsidR="00D01487" w:rsidRDefault="00D01487" w:rsidP="0019730D">
      <w:pPr>
        <w:pStyle w:val="2"/>
        <w:shd w:val="clear" w:color="auto" w:fill="FFFFFF"/>
        <w:spacing w:before="0" w:after="0" w:line="495" w:lineRule="atLeast"/>
        <w:textAlignment w:val="baseline"/>
        <w:rPr>
          <w:color w:val="222222"/>
          <w:sz w:val="45"/>
          <w:szCs w:val="45"/>
        </w:rPr>
      </w:pPr>
    </w:p>
    <w:p w:rsidR="0019730D" w:rsidRDefault="0019730D" w:rsidP="0019730D">
      <w:pPr>
        <w:pStyle w:val="2"/>
        <w:shd w:val="clear" w:color="auto" w:fill="FFFFFF"/>
        <w:spacing w:before="0" w:after="0" w:line="495" w:lineRule="atLeast"/>
        <w:textAlignment w:val="baseline"/>
        <w:rPr>
          <w:rFonts w:ascii="Times New Roman" w:hAnsi="Times New Roman" w:cs="Times New Roman"/>
          <w:color w:val="222222"/>
          <w:sz w:val="45"/>
          <w:szCs w:val="45"/>
        </w:rPr>
      </w:pPr>
      <w:r>
        <w:rPr>
          <w:color w:val="222222"/>
          <w:sz w:val="45"/>
          <w:szCs w:val="45"/>
        </w:rPr>
        <w:t xml:space="preserve">Запись </w:t>
      </w:r>
      <w:proofErr w:type="spellStart"/>
      <w:r>
        <w:rPr>
          <w:color w:val="222222"/>
          <w:sz w:val="45"/>
          <w:szCs w:val="45"/>
        </w:rPr>
        <w:t>вебинара</w:t>
      </w:r>
      <w:proofErr w:type="spellEnd"/>
    </w:p>
    <w:p w:rsidR="0019730D" w:rsidRDefault="0019730D" w:rsidP="0019730D">
      <w:pPr>
        <w:shd w:val="clear" w:color="auto" w:fill="FFFFFF"/>
        <w:textAlignment w:val="baseline"/>
        <w:rPr>
          <w:rFonts w:ascii="Tahoma" w:hAnsi="Tahoma" w:cs="Tahoma"/>
          <w:color w:val="222222"/>
          <w:sz w:val="24"/>
          <w:szCs w:val="24"/>
        </w:rPr>
      </w:pPr>
      <w:r>
        <w:rPr>
          <w:rFonts w:ascii="Tahoma" w:hAnsi="Tahoma" w:cs="Tahoma"/>
          <w:color w:val="222222"/>
        </w:rPr>
        <w:t xml:space="preserve">Сервис позволяет вести запись </w:t>
      </w:r>
      <w:proofErr w:type="spellStart"/>
      <w:r>
        <w:rPr>
          <w:rFonts w:ascii="Tahoma" w:hAnsi="Tahoma" w:cs="Tahoma"/>
          <w:color w:val="222222"/>
        </w:rPr>
        <w:t>стрима</w:t>
      </w:r>
      <w:proofErr w:type="spellEnd"/>
      <w:r>
        <w:rPr>
          <w:rFonts w:ascii="Tahoma" w:hAnsi="Tahoma" w:cs="Tahoma"/>
          <w:color w:val="222222"/>
        </w:rPr>
        <w:t xml:space="preserve"> и сохранит его в облачное хранилище </w:t>
      </w:r>
      <w:proofErr w:type="spellStart"/>
      <w:r>
        <w:rPr>
          <w:rFonts w:ascii="Tahoma" w:hAnsi="Tahoma" w:cs="Tahoma"/>
          <w:color w:val="222222"/>
        </w:rPr>
        <w:t>Dropbox</w:t>
      </w:r>
      <w:proofErr w:type="spellEnd"/>
      <w:r>
        <w:rPr>
          <w:rFonts w:ascii="Tahoma" w:hAnsi="Tahoma" w:cs="Tahoma"/>
          <w:color w:val="222222"/>
        </w:rPr>
        <w:t>. Если у вас есть аккаунт, то синхронизируйте его, используя данные для входа. В противном случае придется зарегистрироваться в облаке.</w:t>
      </w:r>
    </w:p>
    <w:p w:rsidR="0019730D" w:rsidRDefault="0019730D"/>
    <w:p w:rsidR="0019730D" w:rsidRDefault="0019730D"/>
    <w:sectPr w:rsidR="0019730D" w:rsidSect="00D47665">
      <w:type w:val="continuous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8C5AC5"/>
    <w:multiLevelType w:val="multilevel"/>
    <w:tmpl w:val="1EA6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C85"/>
    <w:rsid w:val="0019730D"/>
    <w:rsid w:val="00915F36"/>
    <w:rsid w:val="00BB3C85"/>
    <w:rsid w:val="00D01487"/>
    <w:rsid w:val="00D4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584A9D-CD80-451C-B3C5-3E1F1BEF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915F36"/>
    <w:rPr>
      <w:b/>
      <w:bCs/>
    </w:rPr>
  </w:style>
  <w:style w:type="character" w:styleId="a6">
    <w:name w:val="Hyperlink"/>
    <w:basedOn w:val="a0"/>
    <w:uiPriority w:val="99"/>
    <w:semiHidden/>
    <w:unhideWhenUsed/>
    <w:rsid w:val="001973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eet.tsu.tula.ru/" TargetMode="External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hyperlink" Target="https://meet.tsu.tula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usvinternet.ru/sdelat-pryamuyu-translyaciyu-na-yutu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Супонин</cp:lastModifiedBy>
  <cp:revision>3</cp:revision>
  <dcterms:created xsi:type="dcterms:W3CDTF">2021-05-24T07:00:00Z</dcterms:created>
  <dcterms:modified xsi:type="dcterms:W3CDTF">2021-05-31T06:18:00Z</dcterms:modified>
</cp:coreProperties>
</file>