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 xml:space="preserve">МИНИСТЕРСТВО НАУКИ </w:t>
      </w:r>
      <w:proofErr w:type="gramStart"/>
      <w:r w:rsidRPr="006A09FA">
        <w:rPr>
          <w:rFonts w:ascii="Times New Roman" w:hAnsi="Times New Roman"/>
          <w:sz w:val="26"/>
          <w:szCs w:val="26"/>
        </w:rPr>
        <w:t>И  ВЫСШЕГО</w:t>
      </w:r>
      <w:proofErr w:type="gramEnd"/>
      <w:r w:rsidRPr="006A09FA">
        <w:rPr>
          <w:rFonts w:ascii="Times New Roman" w:hAnsi="Times New Roman"/>
          <w:sz w:val="26"/>
          <w:szCs w:val="26"/>
        </w:rPr>
        <w:t xml:space="preserve"> ОБРАЗОВАНИЯ 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>РОССИЙСКОЙ ФЕДЕРАЦИИ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>ФЕДЕРАЛЬНОЕ ГОСУДАРСТВЕННОЕ БЮДЖЕТНОЕ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>ОБРАЗОВАТЕЛЬНОЕ УЧРЕЖДЕНИЕ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>ВЫСШЕГО ОБРАЗОВАНИЯ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09FA">
        <w:rPr>
          <w:rFonts w:ascii="Times New Roman" w:hAnsi="Times New Roman"/>
          <w:sz w:val="26"/>
          <w:szCs w:val="26"/>
        </w:rPr>
        <w:t>«</w:t>
      </w:r>
      <w:proofErr w:type="gramStart"/>
      <w:r w:rsidRPr="006A09FA">
        <w:rPr>
          <w:rFonts w:ascii="Times New Roman" w:hAnsi="Times New Roman"/>
          <w:sz w:val="26"/>
          <w:szCs w:val="26"/>
        </w:rPr>
        <w:t>ТУЛЬСКИЙ  ГОСУДАРСТВЕННЫЙ</w:t>
      </w:r>
      <w:proofErr w:type="gramEnd"/>
      <w:r w:rsidRPr="006A09FA">
        <w:rPr>
          <w:rFonts w:ascii="Times New Roman" w:hAnsi="Times New Roman"/>
          <w:sz w:val="26"/>
          <w:szCs w:val="26"/>
        </w:rPr>
        <w:t xml:space="preserve"> УНИВЕРСИТЕТ»</w:t>
      </w: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A1C23" w:rsidRPr="006A09FA" w:rsidRDefault="001A1C23" w:rsidP="001A1C23">
      <w:pPr>
        <w:pStyle w:val="af3"/>
        <w:rPr>
          <w:b/>
          <w:caps/>
          <w:sz w:val="24"/>
        </w:rPr>
      </w:pPr>
    </w:p>
    <w:p w:rsidR="001A1C23" w:rsidRPr="006A09FA" w:rsidRDefault="001A1C23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1A1C23" w:rsidRPr="006A09FA" w:rsidRDefault="001A1C23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6A09FA">
        <w:rPr>
          <w:rFonts w:ascii="Times New Roman" w:hAnsi="Times New Roman"/>
          <w:kern w:val="32"/>
          <w:sz w:val="28"/>
          <w:szCs w:val="28"/>
        </w:rPr>
        <w:tab/>
        <w:t>У</w:t>
      </w:r>
      <w:r w:rsidR="00C8356A" w:rsidRPr="006A09FA">
        <w:rPr>
          <w:rFonts w:ascii="Times New Roman" w:hAnsi="Times New Roman"/>
          <w:kern w:val="32"/>
          <w:sz w:val="28"/>
          <w:szCs w:val="28"/>
        </w:rPr>
        <w:t>ТВЕРЖДЕНО</w:t>
      </w:r>
    </w:p>
    <w:p w:rsidR="001A1C23" w:rsidRPr="006A09FA" w:rsidRDefault="001A1C23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6A09FA">
        <w:rPr>
          <w:rFonts w:ascii="Times New Roman" w:hAnsi="Times New Roman"/>
          <w:kern w:val="32"/>
          <w:sz w:val="28"/>
          <w:szCs w:val="28"/>
        </w:rPr>
        <w:tab/>
        <w:t>решением Учёного совета</w:t>
      </w:r>
    </w:p>
    <w:p w:rsidR="001A1C23" w:rsidRPr="006A09FA" w:rsidRDefault="001A1C23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6A09FA">
        <w:rPr>
          <w:rFonts w:ascii="Times New Roman" w:hAnsi="Times New Roman"/>
          <w:kern w:val="32"/>
          <w:sz w:val="28"/>
          <w:szCs w:val="28"/>
        </w:rPr>
        <w:tab/>
        <w:t>протокол от «__» ___ 20_</w:t>
      </w:r>
      <w:proofErr w:type="gramStart"/>
      <w:r w:rsidRPr="006A09FA">
        <w:rPr>
          <w:rFonts w:ascii="Times New Roman" w:hAnsi="Times New Roman"/>
          <w:kern w:val="32"/>
          <w:sz w:val="28"/>
          <w:szCs w:val="28"/>
        </w:rPr>
        <w:t>_ ,</w:t>
      </w:r>
      <w:proofErr w:type="gramEnd"/>
      <w:r w:rsidRPr="006A09FA">
        <w:rPr>
          <w:rFonts w:ascii="Times New Roman" w:hAnsi="Times New Roman"/>
          <w:kern w:val="32"/>
          <w:sz w:val="28"/>
          <w:szCs w:val="28"/>
        </w:rPr>
        <w:t xml:space="preserve"> №__</w:t>
      </w:r>
    </w:p>
    <w:p w:rsidR="001A1C23" w:rsidRPr="006A09FA" w:rsidRDefault="001A1C23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6A09FA">
        <w:rPr>
          <w:rFonts w:ascii="Times New Roman" w:hAnsi="Times New Roman"/>
          <w:kern w:val="32"/>
          <w:sz w:val="28"/>
          <w:szCs w:val="28"/>
        </w:rPr>
        <w:tab/>
        <w:t xml:space="preserve">председатель Ученого совета </w:t>
      </w:r>
    </w:p>
    <w:p w:rsidR="001A1C23" w:rsidRPr="006A09FA" w:rsidRDefault="009B42DA" w:rsidP="001A1C23">
      <w:pPr>
        <w:tabs>
          <w:tab w:val="left" w:pos="5245"/>
        </w:tabs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6A09FA">
        <w:rPr>
          <w:rFonts w:ascii="Times New Roman" w:hAnsi="Times New Roman"/>
          <w:kern w:val="32"/>
          <w:sz w:val="28"/>
          <w:szCs w:val="28"/>
        </w:rPr>
        <w:tab/>
        <w:t>______________</w:t>
      </w:r>
      <w:r w:rsidR="001A1C23" w:rsidRPr="006A09FA">
        <w:rPr>
          <w:rFonts w:ascii="Times New Roman" w:hAnsi="Times New Roman"/>
          <w:kern w:val="32"/>
          <w:sz w:val="28"/>
          <w:szCs w:val="28"/>
        </w:rPr>
        <w:t>_О.А. Кравченко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ПРАВИЛА ПРИЕМА 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НА ОБУЧЕНИЕ ПО ОБРАЗОВАТЕЛЬНЫМ ПРОГРАММАМ 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>ВЫСШЕГО ОБРАЗОВАНИЯ – ПРОГРАММАМ ПОДГОТОВКИ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НАУЧНЫХ И НАУЧНО-ПЕДАГОГИЧЕСКИХ КАДРОВ 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>В АСПИРАНТУРЕ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A09FA">
        <w:rPr>
          <w:rFonts w:ascii="Times New Roman" w:hAnsi="Times New Roman"/>
          <w:b/>
          <w:caps/>
          <w:sz w:val="28"/>
          <w:szCs w:val="28"/>
        </w:rPr>
        <w:t>ФГБОУ  ВО</w:t>
      </w:r>
      <w:proofErr w:type="gramEnd"/>
      <w:r w:rsidRPr="006A09FA">
        <w:rPr>
          <w:rFonts w:ascii="Times New Roman" w:hAnsi="Times New Roman"/>
          <w:b/>
          <w:caps/>
          <w:sz w:val="28"/>
          <w:szCs w:val="28"/>
        </w:rPr>
        <w:t xml:space="preserve"> «Тульский государственный университет» </w:t>
      </w:r>
      <w:r w:rsidRPr="006A09FA">
        <w:rPr>
          <w:rFonts w:ascii="Times New Roman" w:hAnsi="Times New Roman"/>
          <w:b/>
          <w:caps/>
          <w:sz w:val="28"/>
          <w:szCs w:val="28"/>
        </w:rPr>
        <w:br/>
      </w:r>
      <w:r w:rsidRPr="006A09FA">
        <w:rPr>
          <w:rFonts w:ascii="Times New Roman" w:hAnsi="Times New Roman"/>
          <w:b/>
          <w:sz w:val="28"/>
          <w:szCs w:val="28"/>
        </w:rPr>
        <w:t>в 202</w:t>
      </w:r>
      <w:r w:rsidR="00537026">
        <w:rPr>
          <w:rFonts w:ascii="Times New Roman" w:hAnsi="Times New Roman"/>
          <w:b/>
          <w:sz w:val="28"/>
          <w:szCs w:val="28"/>
        </w:rPr>
        <w:t>6</w:t>
      </w:r>
      <w:r w:rsidRPr="006A09FA">
        <w:rPr>
          <w:rFonts w:ascii="Times New Roman" w:hAnsi="Times New Roman"/>
          <w:b/>
          <w:sz w:val="28"/>
          <w:szCs w:val="28"/>
        </w:rPr>
        <w:t>/202</w:t>
      </w:r>
      <w:r w:rsidR="00537026">
        <w:rPr>
          <w:rFonts w:ascii="Times New Roman" w:hAnsi="Times New Roman"/>
          <w:b/>
          <w:sz w:val="28"/>
          <w:szCs w:val="28"/>
        </w:rPr>
        <w:t>7</w:t>
      </w:r>
      <w:r w:rsidRPr="006A09FA">
        <w:rPr>
          <w:rFonts w:ascii="Times New Roman" w:hAnsi="Times New Roman"/>
          <w:b/>
          <w:sz w:val="28"/>
          <w:szCs w:val="28"/>
        </w:rPr>
        <w:t xml:space="preserve"> учебном  году</w:t>
      </w: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1C23" w:rsidRPr="006A09FA" w:rsidRDefault="001A1C23" w:rsidP="001A1C23">
      <w:pPr>
        <w:pStyle w:val="af6"/>
        <w:rPr>
          <w:lang w:eastAsia="ar-SA"/>
        </w:rPr>
      </w:pPr>
    </w:p>
    <w:p w:rsidR="001A1C23" w:rsidRPr="006A09FA" w:rsidRDefault="001A1C23" w:rsidP="001A1C23">
      <w:pPr>
        <w:pStyle w:val="af6"/>
        <w:rPr>
          <w:lang w:eastAsia="ar-SA"/>
        </w:rPr>
      </w:pPr>
    </w:p>
    <w:p w:rsidR="001A1C23" w:rsidRPr="006A09FA" w:rsidRDefault="001A1C23" w:rsidP="001A1C23">
      <w:pPr>
        <w:rPr>
          <w:rFonts w:ascii="Times New Roman" w:hAnsi="Times New Roman"/>
          <w:sz w:val="24"/>
          <w:szCs w:val="24"/>
        </w:rPr>
      </w:pPr>
    </w:p>
    <w:p w:rsidR="001A1C23" w:rsidRPr="006A09FA" w:rsidRDefault="001A1C23" w:rsidP="001A1C23">
      <w:pPr>
        <w:rPr>
          <w:rFonts w:ascii="Times New Roman" w:hAnsi="Times New Roman"/>
          <w:sz w:val="24"/>
          <w:szCs w:val="24"/>
        </w:rPr>
      </w:pPr>
    </w:p>
    <w:p w:rsidR="001A1C23" w:rsidRPr="006A09FA" w:rsidRDefault="001A1C23" w:rsidP="001A1C23">
      <w:pPr>
        <w:rPr>
          <w:rFonts w:ascii="Times New Roman" w:hAnsi="Times New Roman"/>
          <w:sz w:val="24"/>
          <w:szCs w:val="24"/>
        </w:rPr>
      </w:pPr>
    </w:p>
    <w:p w:rsidR="001A1C23" w:rsidRPr="006A09FA" w:rsidRDefault="001A1C23" w:rsidP="001A1C23">
      <w:pPr>
        <w:rPr>
          <w:rFonts w:ascii="Times New Roman" w:hAnsi="Times New Roman"/>
          <w:sz w:val="24"/>
          <w:szCs w:val="24"/>
        </w:rPr>
      </w:pP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C23" w:rsidRPr="006A09FA" w:rsidRDefault="001A1C23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56A" w:rsidRPr="006A09FA" w:rsidRDefault="00C8356A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56A" w:rsidRPr="006A09FA" w:rsidRDefault="00C8356A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56A" w:rsidRPr="006A09FA" w:rsidRDefault="00C8356A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C23" w:rsidRPr="006A09FA" w:rsidRDefault="001A1C23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C23" w:rsidRPr="006A09FA" w:rsidRDefault="001A1C23" w:rsidP="001A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C23" w:rsidRPr="006A09FA" w:rsidRDefault="001A1C23" w:rsidP="001A1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>Тула 2025</w:t>
      </w:r>
    </w:p>
    <w:p w:rsidR="009876BB" w:rsidRPr="006A09FA" w:rsidRDefault="009876BB" w:rsidP="009876BB">
      <w:pPr>
        <w:pStyle w:val="ConsPlusTitle"/>
        <w:keepNext/>
        <w:keepLines/>
        <w:numPr>
          <w:ilvl w:val="0"/>
          <w:numId w:val="3"/>
        </w:numPr>
        <w:tabs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9B42DA" w:rsidRPr="006A09FA" w:rsidRDefault="001A1C23" w:rsidP="009B42DA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Настоящий Правила приема на обучение по образовательным программам высшего образования – программам подготовки научных и научно-педагогических кадров в аспирантуре (далее – Правила) регламентирует прием граждан Российской Федерации, иностранных граждан и лиц без гражданства (далее – поступающие) на обучение по образовательным программам высшего образования – программам подготовки научных и научно-педагогических кадров в аспирантуре (далее– программы аспирантуры) </w:t>
      </w:r>
      <w:r w:rsidR="00093578" w:rsidRPr="006A09FA">
        <w:rPr>
          <w:sz w:val="28"/>
          <w:szCs w:val="28"/>
        </w:rPr>
        <w:t xml:space="preserve">в </w:t>
      </w:r>
      <w:r w:rsidRPr="006A09FA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«Тульский государственный университет» на обучение по образовательным программам высшего образования – программам подготовки научных и научно-педагогических кадров в аспирантуре (далее соответственно – </w:t>
      </w:r>
      <w:proofErr w:type="spellStart"/>
      <w:r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, Университет, программы аспирантуры), за исключением случаев, предусмотренных пунктом 40 части 1 статья 12 Федерального закона от 4 мая 2011 г. №99-ФЗ «О лицензировании отдельных видов деятельности».</w:t>
      </w:r>
    </w:p>
    <w:p w:rsidR="001A1C23" w:rsidRPr="006A09FA" w:rsidRDefault="001A1C23" w:rsidP="009B42DA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Настоящие Правила приема разработаны на основании следующих нормативных правовых актов:</w:t>
      </w:r>
    </w:p>
    <w:p w:rsidR="001A1C23" w:rsidRPr="006A09FA" w:rsidRDefault="001A1C23" w:rsidP="001A1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>– федеральный закон от 29 декабря 2012 г. № 273-ФЗ «Об образовании в Российской Федерации»;</w:t>
      </w:r>
    </w:p>
    <w:p w:rsidR="001A1C23" w:rsidRPr="006A09FA" w:rsidRDefault="001A1C23" w:rsidP="001A1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>– федеральный закон от 14 апреля 2023 г. № 124–ФЗ «О внесении изменений в федеральный закон «Об образовании в Российской Федерации»»;</w:t>
      </w:r>
    </w:p>
    <w:p w:rsidR="001A1C23" w:rsidRPr="006A09FA" w:rsidRDefault="001A1C23" w:rsidP="001A1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– </w:t>
      </w:r>
      <w:hyperlink r:id="rId8" w:history="1">
        <w:r w:rsidR="0026246A" w:rsidRPr="006A09FA">
          <w:rPr>
            <w:rFonts w:ascii="Times New Roman" w:hAnsi="Times New Roman"/>
            <w:sz w:val="28"/>
            <w:szCs w:val="28"/>
          </w:rPr>
          <w:t xml:space="preserve">Приказ </w:t>
        </w:r>
        <w:proofErr w:type="spellStart"/>
        <w:r w:rsidR="0026246A" w:rsidRPr="006A09FA">
          <w:rPr>
            <w:rFonts w:ascii="Times New Roman" w:hAnsi="Times New Roman"/>
            <w:sz w:val="28"/>
            <w:szCs w:val="28"/>
          </w:rPr>
          <w:t>Минобрнауки</w:t>
        </w:r>
        <w:proofErr w:type="spellEnd"/>
        <w:r w:rsidR="0026246A" w:rsidRPr="006A09FA">
          <w:rPr>
            <w:rFonts w:ascii="Times New Roman" w:hAnsi="Times New Roman"/>
            <w:sz w:val="28"/>
            <w:szCs w:val="28"/>
          </w:rPr>
          <w:t xml:space="preserve"> России от 18.04.2025 N 366 «"Об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аспирантуре» (Зарегистрировано в Минюсте России 27.05.2025 № 82351)</w:t>
        </w:r>
      </w:hyperlink>
      <w:r w:rsidRPr="006A09FA">
        <w:rPr>
          <w:rFonts w:ascii="Times New Roman" w:hAnsi="Times New Roman"/>
          <w:sz w:val="28"/>
          <w:szCs w:val="28"/>
        </w:rPr>
        <w:t xml:space="preserve"> (далее – приказ </w:t>
      </w:r>
      <w:proofErr w:type="spellStart"/>
      <w:r w:rsidRPr="006A09F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A09FA">
        <w:rPr>
          <w:rFonts w:ascii="Times New Roman" w:hAnsi="Times New Roman"/>
          <w:sz w:val="28"/>
          <w:szCs w:val="28"/>
        </w:rPr>
        <w:t xml:space="preserve"> России № </w:t>
      </w:r>
      <w:r w:rsidR="0026246A" w:rsidRPr="006A09FA">
        <w:rPr>
          <w:rFonts w:ascii="Times New Roman" w:hAnsi="Times New Roman"/>
          <w:sz w:val="28"/>
          <w:szCs w:val="28"/>
        </w:rPr>
        <w:t>366</w:t>
      </w:r>
      <w:r w:rsidRPr="006A09FA">
        <w:rPr>
          <w:rFonts w:ascii="Times New Roman" w:hAnsi="Times New Roman"/>
          <w:sz w:val="28"/>
          <w:szCs w:val="28"/>
        </w:rPr>
        <w:t>);</w:t>
      </w:r>
    </w:p>
    <w:p w:rsidR="001A1C23" w:rsidRPr="006A09FA" w:rsidRDefault="001A1C23" w:rsidP="00262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27.04.2024 </w:t>
      </w:r>
      <w:r w:rsidR="0026246A" w:rsidRPr="006A09FA">
        <w:rPr>
          <w:rFonts w:ascii="Times New Roman" w:hAnsi="Times New Roman"/>
          <w:sz w:val="28"/>
          <w:szCs w:val="28"/>
        </w:rPr>
        <w:t>№</w:t>
      </w:r>
      <w:r w:rsidRPr="006A09FA">
        <w:rPr>
          <w:rFonts w:ascii="Times New Roman" w:hAnsi="Times New Roman"/>
          <w:sz w:val="28"/>
          <w:szCs w:val="28"/>
        </w:rPr>
        <w:t xml:space="preserve"> 555</w:t>
      </w:r>
      <w:r w:rsidR="0026246A" w:rsidRPr="006A09FA">
        <w:rPr>
          <w:rFonts w:ascii="Times New Roman" w:hAnsi="Times New Roman"/>
          <w:sz w:val="28"/>
          <w:szCs w:val="28"/>
        </w:rPr>
        <w:t xml:space="preserve"> </w:t>
      </w:r>
      <w:r w:rsidRPr="006A09FA">
        <w:rPr>
          <w:rFonts w:ascii="Times New Roman" w:hAnsi="Times New Roman"/>
          <w:sz w:val="28"/>
          <w:szCs w:val="28"/>
        </w:rPr>
        <w:t>«О целевом обучении по образовательным программам среднего профессионального и высшего образования»;</w:t>
      </w:r>
    </w:p>
    <w:p w:rsidR="001A1C23" w:rsidRPr="006A09FA" w:rsidRDefault="001A1C23" w:rsidP="001A1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- иные нормативно-правовые акты в сфере образования, Устав </w:t>
      </w:r>
      <w:proofErr w:type="spellStart"/>
      <w:r w:rsidRPr="006A09FA">
        <w:rPr>
          <w:rFonts w:ascii="Times New Roman" w:hAnsi="Times New Roman"/>
          <w:sz w:val="28"/>
          <w:szCs w:val="28"/>
        </w:rPr>
        <w:t>ТулГУ</w:t>
      </w:r>
      <w:proofErr w:type="spellEnd"/>
      <w:r w:rsidRPr="006A09FA">
        <w:rPr>
          <w:rFonts w:ascii="Times New Roman" w:hAnsi="Times New Roman"/>
          <w:sz w:val="28"/>
          <w:szCs w:val="28"/>
        </w:rPr>
        <w:t xml:space="preserve">, локальные нормативные акты </w:t>
      </w:r>
      <w:proofErr w:type="spellStart"/>
      <w:r w:rsidRPr="006A09FA">
        <w:rPr>
          <w:rFonts w:ascii="Times New Roman" w:hAnsi="Times New Roman"/>
          <w:sz w:val="28"/>
          <w:szCs w:val="28"/>
        </w:rPr>
        <w:t>ТулГУ</w:t>
      </w:r>
      <w:proofErr w:type="spellEnd"/>
      <w:r w:rsidRPr="006A09FA">
        <w:rPr>
          <w:rFonts w:ascii="Times New Roman" w:hAnsi="Times New Roman"/>
          <w:sz w:val="28"/>
          <w:szCs w:val="28"/>
        </w:rPr>
        <w:t xml:space="preserve">, регламентирующие организацию образовательного процесса и работы приемной комиссии </w:t>
      </w:r>
      <w:proofErr w:type="spellStart"/>
      <w:r w:rsidRPr="006A09FA">
        <w:rPr>
          <w:rFonts w:ascii="Times New Roman" w:hAnsi="Times New Roman"/>
          <w:sz w:val="28"/>
          <w:szCs w:val="28"/>
        </w:rPr>
        <w:t>ТулГУ</w:t>
      </w:r>
      <w:proofErr w:type="spellEnd"/>
      <w:r w:rsidRPr="006A09FA">
        <w:rPr>
          <w:rFonts w:ascii="Times New Roman" w:hAnsi="Times New Roman"/>
          <w:sz w:val="28"/>
          <w:szCs w:val="28"/>
        </w:rPr>
        <w:t xml:space="preserve">. </w:t>
      </w:r>
    </w:p>
    <w:p w:rsidR="00736603" w:rsidRPr="006A09FA" w:rsidRDefault="00911348" w:rsidP="00D503D5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осуществляется на первый курс.</w:t>
      </w:r>
      <w:bookmarkStart w:id="0" w:name="Par94"/>
      <w:bookmarkEnd w:id="0"/>
    </w:p>
    <w:p w:rsidR="001413A5" w:rsidRPr="006A09FA" w:rsidRDefault="00477777" w:rsidP="00BC7166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К освоению программ аспирантуры допускаются лица, имеющие образование </w:t>
      </w:r>
      <w:r w:rsidR="00D01FF5" w:rsidRPr="006A09FA">
        <w:rPr>
          <w:sz w:val="28"/>
          <w:szCs w:val="28"/>
        </w:rPr>
        <w:t>не ниже высшего (</w:t>
      </w:r>
      <w:proofErr w:type="spellStart"/>
      <w:r w:rsidR="00D01FF5" w:rsidRPr="006A09FA">
        <w:rPr>
          <w:sz w:val="28"/>
          <w:szCs w:val="28"/>
        </w:rPr>
        <w:t>специалитет</w:t>
      </w:r>
      <w:proofErr w:type="spellEnd"/>
      <w:r w:rsidR="00D01FF5" w:rsidRPr="006A09FA">
        <w:rPr>
          <w:sz w:val="28"/>
          <w:szCs w:val="28"/>
        </w:rPr>
        <w:t xml:space="preserve"> или магистратура).</w:t>
      </w:r>
      <w:r w:rsidR="0026246A" w:rsidRPr="006A09FA">
        <w:rPr>
          <w:sz w:val="28"/>
          <w:szCs w:val="28"/>
        </w:rPr>
        <w:t xml:space="preserve"> </w:t>
      </w:r>
      <w:r w:rsidR="00435772" w:rsidRPr="006A09FA">
        <w:rPr>
          <w:sz w:val="28"/>
          <w:szCs w:val="28"/>
        </w:rPr>
        <w:t xml:space="preserve">Наличие </w:t>
      </w:r>
      <w:r w:rsidR="00241F24" w:rsidRPr="006A09FA">
        <w:rPr>
          <w:sz w:val="28"/>
          <w:szCs w:val="28"/>
        </w:rPr>
        <w:t xml:space="preserve">указанного </w:t>
      </w:r>
      <w:r w:rsidR="00435772" w:rsidRPr="006A09FA">
        <w:rPr>
          <w:sz w:val="28"/>
          <w:szCs w:val="28"/>
        </w:rPr>
        <w:t xml:space="preserve">образования </w:t>
      </w:r>
      <w:r w:rsidR="001413A5" w:rsidRPr="006A09FA">
        <w:rPr>
          <w:sz w:val="28"/>
          <w:szCs w:val="28"/>
        </w:rPr>
        <w:t>подтверждается документами об образовании и о квалификации, выдаваемыми лицам, успешно прошедшим государственную итоговую аттестацию либо итоговую аттестацию (далее – документы об образовании)</w:t>
      </w:r>
      <w:r w:rsidR="004B11BF" w:rsidRPr="006A09FA">
        <w:rPr>
          <w:sz w:val="28"/>
          <w:szCs w:val="28"/>
        </w:rPr>
        <w:t>:</w:t>
      </w:r>
    </w:p>
    <w:p w:rsidR="001413A5" w:rsidRPr="006A09FA" w:rsidRDefault="001413A5" w:rsidP="00435772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документом об образовании образца, </w:t>
      </w:r>
      <w:r w:rsidR="00435772" w:rsidRPr="006A09FA">
        <w:rPr>
          <w:sz w:val="28"/>
          <w:szCs w:val="28"/>
        </w:rPr>
        <w:t xml:space="preserve">устанавливаемого </w:t>
      </w:r>
      <w:r w:rsidRPr="006A09FA">
        <w:rPr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или федеральным органом исполнительной власти, </w:t>
      </w:r>
      <w:r w:rsidRPr="006A09FA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 w:rsidR="00A262A3" w:rsidRPr="006A09FA">
        <w:rPr>
          <w:rStyle w:val="a9"/>
          <w:sz w:val="28"/>
          <w:szCs w:val="28"/>
        </w:rPr>
        <w:footnoteReference w:id="1"/>
      </w:r>
      <w:r w:rsidRPr="006A09FA">
        <w:rPr>
          <w:sz w:val="28"/>
          <w:szCs w:val="28"/>
        </w:rPr>
        <w:t xml:space="preserve">; </w:t>
      </w:r>
    </w:p>
    <w:p w:rsidR="001413A5" w:rsidRPr="006A09FA" w:rsidRDefault="001413A5" w:rsidP="001413A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документом государственного образца об уровне образования и о квалификации, полученны</w:t>
      </w:r>
      <w:r w:rsidR="00D01FF5" w:rsidRPr="006A09FA">
        <w:rPr>
          <w:sz w:val="28"/>
          <w:szCs w:val="28"/>
        </w:rPr>
        <w:t>м</w:t>
      </w:r>
      <w:r w:rsidRPr="006A09FA">
        <w:rPr>
          <w:sz w:val="28"/>
          <w:szCs w:val="28"/>
        </w:rPr>
        <w:t xml:space="preserve"> до 1 января 2014 г.; </w:t>
      </w:r>
    </w:p>
    <w:p w:rsidR="001413A5" w:rsidRPr="006A09FA" w:rsidRDefault="001413A5" w:rsidP="001413A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документом об образовании образца, </w:t>
      </w:r>
      <w:r w:rsidR="00435772" w:rsidRPr="006A09FA">
        <w:rPr>
          <w:sz w:val="28"/>
          <w:szCs w:val="28"/>
        </w:rPr>
        <w:t xml:space="preserve">устанавливаемого </w:t>
      </w:r>
      <w:r w:rsidRPr="006A09FA">
        <w:rPr>
          <w:sz w:val="28"/>
          <w:szCs w:val="28"/>
        </w:rPr>
        <w:t>федеральным государственным бюджетным образовательным учреждением высшего образования «Московский государственный университет имени М.В. Ломоносова», федеральным государственным бюджетным</w:t>
      </w:r>
      <w:r w:rsidR="002200CA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образовательным учреждением высшего образования «Санкт-Петербургский государственный университет», </w:t>
      </w:r>
      <w:r w:rsidR="005E5998" w:rsidRPr="006A09FA">
        <w:rPr>
          <w:sz w:val="28"/>
          <w:szCs w:val="28"/>
        </w:rPr>
        <w:t xml:space="preserve">документом </w:t>
      </w:r>
      <w:r w:rsidRPr="006A09FA">
        <w:rPr>
          <w:sz w:val="28"/>
          <w:szCs w:val="28"/>
        </w:rPr>
        <w:t>об образовании и о квалификации образца, установленного по решению коллегиального органа управления организации, если указанный документ выдан лицу, успешно прошедшему государственную итоговую аттестацию</w:t>
      </w:r>
      <w:r w:rsidR="00A262A3" w:rsidRPr="006A09FA">
        <w:rPr>
          <w:rStyle w:val="a9"/>
          <w:sz w:val="28"/>
          <w:szCs w:val="28"/>
        </w:rPr>
        <w:footnoteReference w:id="2"/>
      </w:r>
      <w:r w:rsidRPr="006A09FA">
        <w:rPr>
          <w:sz w:val="28"/>
          <w:szCs w:val="28"/>
        </w:rPr>
        <w:t xml:space="preserve">; </w:t>
      </w:r>
    </w:p>
    <w:p w:rsidR="00F76AE4" w:rsidRPr="006A09FA" w:rsidRDefault="001413A5" w:rsidP="00F76AE4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документом об образовании, выданным частной организацией, осуществляющей образовательную деятельность на территории инновационного центра «</w:t>
      </w:r>
      <w:proofErr w:type="spellStart"/>
      <w:r w:rsidRPr="006A09FA">
        <w:rPr>
          <w:sz w:val="28"/>
          <w:szCs w:val="28"/>
        </w:rPr>
        <w:t>Сколково</w:t>
      </w:r>
      <w:proofErr w:type="spellEnd"/>
      <w:r w:rsidRPr="006A09FA">
        <w:rPr>
          <w:sz w:val="28"/>
          <w:szCs w:val="28"/>
        </w:rPr>
        <w:t>»</w:t>
      </w:r>
      <w:r w:rsidR="00911246" w:rsidRPr="006A09FA">
        <w:rPr>
          <w:rStyle w:val="a9"/>
          <w:sz w:val="28"/>
          <w:szCs w:val="28"/>
        </w:rPr>
        <w:footnoteReference w:id="3"/>
      </w:r>
      <w:r w:rsidRPr="006A09FA">
        <w:rPr>
          <w:sz w:val="28"/>
          <w:szCs w:val="28"/>
        </w:rPr>
        <w:t>, или организацией, осуществляющей образовательную деятельность на территории инновационного научно-технологического центра</w:t>
      </w:r>
      <w:r w:rsidR="00A262A3" w:rsidRPr="006A09FA">
        <w:rPr>
          <w:rStyle w:val="a9"/>
          <w:sz w:val="28"/>
          <w:szCs w:val="28"/>
        </w:rPr>
        <w:footnoteReference w:id="4"/>
      </w:r>
      <w:r w:rsidRPr="006A09FA">
        <w:rPr>
          <w:sz w:val="28"/>
          <w:szCs w:val="28"/>
        </w:rPr>
        <w:t xml:space="preserve">; </w:t>
      </w:r>
    </w:p>
    <w:p w:rsidR="00911246" w:rsidRPr="006A09FA" w:rsidRDefault="00556D09" w:rsidP="00556D09">
      <w:pPr>
        <w:pStyle w:val="ConsPlusNormal"/>
        <w:ind w:firstLine="539"/>
        <w:rPr>
          <w:sz w:val="28"/>
          <w:szCs w:val="28"/>
        </w:rPr>
      </w:pPr>
      <w:r w:rsidRPr="006A09FA">
        <w:rPr>
          <w:sz w:val="28"/>
          <w:szCs w:val="28"/>
        </w:rPr>
        <w:t>свидетельством об окончании аспирантуры (адъюнктуры)</w:t>
      </w:r>
      <w:r w:rsidRPr="006A09FA">
        <w:rPr>
          <w:rStyle w:val="a9"/>
          <w:sz w:val="28"/>
          <w:szCs w:val="28"/>
        </w:rPr>
        <w:footnoteReference w:id="5"/>
      </w:r>
      <w:r w:rsidRPr="006A09FA">
        <w:rPr>
          <w:sz w:val="28"/>
          <w:szCs w:val="28"/>
        </w:rPr>
        <w:t>;</w:t>
      </w:r>
    </w:p>
    <w:p w:rsidR="00C732F6" w:rsidRPr="006A09FA" w:rsidRDefault="001413A5" w:rsidP="001413A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документом (документами) об образовании, полученным в иностранном государстве, если указанное в нем образование признается в Российской Федерации на уровне соответствующего образования (далее – документ иностранного государства об образовании)</w:t>
      </w:r>
      <w:r w:rsidR="00580E87" w:rsidRPr="006A09FA">
        <w:rPr>
          <w:sz w:val="28"/>
          <w:szCs w:val="28"/>
        </w:rPr>
        <w:t>.</w:t>
      </w:r>
    </w:p>
    <w:p w:rsidR="00911348" w:rsidRPr="006A09FA" w:rsidRDefault="00911348" w:rsidP="00A74805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проводится:</w:t>
      </w:r>
    </w:p>
    <w:p w:rsidR="00EE0A50" w:rsidRPr="006A09FA" w:rsidRDefault="007D1A69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места </w:t>
      </w:r>
      <w:r w:rsidR="00911348" w:rsidRPr="006A09FA">
        <w:rPr>
          <w:sz w:val="28"/>
          <w:szCs w:val="28"/>
        </w:rPr>
        <w:t xml:space="preserve">в рамках контрольных цифр приема граждан на обучение за счет бюджетных ассигнований федерального бюджета, бюджетов субъектов Российской Федерации, местных бюджетов (далее соответственно </w:t>
      </w:r>
      <w:r w:rsidR="00736603" w:rsidRPr="006A09FA">
        <w:rPr>
          <w:sz w:val="28"/>
          <w:szCs w:val="28"/>
        </w:rPr>
        <w:t>–</w:t>
      </w:r>
      <w:r w:rsidR="00911348" w:rsidRPr="006A09FA">
        <w:rPr>
          <w:sz w:val="28"/>
          <w:szCs w:val="28"/>
        </w:rPr>
        <w:t xml:space="preserve"> контрольные цифры</w:t>
      </w:r>
      <w:r w:rsidRPr="006A09FA">
        <w:rPr>
          <w:sz w:val="28"/>
          <w:szCs w:val="28"/>
        </w:rPr>
        <w:t xml:space="preserve"> приема</w:t>
      </w:r>
      <w:r w:rsidR="00911348" w:rsidRPr="006A09FA">
        <w:rPr>
          <w:sz w:val="28"/>
          <w:szCs w:val="28"/>
        </w:rPr>
        <w:t>, бюджетные ассигнования)</w:t>
      </w:r>
      <w:bookmarkStart w:id="1" w:name="Par98"/>
      <w:bookmarkStart w:id="2" w:name="Par102"/>
      <w:bookmarkEnd w:id="1"/>
      <w:bookmarkEnd w:id="2"/>
      <w:r w:rsidR="00AF393C" w:rsidRPr="006A09FA">
        <w:rPr>
          <w:sz w:val="28"/>
          <w:szCs w:val="28"/>
        </w:rPr>
        <w:t>:</w:t>
      </w:r>
    </w:p>
    <w:p w:rsidR="00AF393C" w:rsidRPr="006A09FA" w:rsidRDefault="00AF393C" w:rsidP="00580E87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 места в пределах квот</w:t>
      </w:r>
      <w:r w:rsidR="00580E87" w:rsidRPr="006A09FA">
        <w:rPr>
          <w:sz w:val="28"/>
          <w:szCs w:val="28"/>
        </w:rPr>
        <w:t>ы</w:t>
      </w:r>
      <w:r w:rsidRPr="006A09FA">
        <w:rPr>
          <w:sz w:val="28"/>
          <w:szCs w:val="28"/>
        </w:rPr>
        <w:t xml:space="preserve"> приема на целевое </w:t>
      </w:r>
      <w:proofErr w:type="gramStart"/>
      <w:r w:rsidRPr="006A09FA">
        <w:rPr>
          <w:sz w:val="28"/>
          <w:szCs w:val="28"/>
        </w:rPr>
        <w:t>обучение</w:t>
      </w:r>
      <w:r w:rsidR="00435772" w:rsidRPr="006A09FA">
        <w:rPr>
          <w:rStyle w:val="a9"/>
          <w:sz w:val="28"/>
          <w:szCs w:val="28"/>
        </w:rPr>
        <w:footnoteReference w:id="6"/>
      </w:r>
      <w:r w:rsidRPr="006A09FA">
        <w:rPr>
          <w:sz w:val="28"/>
          <w:szCs w:val="28"/>
        </w:rPr>
        <w:t>(</w:t>
      </w:r>
      <w:proofErr w:type="gramEnd"/>
      <w:r w:rsidRPr="006A09FA">
        <w:rPr>
          <w:sz w:val="28"/>
          <w:szCs w:val="28"/>
        </w:rPr>
        <w:t>далее – целевая квота);</w:t>
      </w:r>
    </w:p>
    <w:p w:rsidR="00AF393C" w:rsidRPr="006A09FA" w:rsidRDefault="00AF393C" w:rsidP="00AF393C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места в рамках контрольных цифр приема за вычетом </w:t>
      </w:r>
      <w:r w:rsidR="00580E87" w:rsidRPr="006A09FA">
        <w:rPr>
          <w:sz w:val="28"/>
          <w:szCs w:val="28"/>
        </w:rPr>
        <w:t xml:space="preserve">целевой </w:t>
      </w:r>
      <w:r w:rsidRPr="006A09FA">
        <w:rPr>
          <w:sz w:val="28"/>
          <w:szCs w:val="28"/>
        </w:rPr>
        <w:t>квот</w:t>
      </w:r>
      <w:r w:rsidR="00580E87" w:rsidRPr="006A09FA">
        <w:rPr>
          <w:sz w:val="28"/>
          <w:szCs w:val="28"/>
        </w:rPr>
        <w:t>ы</w:t>
      </w:r>
      <w:r w:rsidRPr="006A09FA">
        <w:rPr>
          <w:sz w:val="28"/>
          <w:szCs w:val="28"/>
        </w:rPr>
        <w:t xml:space="preserve"> (далее – основные бюджетные места);</w:t>
      </w:r>
    </w:p>
    <w:p w:rsidR="00824EB3" w:rsidRPr="006A09FA" w:rsidRDefault="00911348" w:rsidP="001E35D5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 места для обучения по договорам об образовании, заключаемым при приеме на обучение за счет средств физических и (или) юридических лиц</w:t>
      </w:r>
      <w:r w:rsidR="00F90B7A" w:rsidRPr="006A09FA">
        <w:rPr>
          <w:sz w:val="28"/>
          <w:szCs w:val="28"/>
        </w:rPr>
        <w:t xml:space="preserve">, </w:t>
      </w:r>
      <w:r w:rsidR="00F90B7A" w:rsidRPr="006A09FA">
        <w:rPr>
          <w:sz w:val="28"/>
          <w:szCs w:val="28"/>
        </w:rPr>
        <w:lastRenderedPageBreak/>
        <w:t xml:space="preserve">и за счет собственных средств </w:t>
      </w:r>
      <w:proofErr w:type="spellStart"/>
      <w:r w:rsidR="009B42DA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(далее </w:t>
      </w:r>
      <w:r w:rsidR="004811DA" w:rsidRPr="006A09FA">
        <w:rPr>
          <w:sz w:val="28"/>
          <w:szCs w:val="28"/>
        </w:rPr>
        <w:t xml:space="preserve">соответственно </w:t>
      </w:r>
      <w:r w:rsidR="007D1A69" w:rsidRPr="006A09FA">
        <w:rPr>
          <w:sz w:val="28"/>
          <w:szCs w:val="28"/>
        </w:rPr>
        <w:t xml:space="preserve">– </w:t>
      </w:r>
      <w:r w:rsidR="00521836" w:rsidRPr="006A09FA">
        <w:rPr>
          <w:sz w:val="28"/>
          <w:szCs w:val="28"/>
        </w:rPr>
        <w:t>платные места</w:t>
      </w:r>
      <w:r w:rsidR="0054418F" w:rsidRPr="006A09FA">
        <w:rPr>
          <w:sz w:val="28"/>
          <w:szCs w:val="28"/>
        </w:rPr>
        <w:t xml:space="preserve">, договоры </w:t>
      </w:r>
      <w:r w:rsidR="00A73BB3" w:rsidRPr="006A09FA">
        <w:rPr>
          <w:sz w:val="28"/>
          <w:szCs w:val="28"/>
        </w:rPr>
        <w:t>об образовании</w:t>
      </w:r>
      <w:r w:rsidR="00824EB3" w:rsidRPr="006A09FA">
        <w:rPr>
          <w:sz w:val="28"/>
          <w:szCs w:val="28"/>
        </w:rPr>
        <w:t>).</w:t>
      </w:r>
    </w:p>
    <w:p w:rsidR="007C1D7B" w:rsidRPr="006A09FA" w:rsidRDefault="00CB03B8" w:rsidP="00556D09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bookmarkStart w:id="3" w:name="Par142"/>
      <w:bookmarkEnd w:id="3"/>
      <w:r w:rsidRPr="006A09FA">
        <w:rPr>
          <w:sz w:val="28"/>
          <w:szCs w:val="28"/>
        </w:rPr>
        <w:t xml:space="preserve">В </w:t>
      </w:r>
      <w:r w:rsidR="002B1608" w:rsidRPr="006A09FA">
        <w:rPr>
          <w:sz w:val="28"/>
          <w:szCs w:val="28"/>
        </w:rPr>
        <w:t xml:space="preserve">случае если после выделения </w:t>
      </w:r>
      <w:r w:rsidR="00580E87" w:rsidRPr="006A09FA">
        <w:rPr>
          <w:sz w:val="28"/>
          <w:szCs w:val="28"/>
        </w:rPr>
        <w:t xml:space="preserve">целевой </w:t>
      </w:r>
      <w:r w:rsidR="002B1608" w:rsidRPr="006A09FA">
        <w:rPr>
          <w:sz w:val="28"/>
          <w:szCs w:val="28"/>
        </w:rPr>
        <w:t>квот</w:t>
      </w:r>
      <w:r w:rsidR="00580E87" w:rsidRPr="006A09FA">
        <w:rPr>
          <w:sz w:val="28"/>
          <w:szCs w:val="28"/>
        </w:rPr>
        <w:t>ы</w:t>
      </w:r>
      <w:r w:rsidR="0026246A" w:rsidRPr="006A09FA">
        <w:rPr>
          <w:sz w:val="28"/>
          <w:szCs w:val="28"/>
        </w:rPr>
        <w:t xml:space="preserve"> </w:t>
      </w:r>
      <w:r w:rsidR="00C438FF" w:rsidRPr="006A09FA">
        <w:rPr>
          <w:sz w:val="28"/>
          <w:szCs w:val="28"/>
        </w:rPr>
        <w:t>основны</w:t>
      </w:r>
      <w:r w:rsidRPr="006A09FA">
        <w:rPr>
          <w:sz w:val="28"/>
          <w:szCs w:val="28"/>
        </w:rPr>
        <w:t>е</w:t>
      </w:r>
      <w:r w:rsidR="00C438FF" w:rsidRPr="006A09FA">
        <w:rPr>
          <w:sz w:val="28"/>
          <w:szCs w:val="28"/>
        </w:rPr>
        <w:t xml:space="preserve"> бюджетны</w:t>
      </w:r>
      <w:r w:rsidR="007C1D7B" w:rsidRPr="006A09FA">
        <w:rPr>
          <w:sz w:val="28"/>
          <w:szCs w:val="28"/>
        </w:rPr>
        <w:t>е</w:t>
      </w:r>
      <w:r w:rsidR="00C438FF" w:rsidRPr="006A09FA">
        <w:rPr>
          <w:sz w:val="28"/>
          <w:szCs w:val="28"/>
        </w:rPr>
        <w:t xml:space="preserve"> мест</w:t>
      </w:r>
      <w:r w:rsidR="007C1D7B" w:rsidRPr="006A09FA">
        <w:rPr>
          <w:sz w:val="28"/>
          <w:szCs w:val="28"/>
        </w:rPr>
        <w:t>а отсутствуют</w:t>
      </w:r>
      <w:r w:rsidR="00C438FF" w:rsidRPr="006A09FA">
        <w:rPr>
          <w:sz w:val="28"/>
          <w:szCs w:val="28"/>
        </w:rPr>
        <w:t xml:space="preserve">, </w:t>
      </w:r>
      <w:proofErr w:type="spellStart"/>
      <w:r w:rsidR="0026246A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объявляет прием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 xml:space="preserve">на </w:t>
      </w:r>
      <w:r w:rsidR="007C1D7B" w:rsidRPr="006A09FA">
        <w:rPr>
          <w:sz w:val="28"/>
          <w:szCs w:val="28"/>
        </w:rPr>
        <w:t xml:space="preserve">основные бюджетные места </w:t>
      </w:r>
      <w:r w:rsidRPr="006A09FA">
        <w:rPr>
          <w:sz w:val="28"/>
          <w:szCs w:val="28"/>
        </w:rPr>
        <w:t xml:space="preserve">с указанием количества мест, равного нулю. </w:t>
      </w:r>
    </w:p>
    <w:p w:rsidR="00F76AE4" w:rsidRPr="006A09FA" w:rsidRDefault="00F76AE4" w:rsidP="00F76AE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рамках подготовки к проведению и проведения приема </w:t>
      </w:r>
      <w:r w:rsidR="00B23339" w:rsidRPr="006A09FA">
        <w:rPr>
          <w:sz w:val="28"/>
          <w:szCs w:val="28"/>
        </w:rPr>
        <w:t xml:space="preserve">на обучение </w:t>
      </w:r>
      <w:proofErr w:type="spellStart"/>
      <w:r w:rsidR="00BC7166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:</w:t>
      </w:r>
    </w:p>
    <w:p w:rsidR="00F76AE4" w:rsidRPr="006A09FA" w:rsidRDefault="00F76AE4" w:rsidP="00F76AE4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размещает информацию о приеме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своем официальном сайте в информационно-телекоммуникационной сети «Интернет» (далее – официальный сайт);</w:t>
      </w:r>
    </w:p>
    <w:p w:rsidR="00F76AE4" w:rsidRPr="006A09FA" w:rsidRDefault="00F76AE4" w:rsidP="00F76AE4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проводит прием </w:t>
      </w:r>
      <w:r w:rsidR="00FA5BDA" w:rsidRPr="006A09FA">
        <w:rPr>
          <w:sz w:val="28"/>
          <w:szCs w:val="28"/>
        </w:rPr>
        <w:t xml:space="preserve">от поступающих </w:t>
      </w:r>
      <w:r w:rsidRPr="006A09FA">
        <w:rPr>
          <w:sz w:val="28"/>
          <w:szCs w:val="28"/>
        </w:rPr>
        <w:t>заявлени</w:t>
      </w:r>
      <w:r w:rsidR="00FD0E3F" w:rsidRPr="006A09FA">
        <w:rPr>
          <w:sz w:val="28"/>
          <w:szCs w:val="28"/>
        </w:rPr>
        <w:t>й</w:t>
      </w:r>
      <w:r w:rsidRPr="006A09FA">
        <w:rPr>
          <w:sz w:val="28"/>
          <w:szCs w:val="28"/>
        </w:rPr>
        <w:t xml:space="preserve"> о приеме на обучение и документов, необходимых для поступления и прилагаемых к заявлению о приеме на обучение (далее соответственно – прием </w:t>
      </w:r>
      <w:r w:rsidR="00FD0E3F" w:rsidRPr="006A09FA">
        <w:rPr>
          <w:sz w:val="28"/>
          <w:szCs w:val="28"/>
        </w:rPr>
        <w:t xml:space="preserve">заявлений </w:t>
      </w:r>
      <w:r w:rsidR="00D00253" w:rsidRPr="006A09FA">
        <w:rPr>
          <w:sz w:val="28"/>
          <w:szCs w:val="28"/>
        </w:rPr>
        <w:t>и документов</w:t>
      </w:r>
      <w:r w:rsidRPr="006A09FA">
        <w:rPr>
          <w:sz w:val="28"/>
          <w:szCs w:val="28"/>
        </w:rPr>
        <w:t>, заявлени</w:t>
      </w:r>
      <w:r w:rsidR="00FA5BDA" w:rsidRPr="006A09FA">
        <w:rPr>
          <w:sz w:val="28"/>
          <w:szCs w:val="28"/>
        </w:rPr>
        <w:t>е</w:t>
      </w:r>
      <w:r w:rsidRPr="006A09FA">
        <w:rPr>
          <w:sz w:val="28"/>
          <w:szCs w:val="28"/>
        </w:rPr>
        <w:t xml:space="preserve"> о приеме, документы, необходимые для поступления);</w:t>
      </w:r>
    </w:p>
    <w:p w:rsidR="00F76AE4" w:rsidRPr="006A09FA" w:rsidRDefault="00F76AE4" w:rsidP="00F76AE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проводит вступительные испытания;</w:t>
      </w:r>
    </w:p>
    <w:p w:rsidR="00F76AE4" w:rsidRPr="006A09FA" w:rsidRDefault="00F76AE4" w:rsidP="00F76AE4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проводит зачисление на обучение (далее – зачисление).</w:t>
      </w:r>
    </w:p>
    <w:p w:rsidR="00367DA6" w:rsidRPr="006A09FA" w:rsidRDefault="00367DA6" w:rsidP="00BC7166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 xml:space="preserve">проводится на конкурсной основе. Для проведения приема </w:t>
      </w:r>
      <w:r w:rsidR="00B23339" w:rsidRPr="006A09FA">
        <w:rPr>
          <w:sz w:val="28"/>
          <w:szCs w:val="28"/>
        </w:rPr>
        <w:t xml:space="preserve">на обучение </w:t>
      </w:r>
      <w:proofErr w:type="spellStart"/>
      <w:r w:rsidR="00BC7166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устанавливает:</w:t>
      </w:r>
    </w:p>
    <w:p w:rsidR="00367DA6" w:rsidRPr="006A09FA" w:rsidRDefault="00367DA6" w:rsidP="00367DA6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перечень вступительных испытаний;</w:t>
      </w:r>
    </w:p>
    <w:p w:rsidR="00367DA6" w:rsidRPr="006A09FA" w:rsidRDefault="00367DA6" w:rsidP="00400EB4">
      <w:pPr>
        <w:pStyle w:val="ConsPlusNormal"/>
        <w:widowControl/>
        <w:tabs>
          <w:tab w:val="left" w:pos="1134"/>
        </w:tabs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 каждому вступительному испытанию – максимальное количество баллов и минимальное количество баллов, подтверждающее успешное прохождение вступительного испытания (далее – минимальное количество баллов);</w:t>
      </w:r>
    </w:p>
    <w:p w:rsidR="007A3E59" w:rsidRPr="006A09FA" w:rsidRDefault="00367DA6" w:rsidP="00367DA6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перечень </w:t>
      </w:r>
      <w:proofErr w:type="gramStart"/>
      <w:r w:rsidRPr="006A09FA">
        <w:rPr>
          <w:sz w:val="28"/>
          <w:szCs w:val="28"/>
        </w:rPr>
        <w:t>индивидуальных достижений</w:t>
      </w:r>
      <w:proofErr w:type="gramEnd"/>
      <w:r w:rsidRPr="006A09FA">
        <w:rPr>
          <w:sz w:val="28"/>
          <w:szCs w:val="28"/>
        </w:rPr>
        <w:t xml:space="preserve"> поступающих (далее – индивидуальные достижения) и порядок их </w:t>
      </w:r>
      <w:r w:rsidR="005B104E" w:rsidRPr="006A09FA">
        <w:rPr>
          <w:sz w:val="28"/>
          <w:szCs w:val="28"/>
        </w:rPr>
        <w:t>учета</w:t>
      </w:r>
      <w:r w:rsidR="00580E87" w:rsidRPr="006A09FA">
        <w:rPr>
          <w:sz w:val="28"/>
          <w:szCs w:val="28"/>
        </w:rPr>
        <w:t>.</w:t>
      </w:r>
    </w:p>
    <w:p w:rsidR="001C4EA8" w:rsidRPr="006A09FA" w:rsidRDefault="001C4EA8" w:rsidP="001C4EA8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Сумма конкурсных баллов исчисляется как сумма баллов за вступительные испытания и за индивидуальные достижения.</w:t>
      </w:r>
    </w:p>
    <w:p w:rsidR="00911348" w:rsidRPr="006A09FA" w:rsidRDefault="004E4F26" w:rsidP="00BC7166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911348" w:rsidRPr="006A09FA">
        <w:rPr>
          <w:sz w:val="28"/>
          <w:szCs w:val="28"/>
        </w:rPr>
        <w:t xml:space="preserve"> проводит </w:t>
      </w:r>
      <w:r w:rsidR="00367DA6" w:rsidRPr="006A09FA">
        <w:rPr>
          <w:sz w:val="28"/>
          <w:szCs w:val="28"/>
        </w:rPr>
        <w:t xml:space="preserve">отдельный </w:t>
      </w:r>
      <w:r w:rsidR="00911348" w:rsidRPr="006A09FA">
        <w:rPr>
          <w:sz w:val="28"/>
          <w:szCs w:val="28"/>
        </w:rPr>
        <w:t xml:space="preserve">конкурс по </w:t>
      </w:r>
      <w:r w:rsidR="00367DA6" w:rsidRPr="006A09FA">
        <w:rPr>
          <w:sz w:val="28"/>
          <w:szCs w:val="28"/>
        </w:rPr>
        <w:t xml:space="preserve">каждой совокупности условий поступления </w:t>
      </w:r>
      <w:r w:rsidR="00911348" w:rsidRPr="006A09FA">
        <w:rPr>
          <w:sz w:val="28"/>
          <w:szCs w:val="28"/>
        </w:rPr>
        <w:t xml:space="preserve">на обучение (далее </w:t>
      </w:r>
      <w:r w:rsidR="00096EE3" w:rsidRPr="006A09FA">
        <w:rPr>
          <w:sz w:val="28"/>
          <w:szCs w:val="28"/>
        </w:rPr>
        <w:t xml:space="preserve">соответственно </w:t>
      </w:r>
      <w:r w:rsidR="001A51E7" w:rsidRPr="006A09FA">
        <w:rPr>
          <w:sz w:val="28"/>
          <w:szCs w:val="28"/>
        </w:rPr>
        <w:t>–</w:t>
      </w:r>
      <w:r w:rsidRPr="006A09FA">
        <w:rPr>
          <w:sz w:val="28"/>
          <w:szCs w:val="28"/>
        </w:rPr>
        <w:t xml:space="preserve"> </w:t>
      </w:r>
      <w:r w:rsidR="00096EE3" w:rsidRPr="006A09FA">
        <w:rPr>
          <w:sz w:val="28"/>
          <w:szCs w:val="28"/>
        </w:rPr>
        <w:t xml:space="preserve">конкурсная группа, </w:t>
      </w:r>
      <w:r w:rsidR="00911348" w:rsidRPr="006A09FA">
        <w:rPr>
          <w:sz w:val="28"/>
          <w:szCs w:val="28"/>
        </w:rPr>
        <w:t>условия поступления):</w:t>
      </w:r>
    </w:p>
    <w:p w:rsidR="0089711D" w:rsidRPr="006A09FA" w:rsidRDefault="00911348" w:rsidP="00044FD2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bookmarkStart w:id="4" w:name="Par120"/>
      <w:bookmarkEnd w:id="4"/>
      <w:r w:rsidRPr="006A09FA">
        <w:rPr>
          <w:sz w:val="28"/>
          <w:szCs w:val="28"/>
        </w:rPr>
        <w:t xml:space="preserve">по </w:t>
      </w:r>
      <w:r w:rsidR="004E4F26" w:rsidRPr="006A09FA">
        <w:rPr>
          <w:sz w:val="28"/>
          <w:szCs w:val="28"/>
        </w:rPr>
        <w:t xml:space="preserve">Университету </w:t>
      </w:r>
      <w:r w:rsidRPr="006A09FA">
        <w:rPr>
          <w:sz w:val="28"/>
          <w:szCs w:val="28"/>
        </w:rPr>
        <w:t>в целом</w:t>
      </w:r>
      <w:r w:rsidR="0089711D" w:rsidRPr="006A09FA">
        <w:rPr>
          <w:sz w:val="28"/>
          <w:szCs w:val="28"/>
        </w:rPr>
        <w:t>;</w:t>
      </w:r>
    </w:p>
    <w:p w:rsidR="004E4F26" w:rsidRPr="006A09FA" w:rsidRDefault="004E4F26" w:rsidP="004E4F26">
      <w:pPr>
        <w:pStyle w:val="ConsPlusNormal"/>
        <w:numPr>
          <w:ilvl w:val="0"/>
          <w:numId w:val="5"/>
        </w:numPr>
        <w:tabs>
          <w:tab w:val="left" w:pos="993"/>
        </w:tabs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 очной форме обучения;</w:t>
      </w:r>
    </w:p>
    <w:p w:rsidR="00911348" w:rsidRPr="006A09FA" w:rsidRDefault="00F90B7A" w:rsidP="00044FD2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</w:t>
      </w:r>
      <w:r w:rsidR="00911348" w:rsidRPr="006A09FA">
        <w:rPr>
          <w:sz w:val="28"/>
          <w:szCs w:val="28"/>
        </w:rPr>
        <w:t>направленност</w:t>
      </w:r>
      <w:r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 xml:space="preserve"> (профил</w:t>
      </w:r>
      <w:r w:rsidR="006E2AC6" w:rsidRPr="006A09FA">
        <w:rPr>
          <w:sz w:val="28"/>
          <w:szCs w:val="28"/>
        </w:rPr>
        <w:t>ю</w:t>
      </w:r>
      <w:r w:rsidR="00911348" w:rsidRPr="006A09FA">
        <w:rPr>
          <w:sz w:val="28"/>
          <w:szCs w:val="28"/>
        </w:rPr>
        <w:t>) программ</w:t>
      </w:r>
      <w:r w:rsidR="004E4F26" w:rsidRPr="006A09FA">
        <w:rPr>
          <w:sz w:val="28"/>
          <w:szCs w:val="28"/>
        </w:rPr>
        <w:t xml:space="preserve"> </w:t>
      </w:r>
      <w:r w:rsidR="00580E87" w:rsidRPr="006A09FA">
        <w:rPr>
          <w:sz w:val="28"/>
          <w:szCs w:val="28"/>
        </w:rPr>
        <w:t xml:space="preserve">аспирантуры </w:t>
      </w:r>
      <w:r w:rsidR="00FA5BDA" w:rsidRPr="006A09FA">
        <w:rPr>
          <w:sz w:val="28"/>
          <w:szCs w:val="28"/>
        </w:rPr>
        <w:t>(далее –</w:t>
      </w:r>
      <w:r w:rsidR="001E4C62" w:rsidRPr="006A09FA">
        <w:rPr>
          <w:sz w:val="28"/>
          <w:szCs w:val="28"/>
        </w:rPr>
        <w:t>конкурс</w:t>
      </w:r>
      <w:r w:rsidR="00856028" w:rsidRPr="006A09FA">
        <w:rPr>
          <w:sz w:val="28"/>
          <w:szCs w:val="28"/>
        </w:rPr>
        <w:t>ный профиль</w:t>
      </w:r>
      <w:r w:rsidR="00FA5BDA" w:rsidRPr="006A09FA">
        <w:rPr>
          <w:sz w:val="28"/>
          <w:szCs w:val="28"/>
        </w:rPr>
        <w:t xml:space="preserve">) </w:t>
      </w:r>
      <w:r w:rsidR="007A3E59" w:rsidRPr="006A09FA">
        <w:rPr>
          <w:sz w:val="28"/>
          <w:szCs w:val="28"/>
        </w:rPr>
        <w:t>– следующими способами</w:t>
      </w:r>
      <w:r w:rsidR="00911348" w:rsidRPr="006A09FA">
        <w:rPr>
          <w:sz w:val="28"/>
          <w:szCs w:val="28"/>
        </w:rPr>
        <w:t>:</w:t>
      </w:r>
    </w:p>
    <w:p w:rsidR="00F8076D" w:rsidRPr="006A09FA" w:rsidRDefault="00911348" w:rsidP="00435772">
      <w:pPr>
        <w:pStyle w:val="ConsPlusNormal"/>
        <w:widowControl/>
        <w:ind w:firstLine="539"/>
        <w:jc w:val="both"/>
        <w:rPr>
          <w:sz w:val="28"/>
          <w:szCs w:val="28"/>
        </w:rPr>
      </w:pPr>
      <w:bookmarkStart w:id="5" w:name="Par123"/>
      <w:bookmarkEnd w:id="5"/>
      <w:r w:rsidRPr="006A09FA">
        <w:rPr>
          <w:sz w:val="28"/>
          <w:szCs w:val="28"/>
        </w:rPr>
        <w:t xml:space="preserve">а) </w:t>
      </w:r>
      <w:r w:rsidR="00CA4B60" w:rsidRPr="006A09FA">
        <w:rPr>
          <w:sz w:val="28"/>
          <w:szCs w:val="28"/>
        </w:rPr>
        <w:t>однопрофильный конкурс</w:t>
      </w:r>
      <w:r w:rsidR="004E4F26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в пределах </w:t>
      </w:r>
      <w:r w:rsidR="00580E87" w:rsidRPr="006A09FA">
        <w:rPr>
          <w:sz w:val="28"/>
          <w:szCs w:val="28"/>
        </w:rPr>
        <w:t xml:space="preserve">научной </w:t>
      </w:r>
      <w:r w:rsidRPr="006A09FA">
        <w:rPr>
          <w:sz w:val="28"/>
          <w:szCs w:val="28"/>
        </w:rPr>
        <w:t xml:space="preserve">специальности </w:t>
      </w:r>
      <w:r w:rsidR="00F8076D" w:rsidRPr="006A09FA">
        <w:rPr>
          <w:sz w:val="28"/>
          <w:szCs w:val="28"/>
        </w:rPr>
        <w:t>(далее – однопрофильный конкурс):</w:t>
      </w:r>
    </w:p>
    <w:p w:rsidR="00CA4B60" w:rsidRPr="006A09FA" w:rsidRDefault="00CA4B60" w:rsidP="00CA4B60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</w:t>
      </w:r>
      <w:r w:rsidR="004363DE" w:rsidRPr="006A09FA">
        <w:rPr>
          <w:sz w:val="28"/>
          <w:szCs w:val="28"/>
        </w:rPr>
        <w:t xml:space="preserve">научной </w:t>
      </w:r>
      <w:r w:rsidRPr="006A09FA">
        <w:rPr>
          <w:sz w:val="28"/>
          <w:szCs w:val="28"/>
        </w:rPr>
        <w:t>специальности в целом;</w:t>
      </w:r>
    </w:p>
    <w:p w:rsidR="00911348" w:rsidRPr="006A09FA" w:rsidRDefault="00CA4B60" w:rsidP="00B97065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одной или нескольким программам </w:t>
      </w:r>
      <w:r w:rsidR="00580E87" w:rsidRPr="006A09FA">
        <w:rPr>
          <w:sz w:val="28"/>
          <w:szCs w:val="28"/>
        </w:rPr>
        <w:t xml:space="preserve">аспирантуры </w:t>
      </w:r>
      <w:r w:rsidRPr="006A09FA">
        <w:rPr>
          <w:sz w:val="28"/>
          <w:szCs w:val="28"/>
        </w:rPr>
        <w:t xml:space="preserve">в рамках </w:t>
      </w:r>
      <w:r w:rsidR="004363DE" w:rsidRPr="006A09FA">
        <w:rPr>
          <w:sz w:val="28"/>
          <w:szCs w:val="28"/>
        </w:rPr>
        <w:t xml:space="preserve">научной </w:t>
      </w:r>
      <w:r w:rsidRPr="006A09FA">
        <w:rPr>
          <w:sz w:val="28"/>
          <w:szCs w:val="28"/>
        </w:rPr>
        <w:t>специальности</w:t>
      </w:r>
      <w:r w:rsidR="00911348" w:rsidRPr="006A09FA">
        <w:rPr>
          <w:sz w:val="28"/>
          <w:szCs w:val="28"/>
        </w:rPr>
        <w:t>;</w:t>
      </w:r>
    </w:p>
    <w:p w:rsidR="00CA4B60" w:rsidRPr="006A09FA" w:rsidRDefault="00911348" w:rsidP="00B853EB">
      <w:pPr>
        <w:pStyle w:val="ConsPlusNormal"/>
        <w:widowControl/>
        <w:ind w:firstLine="539"/>
        <w:jc w:val="both"/>
        <w:rPr>
          <w:sz w:val="28"/>
          <w:szCs w:val="28"/>
        </w:rPr>
      </w:pPr>
      <w:bookmarkStart w:id="6" w:name="Par124"/>
      <w:bookmarkEnd w:id="6"/>
      <w:r w:rsidRPr="006A09FA">
        <w:rPr>
          <w:sz w:val="28"/>
          <w:szCs w:val="28"/>
        </w:rPr>
        <w:t xml:space="preserve">б) </w:t>
      </w:r>
      <w:r w:rsidR="00CA4B60" w:rsidRPr="006A09FA">
        <w:rPr>
          <w:sz w:val="28"/>
          <w:szCs w:val="28"/>
        </w:rPr>
        <w:t xml:space="preserve">многопрофильный конкурс </w:t>
      </w:r>
      <w:r w:rsidRPr="006A09FA">
        <w:rPr>
          <w:sz w:val="28"/>
          <w:szCs w:val="28"/>
        </w:rPr>
        <w:t xml:space="preserve">по нескольким </w:t>
      </w:r>
      <w:r w:rsidR="004363DE" w:rsidRPr="006A09FA">
        <w:rPr>
          <w:sz w:val="28"/>
          <w:szCs w:val="28"/>
        </w:rPr>
        <w:t xml:space="preserve">научным </w:t>
      </w:r>
      <w:r w:rsidRPr="006A09FA">
        <w:rPr>
          <w:sz w:val="28"/>
          <w:szCs w:val="28"/>
        </w:rPr>
        <w:t xml:space="preserve">специальностям в пределах группы </w:t>
      </w:r>
      <w:r w:rsidR="004363DE" w:rsidRPr="006A09FA">
        <w:rPr>
          <w:sz w:val="28"/>
          <w:szCs w:val="28"/>
        </w:rPr>
        <w:t xml:space="preserve">научных </w:t>
      </w:r>
      <w:r w:rsidR="001724BE" w:rsidRPr="006A09FA">
        <w:rPr>
          <w:sz w:val="28"/>
          <w:szCs w:val="28"/>
        </w:rPr>
        <w:t xml:space="preserve">специальностей </w:t>
      </w:r>
      <w:r w:rsidRPr="006A09FA">
        <w:rPr>
          <w:sz w:val="28"/>
          <w:szCs w:val="28"/>
        </w:rPr>
        <w:t>(далее</w:t>
      </w:r>
      <w:r w:rsidR="004E4F26" w:rsidRPr="006A09FA">
        <w:rPr>
          <w:sz w:val="28"/>
          <w:szCs w:val="28"/>
        </w:rPr>
        <w:t xml:space="preserve"> </w:t>
      </w:r>
      <w:r w:rsidR="00F8076D" w:rsidRPr="006A09FA">
        <w:rPr>
          <w:sz w:val="28"/>
          <w:szCs w:val="28"/>
        </w:rPr>
        <w:t xml:space="preserve">соответственно </w:t>
      </w:r>
      <w:r w:rsidR="001A51E7" w:rsidRPr="006A09FA">
        <w:rPr>
          <w:sz w:val="28"/>
          <w:szCs w:val="28"/>
        </w:rPr>
        <w:t>–</w:t>
      </w:r>
      <w:r w:rsidR="00F8076D" w:rsidRPr="006A09FA">
        <w:rPr>
          <w:sz w:val="28"/>
          <w:szCs w:val="28"/>
        </w:rPr>
        <w:t>многопрофильный конкурс</w:t>
      </w:r>
      <w:r w:rsidR="00B873BD" w:rsidRPr="006A09FA">
        <w:rPr>
          <w:sz w:val="28"/>
          <w:szCs w:val="28"/>
        </w:rPr>
        <w:t>;</w:t>
      </w:r>
      <w:r w:rsidR="004E4F26" w:rsidRPr="006A09FA">
        <w:rPr>
          <w:sz w:val="28"/>
          <w:szCs w:val="28"/>
        </w:rPr>
        <w:t xml:space="preserve"> </w:t>
      </w:r>
      <w:r w:rsidR="00095824" w:rsidRPr="006A09FA">
        <w:rPr>
          <w:sz w:val="28"/>
          <w:szCs w:val="28"/>
        </w:rPr>
        <w:t xml:space="preserve">научные </w:t>
      </w:r>
      <w:r w:rsidRPr="006A09FA">
        <w:rPr>
          <w:sz w:val="28"/>
          <w:szCs w:val="28"/>
        </w:rPr>
        <w:t>специальности, включенные в конкурс)</w:t>
      </w:r>
      <w:r w:rsidR="00580E87" w:rsidRPr="006A09FA">
        <w:rPr>
          <w:sz w:val="28"/>
          <w:szCs w:val="28"/>
        </w:rPr>
        <w:t>.</w:t>
      </w:r>
    </w:p>
    <w:p w:rsidR="00F61250" w:rsidRPr="006A09FA" w:rsidRDefault="00F61250" w:rsidP="00F61250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В случае если контрольные цифры приема установлены по </w:t>
      </w:r>
      <w:r w:rsidR="0038189D" w:rsidRPr="006A09FA">
        <w:rPr>
          <w:sz w:val="28"/>
          <w:szCs w:val="28"/>
        </w:rPr>
        <w:t xml:space="preserve">конкретным </w:t>
      </w:r>
      <w:r w:rsidR="00095824" w:rsidRPr="006A09FA">
        <w:rPr>
          <w:sz w:val="28"/>
          <w:szCs w:val="28"/>
        </w:rPr>
        <w:t xml:space="preserve">научным </w:t>
      </w:r>
      <w:r w:rsidRPr="006A09FA">
        <w:rPr>
          <w:sz w:val="28"/>
          <w:szCs w:val="28"/>
        </w:rPr>
        <w:t xml:space="preserve">специальностям, </w:t>
      </w:r>
      <w:proofErr w:type="spellStart"/>
      <w:r w:rsidR="004E4F26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проводит однопрофильны</w:t>
      </w:r>
      <w:r w:rsidR="0038189D" w:rsidRPr="006A09FA">
        <w:rPr>
          <w:sz w:val="28"/>
          <w:szCs w:val="28"/>
        </w:rPr>
        <w:t>е</w:t>
      </w:r>
      <w:r w:rsidRPr="006A09FA">
        <w:rPr>
          <w:sz w:val="28"/>
          <w:szCs w:val="28"/>
        </w:rPr>
        <w:t xml:space="preserve"> конкурсы</w:t>
      </w:r>
      <w:r w:rsidR="0038189D" w:rsidRPr="006A09FA">
        <w:rPr>
          <w:sz w:val="28"/>
          <w:szCs w:val="28"/>
        </w:rPr>
        <w:t xml:space="preserve"> (конкурс</w:t>
      </w:r>
      <w:r w:rsidRPr="006A09FA">
        <w:rPr>
          <w:sz w:val="28"/>
          <w:szCs w:val="28"/>
        </w:rPr>
        <w:t xml:space="preserve">) по </w:t>
      </w:r>
      <w:r w:rsidR="005B409C" w:rsidRPr="006A09FA">
        <w:rPr>
          <w:sz w:val="28"/>
          <w:szCs w:val="28"/>
        </w:rPr>
        <w:t>этим</w:t>
      </w:r>
      <w:r w:rsidR="004E4F26" w:rsidRPr="006A09FA">
        <w:rPr>
          <w:sz w:val="28"/>
          <w:szCs w:val="28"/>
        </w:rPr>
        <w:t xml:space="preserve"> </w:t>
      </w:r>
      <w:r w:rsidR="00095824" w:rsidRPr="006A09FA">
        <w:rPr>
          <w:sz w:val="28"/>
          <w:szCs w:val="28"/>
        </w:rPr>
        <w:t xml:space="preserve">научным </w:t>
      </w:r>
      <w:r w:rsidRPr="006A09FA">
        <w:rPr>
          <w:sz w:val="28"/>
          <w:szCs w:val="28"/>
        </w:rPr>
        <w:t xml:space="preserve">специальностям. </w:t>
      </w:r>
    </w:p>
    <w:p w:rsidR="0038189D" w:rsidRPr="006A09FA" w:rsidRDefault="0038189D" w:rsidP="0038189D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случае если контрольные цифры приема установлены по группе</w:t>
      </w:r>
      <w:r w:rsidR="00095824" w:rsidRPr="006A09FA">
        <w:rPr>
          <w:sz w:val="28"/>
          <w:szCs w:val="28"/>
        </w:rPr>
        <w:t xml:space="preserve"> научных специальностей</w:t>
      </w:r>
      <w:r w:rsidRPr="006A09FA">
        <w:rPr>
          <w:sz w:val="28"/>
          <w:szCs w:val="28"/>
        </w:rPr>
        <w:t xml:space="preserve">, </w:t>
      </w:r>
      <w:proofErr w:type="spellStart"/>
      <w:r w:rsidR="004E4F26" w:rsidRPr="006A09FA">
        <w:rPr>
          <w:sz w:val="28"/>
          <w:szCs w:val="28"/>
        </w:rPr>
        <w:t>ТулГ</w:t>
      </w:r>
      <w:proofErr w:type="spellEnd"/>
      <w:r w:rsidRPr="006A09FA">
        <w:rPr>
          <w:sz w:val="28"/>
          <w:szCs w:val="28"/>
        </w:rPr>
        <w:t xml:space="preserve"> проводит однопрофильные конкурсы (конкурс) и (или) многопрофильные конкурсы (конкурс) по </w:t>
      </w:r>
      <w:r w:rsidR="00095824" w:rsidRPr="006A09FA">
        <w:rPr>
          <w:sz w:val="28"/>
          <w:szCs w:val="28"/>
        </w:rPr>
        <w:t xml:space="preserve">научным </w:t>
      </w:r>
      <w:r w:rsidRPr="006A09FA">
        <w:rPr>
          <w:sz w:val="28"/>
          <w:szCs w:val="28"/>
        </w:rPr>
        <w:t>специальностям, входящим в группу</w:t>
      </w:r>
      <w:r w:rsidR="00095824" w:rsidRPr="006A09FA">
        <w:rPr>
          <w:sz w:val="28"/>
          <w:szCs w:val="28"/>
        </w:rPr>
        <w:t xml:space="preserve"> научных специальностей</w:t>
      </w:r>
      <w:r w:rsidRPr="006A09FA">
        <w:rPr>
          <w:sz w:val="28"/>
          <w:szCs w:val="28"/>
        </w:rPr>
        <w:t xml:space="preserve">. </w:t>
      </w:r>
    </w:p>
    <w:p w:rsidR="0038189D" w:rsidRPr="006A09FA" w:rsidRDefault="00F61250" w:rsidP="00F61250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по </w:t>
      </w:r>
      <w:r w:rsidR="00095824" w:rsidRPr="006A09FA">
        <w:rPr>
          <w:sz w:val="28"/>
          <w:szCs w:val="28"/>
        </w:rPr>
        <w:t xml:space="preserve">научным </w:t>
      </w:r>
      <w:r w:rsidRPr="006A09FA">
        <w:rPr>
          <w:sz w:val="28"/>
          <w:szCs w:val="28"/>
        </w:rPr>
        <w:t xml:space="preserve">специальностям отсутствуют места в рамках контрольных цифр приема, </w:t>
      </w:r>
      <w:r w:rsidR="00832735" w:rsidRPr="006A09FA">
        <w:rPr>
          <w:sz w:val="28"/>
          <w:szCs w:val="28"/>
        </w:rPr>
        <w:t xml:space="preserve">при приеме на платные места по этим научным специальностям </w:t>
      </w:r>
      <w:proofErr w:type="spellStart"/>
      <w:r w:rsidR="009B42DA" w:rsidRPr="006A09FA">
        <w:rPr>
          <w:sz w:val="28"/>
          <w:szCs w:val="28"/>
        </w:rPr>
        <w:t>ТулГУ</w:t>
      </w:r>
      <w:proofErr w:type="spellEnd"/>
      <w:r w:rsidR="00832735" w:rsidRPr="006A09FA">
        <w:rPr>
          <w:sz w:val="28"/>
          <w:szCs w:val="28"/>
        </w:rPr>
        <w:t xml:space="preserve"> проводит однопрофильные конкурсы (конкурс) и (или) многопрофильные конкурсы (конкурс)</w:t>
      </w:r>
      <w:r w:rsidR="0038189D" w:rsidRPr="006A09FA">
        <w:rPr>
          <w:sz w:val="28"/>
          <w:szCs w:val="28"/>
        </w:rPr>
        <w:t>;</w:t>
      </w:r>
    </w:p>
    <w:p w:rsidR="00911348" w:rsidRPr="006A09FA" w:rsidRDefault="00F90B7A" w:rsidP="00044FD2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bookmarkStart w:id="7" w:name="Par126"/>
      <w:bookmarkEnd w:id="7"/>
      <w:r w:rsidRPr="006A09FA">
        <w:rPr>
          <w:sz w:val="28"/>
          <w:szCs w:val="28"/>
        </w:rPr>
        <w:t>по источникам финансирования мест</w:t>
      </w:r>
      <w:r w:rsidR="00911348" w:rsidRPr="006A09FA">
        <w:rPr>
          <w:sz w:val="28"/>
          <w:szCs w:val="28"/>
        </w:rPr>
        <w:t>:</w:t>
      </w:r>
    </w:p>
    <w:p w:rsidR="00911348" w:rsidRPr="006A09FA" w:rsidRDefault="004B56AD" w:rsidP="00D503D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места </w:t>
      </w:r>
      <w:r w:rsidR="00911348" w:rsidRPr="006A09FA">
        <w:rPr>
          <w:sz w:val="28"/>
          <w:szCs w:val="28"/>
        </w:rPr>
        <w:t>в рамках контрольных цифр</w:t>
      </w:r>
      <w:r w:rsidRPr="006A09FA">
        <w:rPr>
          <w:sz w:val="28"/>
          <w:szCs w:val="28"/>
        </w:rPr>
        <w:t xml:space="preserve"> приема</w:t>
      </w:r>
      <w:r w:rsidR="00911348" w:rsidRPr="006A09FA">
        <w:rPr>
          <w:sz w:val="28"/>
          <w:szCs w:val="28"/>
        </w:rPr>
        <w:t>;</w:t>
      </w:r>
    </w:p>
    <w:p w:rsidR="00911348" w:rsidRPr="006A09FA" w:rsidRDefault="004B56AD" w:rsidP="00D503D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</w:t>
      </w:r>
      <w:r w:rsidR="00521836" w:rsidRPr="006A09FA">
        <w:rPr>
          <w:sz w:val="28"/>
          <w:szCs w:val="28"/>
        </w:rPr>
        <w:t>платные места</w:t>
      </w:r>
      <w:r w:rsidR="00911348" w:rsidRPr="006A09FA">
        <w:rPr>
          <w:sz w:val="28"/>
          <w:szCs w:val="28"/>
        </w:rPr>
        <w:t>;</w:t>
      </w:r>
    </w:p>
    <w:p w:rsidR="00911348" w:rsidRPr="006A09FA" w:rsidRDefault="007A3E59" w:rsidP="00044FD2">
      <w:pPr>
        <w:pStyle w:val="ConsPlusNormal"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bookmarkStart w:id="8" w:name="Par130"/>
      <w:bookmarkEnd w:id="8"/>
      <w:r w:rsidRPr="006A09FA">
        <w:rPr>
          <w:sz w:val="28"/>
          <w:szCs w:val="28"/>
        </w:rPr>
        <w:t xml:space="preserve">по видам мест </w:t>
      </w:r>
      <w:r w:rsidR="004B56AD" w:rsidRPr="006A09FA">
        <w:rPr>
          <w:sz w:val="28"/>
          <w:szCs w:val="28"/>
        </w:rPr>
        <w:t>в рамках контрольных цифр приема</w:t>
      </w:r>
      <w:r w:rsidR="00911348" w:rsidRPr="006A09FA">
        <w:rPr>
          <w:sz w:val="28"/>
          <w:szCs w:val="28"/>
        </w:rPr>
        <w:t>:</w:t>
      </w:r>
    </w:p>
    <w:p w:rsidR="007A3E59" w:rsidRPr="006A09FA" w:rsidRDefault="007A3E59" w:rsidP="007A3E59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 места в пределах целевой квоты;</w:t>
      </w:r>
    </w:p>
    <w:p w:rsidR="00911348" w:rsidRPr="006A09FA" w:rsidRDefault="00911348" w:rsidP="00D503D5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основные </w:t>
      </w:r>
      <w:r w:rsidR="004B56AD" w:rsidRPr="006A09FA">
        <w:rPr>
          <w:sz w:val="28"/>
          <w:szCs w:val="28"/>
        </w:rPr>
        <w:t xml:space="preserve">бюджетные </w:t>
      </w:r>
      <w:r w:rsidRPr="006A09FA">
        <w:rPr>
          <w:sz w:val="28"/>
          <w:szCs w:val="28"/>
        </w:rPr>
        <w:t>места.</w:t>
      </w:r>
    </w:p>
    <w:p w:rsidR="00F8076D" w:rsidRPr="006A09FA" w:rsidRDefault="009765A8" w:rsidP="00BC7166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одним и тем же </w:t>
      </w:r>
      <w:r w:rsidR="00095824" w:rsidRPr="006A09FA">
        <w:rPr>
          <w:sz w:val="28"/>
          <w:szCs w:val="28"/>
        </w:rPr>
        <w:t xml:space="preserve">научным </w:t>
      </w:r>
      <w:r w:rsidR="00093905" w:rsidRPr="006A09FA">
        <w:rPr>
          <w:sz w:val="28"/>
          <w:szCs w:val="28"/>
        </w:rPr>
        <w:t xml:space="preserve">специальностям </w:t>
      </w:r>
      <w:r w:rsidR="004E4F26" w:rsidRPr="006A09FA">
        <w:rPr>
          <w:sz w:val="28"/>
          <w:szCs w:val="28"/>
        </w:rPr>
        <w:t>Университет</w:t>
      </w:r>
      <w:r w:rsidRPr="006A09FA">
        <w:rPr>
          <w:sz w:val="28"/>
          <w:szCs w:val="28"/>
        </w:rPr>
        <w:t xml:space="preserve"> может проводить различные однопр</w:t>
      </w:r>
      <w:r w:rsidR="00093905" w:rsidRPr="006A09FA">
        <w:rPr>
          <w:sz w:val="28"/>
          <w:szCs w:val="28"/>
        </w:rPr>
        <w:t>офильные</w:t>
      </w:r>
      <w:r w:rsidRPr="006A09FA">
        <w:rPr>
          <w:sz w:val="28"/>
          <w:szCs w:val="28"/>
        </w:rPr>
        <w:t xml:space="preserve"> и </w:t>
      </w:r>
      <w:r w:rsidR="00797DDB" w:rsidRPr="006A09FA">
        <w:rPr>
          <w:sz w:val="28"/>
          <w:szCs w:val="28"/>
        </w:rPr>
        <w:t xml:space="preserve">(или) </w:t>
      </w:r>
      <w:r w:rsidRPr="006A09FA">
        <w:rPr>
          <w:sz w:val="28"/>
          <w:szCs w:val="28"/>
        </w:rPr>
        <w:t>мно</w:t>
      </w:r>
      <w:r w:rsidR="00707BF7" w:rsidRPr="006A09FA">
        <w:rPr>
          <w:sz w:val="28"/>
          <w:szCs w:val="28"/>
        </w:rPr>
        <w:t>го</w:t>
      </w:r>
      <w:r w:rsidRPr="006A09FA">
        <w:rPr>
          <w:sz w:val="28"/>
          <w:szCs w:val="28"/>
        </w:rPr>
        <w:t>пр</w:t>
      </w:r>
      <w:r w:rsidR="00093905" w:rsidRPr="006A09FA">
        <w:rPr>
          <w:sz w:val="28"/>
          <w:szCs w:val="28"/>
        </w:rPr>
        <w:t>офильные</w:t>
      </w:r>
      <w:r w:rsidRPr="006A09FA">
        <w:rPr>
          <w:sz w:val="28"/>
          <w:szCs w:val="28"/>
        </w:rPr>
        <w:t xml:space="preserve"> конкурсы</w:t>
      </w:r>
      <w:r w:rsidR="00F8076D" w:rsidRPr="006A09FA">
        <w:rPr>
          <w:sz w:val="28"/>
          <w:szCs w:val="28"/>
        </w:rPr>
        <w:t>.</w:t>
      </w:r>
    </w:p>
    <w:p w:rsidR="001568C0" w:rsidRPr="006A09FA" w:rsidRDefault="00DE7917" w:rsidP="00FD0E3F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Для </w:t>
      </w:r>
      <w:r w:rsidR="009765A8" w:rsidRPr="006A09FA">
        <w:rPr>
          <w:sz w:val="28"/>
          <w:szCs w:val="28"/>
        </w:rPr>
        <w:t>конкурс</w:t>
      </w:r>
      <w:r w:rsidRPr="006A09FA">
        <w:rPr>
          <w:sz w:val="28"/>
          <w:szCs w:val="28"/>
        </w:rPr>
        <w:t xml:space="preserve">ов, </w:t>
      </w:r>
      <w:r w:rsidR="009765A8" w:rsidRPr="006A09FA">
        <w:rPr>
          <w:sz w:val="28"/>
          <w:szCs w:val="28"/>
        </w:rPr>
        <w:t>имею</w:t>
      </w:r>
      <w:r w:rsidRPr="006A09FA">
        <w:rPr>
          <w:sz w:val="28"/>
          <w:szCs w:val="28"/>
        </w:rPr>
        <w:t>щих</w:t>
      </w:r>
      <w:r w:rsidR="004E4F26" w:rsidRPr="006A09FA">
        <w:rPr>
          <w:sz w:val="28"/>
          <w:szCs w:val="28"/>
        </w:rPr>
        <w:t xml:space="preserve"> </w:t>
      </w:r>
      <w:r w:rsidR="00FC7271" w:rsidRPr="006A09FA">
        <w:rPr>
          <w:sz w:val="28"/>
          <w:szCs w:val="28"/>
        </w:rPr>
        <w:t>од</w:t>
      </w:r>
      <w:r w:rsidR="009765A8" w:rsidRPr="006A09FA">
        <w:rPr>
          <w:sz w:val="28"/>
          <w:szCs w:val="28"/>
        </w:rPr>
        <w:t>инаков</w:t>
      </w:r>
      <w:r w:rsidR="00FA5BDA" w:rsidRPr="006A09FA">
        <w:rPr>
          <w:sz w:val="28"/>
          <w:szCs w:val="28"/>
        </w:rPr>
        <w:t xml:space="preserve">ый </w:t>
      </w:r>
      <w:r w:rsidR="00856028" w:rsidRPr="006A09FA">
        <w:rPr>
          <w:sz w:val="28"/>
          <w:szCs w:val="28"/>
        </w:rPr>
        <w:t>конкурсный профиль</w:t>
      </w:r>
      <w:r w:rsidR="00FD0E3F" w:rsidRPr="006A09FA">
        <w:rPr>
          <w:sz w:val="28"/>
          <w:szCs w:val="28"/>
        </w:rPr>
        <w:t xml:space="preserve">, </w:t>
      </w:r>
      <w:proofErr w:type="spellStart"/>
      <w:r w:rsidR="004E4F26" w:rsidRPr="006A09FA">
        <w:rPr>
          <w:sz w:val="28"/>
          <w:szCs w:val="28"/>
        </w:rPr>
        <w:t>ТулГУ</w:t>
      </w:r>
      <w:proofErr w:type="spellEnd"/>
      <w:r w:rsidR="00CF0967" w:rsidRPr="006A09FA">
        <w:rPr>
          <w:sz w:val="28"/>
          <w:szCs w:val="28"/>
        </w:rPr>
        <w:t xml:space="preserve"> устанавливает одинаковые</w:t>
      </w:r>
      <w:r w:rsidR="001568C0" w:rsidRPr="006A09FA">
        <w:rPr>
          <w:sz w:val="28"/>
          <w:szCs w:val="28"/>
        </w:rPr>
        <w:t>:</w:t>
      </w:r>
    </w:p>
    <w:p w:rsidR="001568C0" w:rsidRPr="006A09FA" w:rsidRDefault="00911348" w:rsidP="00CF0967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перечень вступительных испытаний</w:t>
      </w:r>
      <w:r w:rsidR="001568C0" w:rsidRPr="006A09FA">
        <w:rPr>
          <w:sz w:val="28"/>
          <w:szCs w:val="28"/>
        </w:rPr>
        <w:t>;</w:t>
      </w:r>
    </w:p>
    <w:p w:rsidR="001568C0" w:rsidRPr="006A09FA" w:rsidRDefault="00911348" w:rsidP="00CF0967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минимальное количество баллов</w:t>
      </w:r>
      <w:r w:rsidR="001568C0" w:rsidRPr="006A09FA">
        <w:rPr>
          <w:sz w:val="28"/>
          <w:szCs w:val="28"/>
        </w:rPr>
        <w:t>;</w:t>
      </w:r>
    </w:p>
    <w:p w:rsidR="001568C0" w:rsidRPr="006A09FA" w:rsidRDefault="00911348" w:rsidP="00CF0967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максимальное количество баллов</w:t>
      </w:r>
      <w:r w:rsidR="001568C0" w:rsidRPr="006A09FA">
        <w:rPr>
          <w:sz w:val="28"/>
          <w:szCs w:val="28"/>
        </w:rPr>
        <w:t>;</w:t>
      </w:r>
    </w:p>
    <w:p w:rsidR="001568C0" w:rsidRPr="006A09FA" w:rsidRDefault="0066667C" w:rsidP="00CF0967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перечень </w:t>
      </w:r>
      <w:r w:rsidR="00077EFB" w:rsidRPr="006A09FA">
        <w:rPr>
          <w:sz w:val="28"/>
          <w:szCs w:val="28"/>
        </w:rPr>
        <w:t xml:space="preserve">общих </w:t>
      </w:r>
      <w:r w:rsidR="001568C0" w:rsidRPr="006A09FA">
        <w:rPr>
          <w:sz w:val="28"/>
          <w:szCs w:val="28"/>
        </w:rPr>
        <w:t xml:space="preserve">индивидуальных достижений </w:t>
      </w:r>
      <w:r w:rsidRPr="006A09FA">
        <w:rPr>
          <w:sz w:val="28"/>
          <w:szCs w:val="28"/>
        </w:rPr>
        <w:t xml:space="preserve">и порядок </w:t>
      </w:r>
      <w:r w:rsidR="00FC7271" w:rsidRPr="006A09FA">
        <w:rPr>
          <w:sz w:val="28"/>
          <w:szCs w:val="28"/>
        </w:rPr>
        <w:t>их учета</w:t>
      </w:r>
      <w:r w:rsidR="00077EFB" w:rsidRPr="006A09FA">
        <w:rPr>
          <w:sz w:val="28"/>
          <w:szCs w:val="28"/>
        </w:rPr>
        <w:t xml:space="preserve"> (в соответствии с главой </w:t>
      </w:r>
      <w:r w:rsidR="00077EFB" w:rsidRPr="006A09FA">
        <w:rPr>
          <w:sz w:val="28"/>
          <w:szCs w:val="28"/>
          <w:lang w:val="en-US"/>
        </w:rPr>
        <w:t>III</w:t>
      </w:r>
      <w:r w:rsidR="00077EFB"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="00077EFB" w:rsidRPr="006A09FA">
        <w:rPr>
          <w:sz w:val="28"/>
          <w:szCs w:val="28"/>
        </w:rPr>
        <w:t>)</w:t>
      </w:r>
      <w:r w:rsidR="00580E87" w:rsidRPr="006A09FA">
        <w:rPr>
          <w:sz w:val="28"/>
          <w:szCs w:val="28"/>
        </w:rPr>
        <w:t>.</w:t>
      </w:r>
    </w:p>
    <w:p w:rsidR="00682D49" w:rsidRPr="006A09FA" w:rsidRDefault="004E4F26" w:rsidP="00682D49">
      <w:pPr>
        <w:pStyle w:val="ConsPlusNormal"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682D49" w:rsidRPr="006A09FA">
        <w:rPr>
          <w:sz w:val="28"/>
          <w:szCs w:val="28"/>
        </w:rPr>
        <w:t xml:space="preserve"> формирует по каждой конкурсной группе:</w:t>
      </w:r>
    </w:p>
    <w:p w:rsidR="00682D49" w:rsidRPr="006A09FA" w:rsidRDefault="00682D49" w:rsidP="00682D49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списки лиц, подавших </w:t>
      </w:r>
      <w:r w:rsidR="00152758" w:rsidRPr="006A09FA">
        <w:rPr>
          <w:sz w:val="28"/>
          <w:szCs w:val="28"/>
        </w:rPr>
        <w:t>заявление о приеме</w:t>
      </w:r>
      <w:r w:rsidRPr="006A09FA">
        <w:rPr>
          <w:sz w:val="28"/>
          <w:szCs w:val="28"/>
        </w:rPr>
        <w:t xml:space="preserve"> (далее – списки подавших </w:t>
      </w:r>
      <w:r w:rsidR="00152758" w:rsidRPr="006A09FA">
        <w:rPr>
          <w:sz w:val="28"/>
          <w:szCs w:val="28"/>
        </w:rPr>
        <w:t>заявление</w:t>
      </w:r>
      <w:r w:rsidRPr="006A09FA">
        <w:rPr>
          <w:sz w:val="28"/>
          <w:szCs w:val="28"/>
        </w:rPr>
        <w:t>);</w:t>
      </w:r>
    </w:p>
    <w:p w:rsidR="00682D49" w:rsidRPr="006A09FA" w:rsidRDefault="00A97B83" w:rsidP="00682D49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ранжированные </w:t>
      </w:r>
      <w:r w:rsidR="00682D49" w:rsidRPr="006A09FA">
        <w:rPr>
          <w:sz w:val="28"/>
          <w:szCs w:val="28"/>
        </w:rPr>
        <w:t xml:space="preserve">списки лиц, </w:t>
      </w:r>
      <w:r w:rsidRPr="006A09FA">
        <w:rPr>
          <w:sz w:val="28"/>
          <w:szCs w:val="28"/>
        </w:rPr>
        <w:t>подавших заявление о приеме и документы</w:t>
      </w:r>
      <w:r w:rsidR="00B873BD" w:rsidRPr="006A09FA">
        <w:rPr>
          <w:sz w:val="28"/>
          <w:szCs w:val="28"/>
        </w:rPr>
        <w:t>, необходимые для поступления</w:t>
      </w:r>
      <w:r w:rsidR="005D65F4" w:rsidRPr="006A09FA">
        <w:rPr>
          <w:sz w:val="28"/>
          <w:szCs w:val="28"/>
        </w:rPr>
        <w:t>,</w:t>
      </w:r>
      <w:r w:rsidR="004E4F26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и имеющи</w:t>
      </w:r>
      <w:r w:rsidR="00B853EB" w:rsidRPr="006A09FA">
        <w:rPr>
          <w:sz w:val="28"/>
          <w:szCs w:val="28"/>
        </w:rPr>
        <w:t>х</w:t>
      </w:r>
      <w:r w:rsidRPr="006A09FA">
        <w:rPr>
          <w:sz w:val="28"/>
          <w:szCs w:val="28"/>
        </w:rPr>
        <w:t xml:space="preserve"> необходимые результаты вступительных испытаний</w:t>
      </w:r>
      <w:r w:rsidR="00682D49" w:rsidRPr="006A09FA">
        <w:rPr>
          <w:sz w:val="28"/>
          <w:szCs w:val="28"/>
        </w:rPr>
        <w:t xml:space="preserve"> (далее – конкурсные списки). </w:t>
      </w:r>
    </w:p>
    <w:p w:rsidR="00832735" w:rsidRPr="006A09FA" w:rsidRDefault="00832735" w:rsidP="00832735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наличии незаполненных мест после завершения зачисления </w:t>
      </w:r>
      <w:proofErr w:type="spellStart"/>
      <w:r w:rsidR="009B42DA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проводит дополнительный прием на обучение на указанные места в соответствии с главой </w:t>
      </w:r>
      <w:r w:rsidRPr="006A09FA">
        <w:rPr>
          <w:sz w:val="28"/>
          <w:szCs w:val="28"/>
          <w:lang w:val="en-US"/>
        </w:rPr>
        <w:t>X</w:t>
      </w:r>
      <w:r w:rsidR="00750EAF" w:rsidRPr="006A09FA">
        <w:rPr>
          <w:sz w:val="28"/>
          <w:szCs w:val="28"/>
          <w:lang w:val="en-US"/>
        </w:rPr>
        <w:t>I</w:t>
      </w:r>
      <w:r w:rsidRPr="006A09FA">
        <w:rPr>
          <w:sz w:val="28"/>
          <w:szCs w:val="28"/>
          <w:lang w:val="en-US"/>
        </w:rPr>
        <w:t>I</w:t>
      </w:r>
      <w:r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>.</w:t>
      </w:r>
    </w:p>
    <w:p w:rsidR="00462A90" w:rsidRPr="006A09FA" w:rsidRDefault="00462A90" w:rsidP="00462A90">
      <w:pPr>
        <w:pStyle w:val="ConsPlusNormal"/>
        <w:widowControl/>
        <w:tabs>
          <w:tab w:val="left" w:pos="1134"/>
        </w:tabs>
        <w:jc w:val="both"/>
        <w:rPr>
          <w:b/>
          <w:bCs/>
          <w:sz w:val="28"/>
          <w:szCs w:val="28"/>
          <w:u w:val="single"/>
        </w:rPr>
      </w:pPr>
    </w:p>
    <w:p w:rsidR="00462A90" w:rsidRPr="006A09FA" w:rsidRDefault="00462A90" w:rsidP="004C047D">
      <w:pPr>
        <w:pStyle w:val="ConsPlusTitle"/>
        <w:keepNext/>
        <w:keepLines/>
        <w:numPr>
          <w:ilvl w:val="0"/>
          <w:numId w:val="3"/>
        </w:numPr>
        <w:tabs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Вступительные испытания</w:t>
      </w:r>
    </w:p>
    <w:p w:rsidR="00462A90" w:rsidRPr="006A09FA" w:rsidRDefault="00462A90" w:rsidP="00A97B83">
      <w:pPr>
        <w:pStyle w:val="ConsPlusNormal"/>
        <w:keepNext/>
        <w:keepLines/>
        <w:widowControl/>
        <w:tabs>
          <w:tab w:val="left" w:pos="1134"/>
        </w:tabs>
        <w:jc w:val="both"/>
        <w:rPr>
          <w:sz w:val="28"/>
          <w:szCs w:val="28"/>
        </w:rPr>
      </w:pPr>
    </w:p>
    <w:p w:rsidR="00353B49" w:rsidRPr="006A09FA" w:rsidRDefault="001A51E7" w:rsidP="00353B4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Прием на обучение проводится</w:t>
      </w:r>
      <w:r w:rsidR="00220DCA" w:rsidRPr="006A09FA">
        <w:rPr>
          <w:sz w:val="28"/>
          <w:szCs w:val="28"/>
        </w:rPr>
        <w:t xml:space="preserve"> по результатам вступительных испытаний.</w:t>
      </w:r>
    </w:p>
    <w:p w:rsidR="00353B49" w:rsidRPr="006A09FA" w:rsidRDefault="00353B49" w:rsidP="00F02AA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 приеме на обучение по программам аспирантуры установлено вступительное испытание по каждой программе аспирантуры:</w:t>
      </w:r>
    </w:p>
    <w:p w:rsidR="00353B49" w:rsidRPr="006A09FA" w:rsidRDefault="00353B49" w:rsidP="00353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lastRenderedPageBreak/>
        <w:t xml:space="preserve"> – специальная дисциплина, соответствующая программе подготовки научных и научно-педагогических кадров в аспирантуре (далее – специальная дисциплина).</w:t>
      </w:r>
    </w:p>
    <w:p w:rsidR="00353B49" w:rsidRPr="006A09FA" w:rsidRDefault="00353B49" w:rsidP="00353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Уровень </w:t>
      </w:r>
      <w:proofErr w:type="gramStart"/>
      <w:r w:rsidRPr="006A09FA">
        <w:rPr>
          <w:rFonts w:ascii="Times New Roman" w:hAnsi="Times New Roman"/>
          <w:sz w:val="28"/>
          <w:szCs w:val="28"/>
        </w:rPr>
        <w:t>знаний  поступающего</w:t>
      </w:r>
      <w:proofErr w:type="gramEnd"/>
      <w:r w:rsidRPr="006A09FA">
        <w:rPr>
          <w:rFonts w:ascii="Times New Roman" w:hAnsi="Times New Roman"/>
          <w:sz w:val="28"/>
          <w:szCs w:val="28"/>
        </w:rPr>
        <w:t xml:space="preserve"> по специальной дисциплине оценивается  по 100-балльной шкале.</w:t>
      </w:r>
    </w:p>
    <w:p w:rsidR="00353B49" w:rsidRPr="006A09FA" w:rsidRDefault="00353B49" w:rsidP="00353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>Минимальное количество баллов, подтверждающее успешное прохождение вступительного испытания (далее - минимальное количество баллов), составляет 40 баллов.</w:t>
      </w:r>
    </w:p>
    <w:p w:rsidR="005D65F4" w:rsidRPr="006A09FA" w:rsidRDefault="00AE5566" w:rsidP="005D65F4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5D65F4" w:rsidRPr="006A09FA">
        <w:rPr>
          <w:sz w:val="28"/>
          <w:szCs w:val="28"/>
        </w:rPr>
        <w:t xml:space="preserve"> проводит вступительные испытания очно и (или) с использованием дистанционных технологий (при условии </w:t>
      </w:r>
      <w:proofErr w:type="gramStart"/>
      <w:r w:rsidR="005D65F4" w:rsidRPr="006A09FA">
        <w:rPr>
          <w:sz w:val="28"/>
          <w:szCs w:val="28"/>
        </w:rPr>
        <w:t>идентификации</w:t>
      </w:r>
      <w:proofErr w:type="gramEnd"/>
      <w:r w:rsidR="005D65F4" w:rsidRPr="006A09FA">
        <w:rPr>
          <w:sz w:val="28"/>
          <w:szCs w:val="28"/>
        </w:rPr>
        <w:t xml:space="preserve"> поступающих при сдаче ими вступительных испытаний).</w:t>
      </w:r>
    </w:p>
    <w:p w:rsidR="00462A90" w:rsidRPr="006A09FA" w:rsidRDefault="002A36A6" w:rsidP="00462A9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Результаты вступительных испытаний действительны при приеме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учебный год</w:t>
      </w:r>
      <w:r w:rsidR="00220DCA" w:rsidRPr="006A09FA">
        <w:rPr>
          <w:sz w:val="28"/>
          <w:szCs w:val="28"/>
        </w:rPr>
        <w:t>, на который осуществляется прием</w:t>
      </w:r>
      <w:r w:rsidR="00B23339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>.</w:t>
      </w:r>
    </w:p>
    <w:p w:rsidR="00462A90" w:rsidRPr="006A09FA" w:rsidRDefault="002A36A6" w:rsidP="00462A9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сдает каждое вступительное испытание</w:t>
      </w:r>
      <w:r w:rsidR="00220DCA" w:rsidRPr="006A09FA">
        <w:rPr>
          <w:sz w:val="28"/>
          <w:szCs w:val="28"/>
        </w:rPr>
        <w:t xml:space="preserve"> однократно</w:t>
      </w:r>
      <w:r w:rsidRPr="006A09FA">
        <w:rPr>
          <w:sz w:val="28"/>
          <w:szCs w:val="28"/>
        </w:rPr>
        <w:t xml:space="preserve">. </w:t>
      </w:r>
    </w:p>
    <w:p w:rsidR="00220DCA" w:rsidRPr="006A09FA" w:rsidRDefault="00095824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Вступительные </w:t>
      </w:r>
      <w:r w:rsidR="00220DCA" w:rsidRPr="006A09FA">
        <w:rPr>
          <w:sz w:val="28"/>
          <w:szCs w:val="28"/>
        </w:rPr>
        <w:t>испытания проводятся на ру</w:t>
      </w:r>
      <w:r w:rsidR="009B42DA" w:rsidRPr="006A09FA">
        <w:rPr>
          <w:sz w:val="28"/>
          <w:szCs w:val="28"/>
        </w:rPr>
        <w:t>сском языке</w:t>
      </w:r>
      <w:r w:rsidR="00220DCA" w:rsidRPr="006A09FA">
        <w:rPr>
          <w:sz w:val="28"/>
          <w:szCs w:val="28"/>
        </w:rPr>
        <w:t>.</w:t>
      </w:r>
    </w:p>
    <w:p w:rsidR="002A36A6" w:rsidRPr="006A09FA" w:rsidRDefault="002A36A6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Одно вступительное испытание проводится одновременно для всех поступающих либо в различные сроки </w:t>
      </w:r>
      <w:proofErr w:type="gramStart"/>
      <w:r w:rsidRPr="006A09FA">
        <w:rPr>
          <w:sz w:val="28"/>
          <w:szCs w:val="28"/>
        </w:rPr>
        <w:t>для различных групп</w:t>
      </w:r>
      <w:proofErr w:type="gramEnd"/>
      <w:r w:rsidRPr="006A09FA">
        <w:rPr>
          <w:sz w:val="28"/>
          <w:szCs w:val="28"/>
        </w:rPr>
        <w:t xml:space="preserve"> поступающих (в том числе по мере формирования указанных групп из числа лиц, подавших </w:t>
      </w:r>
      <w:r w:rsidR="005D65F4" w:rsidRPr="006A09FA">
        <w:rPr>
          <w:sz w:val="28"/>
          <w:szCs w:val="28"/>
        </w:rPr>
        <w:t>заявление о приеме</w:t>
      </w:r>
      <w:r w:rsidRPr="006A09FA">
        <w:rPr>
          <w:sz w:val="28"/>
          <w:szCs w:val="28"/>
        </w:rPr>
        <w:t>).</w:t>
      </w:r>
    </w:p>
    <w:p w:rsidR="002A36A6" w:rsidRPr="006A09FA" w:rsidRDefault="002A36A6" w:rsidP="00796B2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Для каждо</w:t>
      </w:r>
      <w:r w:rsidR="005F423B" w:rsidRPr="006A09FA">
        <w:rPr>
          <w:sz w:val="28"/>
          <w:szCs w:val="28"/>
        </w:rPr>
        <w:t>го</w:t>
      </w:r>
      <w:r w:rsidRPr="006A09FA">
        <w:rPr>
          <w:sz w:val="28"/>
          <w:szCs w:val="28"/>
        </w:rPr>
        <w:t xml:space="preserve"> поступающ</w:t>
      </w:r>
      <w:r w:rsidR="005F423B" w:rsidRPr="006A09FA">
        <w:rPr>
          <w:sz w:val="28"/>
          <w:szCs w:val="28"/>
        </w:rPr>
        <w:t>его</w:t>
      </w:r>
      <w:r w:rsidRPr="006A09FA">
        <w:rPr>
          <w:sz w:val="28"/>
          <w:szCs w:val="28"/>
        </w:rPr>
        <w:t xml:space="preserve"> проводится одно вступительное испытание в день. По желанию поступающего ему может быть предоставлена возможность сдавать </w:t>
      </w:r>
      <w:r w:rsidR="00DC4A88" w:rsidRPr="006A09FA">
        <w:rPr>
          <w:sz w:val="28"/>
          <w:szCs w:val="28"/>
        </w:rPr>
        <w:t xml:space="preserve">несколько </w:t>
      </w:r>
      <w:r w:rsidRPr="006A09FA">
        <w:rPr>
          <w:sz w:val="28"/>
          <w:szCs w:val="28"/>
        </w:rPr>
        <w:t>вступительн</w:t>
      </w:r>
      <w:r w:rsidR="00DC4A88" w:rsidRPr="006A09FA">
        <w:rPr>
          <w:sz w:val="28"/>
          <w:szCs w:val="28"/>
        </w:rPr>
        <w:t>ых</w:t>
      </w:r>
      <w:r w:rsidRPr="006A09FA">
        <w:rPr>
          <w:sz w:val="28"/>
          <w:szCs w:val="28"/>
        </w:rPr>
        <w:t xml:space="preserve"> испытани</w:t>
      </w:r>
      <w:r w:rsidR="00DC4A88" w:rsidRPr="006A09FA">
        <w:rPr>
          <w:sz w:val="28"/>
          <w:szCs w:val="28"/>
        </w:rPr>
        <w:t>й</w:t>
      </w:r>
      <w:r w:rsidRPr="006A09FA">
        <w:rPr>
          <w:sz w:val="28"/>
          <w:szCs w:val="28"/>
        </w:rPr>
        <w:t xml:space="preserve"> в день.</w:t>
      </w:r>
    </w:p>
    <w:p w:rsidR="00BC6E58" w:rsidRPr="006A09FA" w:rsidRDefault="002A36A6" w:rsidP="00BC6E5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Лица, не прошедшие вступительное испытание по уважительной причине (болезнь или иные обстоятельства, подтвержденные документально), допускаются к </w:t>
      </w:r>
      <w:r w:rsidR="00DC4A88" w:rsidRPr="006A09FA">
        <w:rPr>
          <w:sz w:val="28"/>
          <w:szCs w:val="28"/>
        </w:rPr>
        <w:t xml:space="preserve">его </w:t>
      </w:r>
      <w:r w:rsidRPr="006A09FA">
        <w:rPr>
          <w:sz w:val="28"/>
          <w:szCs w:val="28"/>
        </w:rPr>
        <w:t xml:space="preserve">сдаче в другой </w:t>
      </w:r>
      <w:r w:rsidR="00DF548C" w:rsidRPr="006A09FA">
        <w:rPr>
          <w:sz w:val="28"/>
          <w:szCs w:val="28"/>
        </w:rPr>
        <w:t xml:space="preserve">группе </w:t>
      </w:r>
      <w:r w:rsidRPr="006A09FA">
        <w:rPr>
          <w:sz w:val="28"/>
          <w:szCs w:val="28"/>
        </w:rPr>
        <w:t>или в резервный день.</w:t>
      </w:r>
    </w:p>
    <w:p w:rsidR="002D38B7" w:rsidRPr="006A09FA" w:rsidRDefault="00AE5566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2D38B7" w:rsidRPr="006A09FA">
        <w:rPr>
          <w:sz w:val="28"/>
          <w:szCs w:val="28"/>
        </w:rPr>
        <w:t xml:space="preserve"> устанавливает расписание вступительных испытаний, в том числе один или несколько резервных дней для сдачи вступительных испытаний</w:t>
      </w:r>
      <w:r w:rsidR="004C047D" w:rsidRPr="006A09FA">
        <w:rPr>
          <w:sz w:val="28"/>
          <w:szCs w:val="28"/>
        </w:rPr>
        <w:t xml:space="preserve"> лицами, не прошедшими вступительное испытание (испытания) по уважительной причине</w:t>
      </w:r>
      <w:r w:rsidR="002D38B7" w:rsidRPr="006A09FA">
        <w:rPr>
          <w:sz w:val="28"/>
          <w:szCs w:val="28"/>
        </w:rPr>
        <w:t>.</w:t>
      </w:r>
    </w:p>
    <w:p w:rsidR="00462A90" w:rsidRPr="006A09FA" w:rsidRDefault="002A36A6" w:rsidP="00462A9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 нарушении поступающим во время проведения вступительного испытания правил приема</w:t>
      </w:r>
      <w:r w:rsidR="00B23339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 xml:space="preserve">, утвержденных </w:t>
      </w:r>
      <w:proofErr w:type="spellStart"/>
      <w:r w:rsidR="00AE5566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, уполномоченные должностные лица </w:t>
      </w:r>
      <w:proofErr w:type="spellStart"/>
      <w:r w:rsidR="00AE5566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составляют акт о нарушении и о </w:t>
      </w:r>
      <w:proofErr w:type="spellStart"/>
      <w:r w:rsidRPr="006A09FA">
        <w:rPr>
          <w:sz w:val="28"/>
          <w:szCs w:val="28"/>
        </w:rPr>
        <w:t>непрохождении</w:t>
      </w:r>
      <w:proofErr w:type="spellEnd"/>
      <w:r w:rsidRPr="006A09FA">
        <w:rPr>
          <w:sz w:val="28"/>
          <w:szCs w:val="28"/>
        </w:rPr>
        <w:t xml:space="preserve"> поступающим вступительного испытания без уважительной причины, а при очном проведении вступительного испытания также удаляют поступающего с места проведения вступительного испытания.</w:t>
      </w:r>
    </w:p>
    <w:p w:rsidR="00462A90" w:rsidRPr="006A09FA" w:rsidRDefault="002A36A6" w:rsidP="0065000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Результаты вступительного испытания объявляются на официальном сайте </w:t>
      </w:r>
      <w:r w:rsidR="00F11C45" w:rsidRPr="006A09FA">
        <w:rPr>
          <w:sz w:val="28"/>
          <w:szCs w:val="28"/>
        </w:rPr>
        <w:t>в течение трех рабочих дней после дня проведения вступительного испытания, но не позднее чем за один день до публикации конкурсных списков</w:t>
      </w:r>
      <w:r w:rsidRPr="006A09FA">
        <w:rPr>
          <w:sz w:val="28"/>
          <w:szCs w:val="28"/>
        </w:rPr>
        <w:t xml:space="preserve">. </w:t>
      </w:r>
    </w:p>
    <w:p w:rsidR="00650006" w:rsidRPr="006A09FA" w:rsidRDefault="00577FA1" w:rsidP="0065000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</w:t>
      </w:r>
      <w:r w:rsidR="002A36A6" w:rsidRPr="006A09FA">
        <w:rPr>
          <w:sz w:val="28"/>
          <w:szCs w:val="28"/>
        </w:rPr>
        <w:t xml:space="preserve">имеет право в день объявления результатов </w:t>
      </w:r>
      <w:r w:rsidR="008047F0" w:rsidRPr="006A09FA">
        <w:rPr>
          <w:sz w:val="28"/>
          <w:szCs w:val="28"/>
        </w:rPr>
        <w:t xml:space="preserve">вступительного </w:t>
      </w:r>
      <w:r w:rsidR="002A36A6" w:rsidRPr="006A09FA">
        <w:rPr>
          <w:sz w:val="28"/>
          <w:szCs w:val="28"/>
        </w:rPr>
        <w:t>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:rsidR="002A36A6" w:rsidRPr="006A09FA" w:rsidRDefault="00650006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По </w:t>
      </w:r>
      <w:r w:rsidR="002A36A6" w:rsidRPr="006A09FA">
        <w:rPr>
          <w:sz w:val="28"/>
          <w:szCs w:val="28"/>
        </w:rPr>
        <w:t>результатам вступительн</w:t>
      </w:r>
      <w:r w:rsidRPr="006A09FA">
        <w:rPr>
          <w:sz w:val="28"/>
          <w:szCs w:val="28"/>
        </w:rPr>
        <w:t>ого</w:t>
      </w:r>
      <w:r w:rsidR="002A36A6" w:rsidRPr="006A09FA">
        <w:rPr>
          <w:sz w:val="28"/>
          <w:szCs w:val="28"/>
        </w:rPr>
        <w:t xml:space="preserve"> испытани</w:t>
      </w:r>
      <w:r w:rsidRPr="006A09FA">
        <w:rPr>
          <w:sz w:val="28"/>
          <w:szCs w:val="28"/>
        </w:rPr>
        <w:t>я</w:t>
      </w:r>
      <w:r w:rsidR="00AE5566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поступающий </w:t>
      </w:r>
      <w:r w:rsidR="002A36A6" w:rsidRPr="006A09FA">
        <w:rPr>
          <w:sz w:val="28"/>
          <w:szCs w:val="28"/>
        </w:rPr>
        <w:t xml:space="preserve">имеет право подать в </w:t>
      </w:r>
      <w:proofErr w:type="spellStart"/>
      <w:r w:rsidR="00AE5566" w:rsidRPr="006A09FA">
        <w:rPr>
          <w:sz w:val="28"/>
          <w:szCs w:val="28"/>
        </w:rPr>
        <w:t>ТулГУ</w:t>
      </w:r>
      <w:proofErr w:type="spellEnd"/>
      <w:r w:rsidR="002A36A6" w:rsidRPr="006A09FA">
        <w:rPr>
          <w:sz w:val="28"/>
          <w:szCs w:val="28"/>
        </w:rPr>
        <w:t xml:space="preserve">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2A36A6" w:rsidRPr="006A09FA" w:rsidRDefault="00A044B0" w:rsidP="002A36A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650006" w:rsidRPr="006A09FA">
        <w:rPr>
          <w:sz w:val="28"/>
          <w:szCs w:val="28"/>
        </w:rPr>
        <w:t xml:space="preserve"> проводит рассмотрение апелляций, поданных поступающими.</w:t>
      </w:r>
      <w:r w:rsidRPr="006A09FA">
        <w:rPr>
          <w:sz w:val="28"/>
          <w:szCs w:val="28"/>
        </w:rPr>
        <w:t xml:space="preserve"> </w:t>
      </w:r>
      <w:r w:rsidR="002A36A6" w:rsidRPr="006A09FA">
        <w:rPr>
          <w:sz w:val="28"/>
          <w:szCs w:val="28"/>
        </w:rPr>
        <w:t xml:space="preserve">Правила подачи и рассмотрения апелляций устанавливаются </w:t>
      </w:r>
      <w:proofErr w:type="spellStart"/>
      <w:r w:rsidRPr="006A09FA">
        <w:rPr>
          <w:sz w:val="28"/>
          <w:szCs w:val="28"/>
        </w:rPr>
        <w:t>ТулГУ</w:t>
      </w:r>
      <w:proofErr w:type="spellEnd"/>
      <w:r w:rsidR="00F02AA3" w:rsidRPr="006A09FA">
        <w:rPr>
          <w:sz w:val="28"/>
          <w:szCs w:val="28"/>
        </w:rPr>
        <w:t xml:space="preserve"> (</w:t>
      </w:r>
      <w:r w:rsidR="00273409" w:rsidRPr="006A09FA">
        <w:rPr>
          <w:sz w:val="28"/>
          <w:szCs w:val="28"/>
        </w:rPr>
        <w:t xml:space="preserve">главой </w:t>
      </w:r>
      <w:r w:rsidR="00273409" w:rsidRPr="006A09FA">
        <w:rPr>
          <w:sz w:val="28"/>
          <w:szCs w:val="28"/>
          <w:lang w:val="en-US"/>
        </w:rPr>
        <w:t>XIV</w:t>
      </w:r>
      <w:r w:rsidR="00273409" w:rsidRPr="006A09FA">
        <w:rPr>
          <w:sz w:val="28"/>
          <w:szCs w:val="28"/>
        </w:rPr>
        <w:t xml:space="preserve"> Правил</w:t>
      </w:r>
      <w:r w:rsidR="00F02AA3" w:rsidRPr="006A09FA">
        <w:rPr>
          <w:sz w:val="28"/>
          <w:szCs w:val="28"/>
        </w:rPr>
        <w:t>)</w:t>
      </w:r>
      <w:r w:rsidR="002A36A6" w:rsidRPr="006A09FA">
        <w:rPr>
          <w:sz w:val="28"/>
          <w:szCs w:val="28"/>
        </w:rPr>
        <w:t>.</w:t>
      </w:r>
    </w:p>
    <w:p w:rsidR="00DD53C5" w:rsidRPr="006A09FA" w:rsidRDefault="00DD53C5" w:rsidP="00D503D5">
      <w:pPr>
        <w:pStyle w:val="ConsPlusNormal"/>
        <w:ind w:firstLine="540"/>
        <w:jc w:val="both"/>
        <w:rPr>
          <w:sz w:val="28"/>
          <w:szCs w:val="28"/>
        </w:rPr>
      </w:pPr>
    </w:p>
    <w:p w:rsidR="00DD53C5" w:rsidRPr="006A09FA" w:rsidRDefault="00DD53C5" w:rsidP="007C6B65">
      <w:pPr>
        <w:pStyle w:val="ConsPlusTitle"/>
        <w:keepNext/>
        <w:keepLines/>
        <w:widowControl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 xml:space="preserve">Учет индивидуальных достижений поступающих </w:t>
      </w:r>
    </w:p>
    <w:p w:rsidR="00DD53C5" w:rsidRPr="006A09FA" w:rsidRDefault="00DD53C5" w:rsidP="007C6B65">
      <w:pPr>
        <w:pStyle w:val="ConsPlusNormal"/>
        <w:keepNext/>
        <w:keepLines/>
        <w:widowControl/>
        <w:ind w:firstLine="540"/>
        <w:jc w:val="both"/>
        <w:rPr>
          <w:sz w:val="28"/>
          <w:szCs w:val="28"/>
        </w:rPr>
      </w:pPr>
    </w:p>
    <w:p w:rsidR="006B19AC" w:rsidRPr="006A09FA" w:rsidRDefault="006B19AC" w:rsidP="006B19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9" w:name="Par341"/>
      <w:bookmarkEnd w:id="9"/>
      <w:r w:rsidRPr="006A09FA">
        <w:rPr>
          <w:sz w:val="28"/>
          <w:szCs w:val="28"/>
        </w:rPr>
        <w:t xml:space="preserve">Учет </w:t>
      </w:r>
      <w:proofErr w:type="gramStart"/>
      <w:r w:rsidRPr="006A09FA">
        <w:rPr>
          <w:sz w:val="28"/>
          <w:szCs w:val="28"/>
        </w:rPr>
        <w:t>индивидуальных достижений</w:t>
      </w:r>
      <w:proofErr w:type="gramEnd"/>
      <w:r w:rsidRPr="006A09FA">
        <w:rPr>
          <w:sz w:val="28"/>
          <w:szCs w:val="28"/>
        </w:rPr>
        <w:t xml:space="preserve"> поступающих осуществляется следующими способами:</w:t>
      </w:r>
    </w:p>
    <w:p w:rsidR="006B19AC" w:rsidRPr="006A09FA" w:rsidRDefault="00333610" w:rsidP="006B19AC">
      <w:pPr>
        <w:pStyle w:val="ConsPlusNormal"/>
        <w:widowControl/>
        <w:ind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6B19AC" w:rsidRPr="006A09FA">
        <w:rPr>
          <w:sz w:val="28"/>
          <w:szCs w:val="28"/>
        </w:rPr>
        <w:t xml:space="preserve"> начисляет поступающему баллы, которые включаются в сумму конкурсных баллов:</w:t>
      </w:r>
    </w:p>
    <w:p w:rsidR="00F11C45" w:rsidRPr="006A09FA" w:rsidRDefault="006B19AC" w:rsidP="00F11C45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 </w:t>
      </w:r>
      <w:r w:rsidR="00F11C45" w:rsidRPr="006A09FA">
        <w:rPr>
          <w:sz w:val="28"/>
          <w:szCs w:val="28"/>
        </w:rPr>
        <w:t xml:space="preserve">общие </w:t>
      </w:r>
      <w:r w:rsidRPr="006A09FA">
        <w:rPr>
          <w:sz w:val="28"/>
          <w:szCs w:val="28"/>
        </w:rPr>
        <w:t xml:space="preserve">индивидуальные достижения, перечень которых установлен </w:t>
      </w:r>
      <w:proofErr w:type="spellStart"/>
      <w:r w:rsidR="00333610" w:rsidRPr="006A09FA">
        <w:rPr>
          <w:sz w:val="28"/>
          <w:szCs w:val="28"/>
        </w:rPr>
        <w:t>ТулГУ</w:t>
      </w:r>
      <w:proofErr w:type="spellEnd"/>
      <w:r w:rsidR="00F11C45" w:rsidRPr="006A09FA">
        <w:rPr>
          <w:sz w:val="28"/>
          <w:szCs w:val="28"/>
        </w:rPr>
        <w:t>;</w:t>
      </w:r>
    </w:p>
    <w:p w:rsidR="00F11C45" w:rsidRPr="006A09FA" w:rsidRDefault="00F11C45" w:rsidP="00F11C45">
      <w:pPr>
        <w:pStyle w:val="ConsPlusNormal"/>
        <w:widowControl/>
        <w:ind w:firstLine="539"/>
        <w:jc w:val="both"/>
        <w:rPr>
          <w:sz w:val="28"/>
          <w:szCs w:val="28"/>
        </w:rPr>
      </w:pPr>
      <w:bookmarkStart w:id="10" w:name="_Hlk180346429"/>
      <w:r w:rsidRPr="006A09FA">
        <w:rPr>
          <w:sz w:val="28"/>
          <w:szCs w:val="28"/>
        </w:rPr>
        <w:t xml:space="preserve">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– </w:t>
      </w:r>
      <w:proofErr w:type="spellStart"/>
      <w:r w:rsidRPr="006A09FA">
        <w:rPr>
          <w:sz w:val="28"/>
          <w:szCs w:val="28"/>
        </w:rPr>
        <w:t>профориентационные</w:t>
      </w:r>
      <w:proofErr w:type="spellEnd"/>
      <w:r w:rsidRPr="006A09FA">
        <w:rPr>
          <w:sz w:val="28"/>
          <w:szCs w:val="28"/>
        </w:rPr>
        <w:t xml:space="preserve"> мероприятия), которые учитываются в соответствии </w:t>
      </w:r>
      <w:r w:rsidRPr="006A09FA">
        <w:rPr>
          <w:sz w:val="28"/>
          <w:szCs w:val="28"/>
        </w:rPr>
        <w:br/>
        <w:t xml:space="preserve">с пунктом </w:t>
      </w:r>
      <w:r w:rsidR="004704BB" w:rsidRPr="006A09FA">
        <w:rPr>
          <w:sz w:val="28"/>
          <w:szCs w:val="28"/>
        </w:rPr>
        <w:t>9</w:t>
      </w:r>
      <w:r w:rsidR="00333610" w:rsidRPr="006A09FA">
        <w:rPr>
          <w:sz w:val="28"/>
          <w:szCs w:val="28"/>
        </w:rPr>
        <w:t>6</w:t>
      </w:r>
      <w:r w:rsidRPr="006A09FA">
        <w:rPr>
          <w:sz w:val="28"/>
          <w:szCs w:val="28"/>
        </w:rPr>
        <w:t xml:space="preserve"> </w:t>
      </w:r>
      <w:r w:rsidR="00333610" w:rsidRPr="006A09FA">
        <w:rPr>
          <w:sz w:val="28"/>
          <w:szCs w:val="28"/>
        </w:rPr>
        <w:t>настоящ</w:t>
      </w:r>
      <w:r w:rsidR="00AC48F1" w:rsidRPr="006A09FA">
        <w:rPr>
          <w:sz w:val="28"/>
          <w:szCs w:val="28"/>
        </w:rPr>
        <w:t>их</w:t>
      </w:r>
      <w:r w:rsidR="00333610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П</w:t>
      </w:r>
      <w:r w:rsidR="00AC48F1" w:rsidRPr="006A09FA">
        <w:rPr>
          <w:sz w:val="28"/>
          <w:szCs w:val="28"/>
        </w:rPr>
        <w:t>равил</w:t>
      </w:r>
      <w:r w:rsidRPr="006A09FA">
        <w:rPr>
          <w:sz w:val="28"/>
          <w:szCs w:val="28"/>
        </w:rPr>
        <w:t xml:space="preserve"> при приеме на обучение на места в пределах целевой квоты в дополнение к баллам за общие индивидуальные достижения;</w:t>
      </w:r>
    </w:p>
    <w:bookmarkEnd w:id="10"/>
    <w:p w:rsidR="001158F1" w:rsidRPr="006A09FA" w:rsidRDefault="00333610" w:rsidP="001158F1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1158F1" w:rsidRPr="006A09FA">
        <w:rPr>
          <w:sz w:val="28"/>
          <w:szCs w:val="28"/>
        </w:rPr>
        <w:t xml:space="preserve"> устанавливает:</w:t>
      </w:r>
    </w:p>
    <w:p w:rsidR="003B34A8" w:rsidRPr="006A09FA" w:rsidRDefault="003B34A8" w:rsidP="003B34A8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1) Порядок учета</w:t>
      </w:r>
      <w:r w:rsidR="00AC48F1" w:rsidRPr="006A09FA">
        <w:rPr>
          <w:sz w:val="28"/>
          <w:szCs w:val="28"/>
        </w:rPr>
        <w:t xml:space="preserve"> общих</w:t>
      </w:r>
      <w:r w:rsidRPr="006A09FA">
        <w:rPr>
          <w:sz w:val="28"/>
          <w:szCs w:val="28"/>
        </w:rPr>
        <w:t xml:space="preserve"> индивидуальных достижений.</w:t>
      </w:r>
    </w:p>
    <w:p w:rsidR="003B34A8" w:rsidRPr="006A09FA" w:rsidRDefault="003B34A8" w:rsidP="003B34A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6A09FA">
        <w:rPr>
          <w:rFonts w:ascii="Times New Roman" w:hAnsi="Times New Roman"/>
          <w:sz w:val="28"/>
          <w:szCs w:val="28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Результаты индивидуальных достижений учитываются при приеме на обучение путем начисления баллов</w:t>
      </w:r>
      <w:r w:rsidR="00B83486" w:rsidRPr="006A09FA">
        <w:rPr>
          <w:rFonts w:ascii="Times New Roman" w:hAnsi="Times New Roman"/>
          <w:sz w:val="28"/>
          <w:szCs w:val="28"/>
        </w:rPr>
        <w:t>.</w:t>
      </w:r>
      <w:r w:rsidRPr="006A09FA">
        <w:rPr>
          <w:rFonts w:ascii="Times New Roman" w:hAnsi="Times New Roman"/>
          <w:sz w:val="28"/>
          <w:szCs w:val="28"/>
        </w:rPr>
        <w:t xml:space="preserve"> Баллы, начисленные за индивидуальные достижения, включаются в сумму конкурсных баллов в случае успешного прохождения вступительного испытания.  Максимальная сумма баллов за индивидуальные достижения не может превышать 40 баллов.</w:t>
      </w:r>
    </w:p>
    <w:p w:rsidR="003B34A8" w:rsidRPr="006A09FA" w:rsidRDefault="003B34A8" w:rsidP="003B34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A09FA">
        <w:rPr>
          <w:rFonts w:ascii="Times New Roman" w:hAnsi="Times New Roman"/>
          <w:sz w:val="28"/>
          <w:szCs w:val="28"/>
        </w:rPr>
        <w:t>Поступающий представляет документы, подтверждающие получение индивидуальных достижений</w:t>
      </w:r>
      <w:r w:rsidRPr="006A09FA">
        <w:rPr>
          <w:rFonts w:ascii="Times New Roman" w:hAnsi="Times New Roman"/>
          <w:sz w:val="28"/>
          <w:szCs w:val="24"/>
        </w:rPr>
        <w:t xml:space="preserve"> (статьи, патенты, гранты, свидетельства, дипломы и т.д.) не позже даты завершения приема.</w:t>
      </w:r>
    </w:p>
    <w:p w:rsidR="003B34A8" w:rsidRPr="006A09FA" w:rsidRDefault="003B34A8" w:rsidP="003B34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A09FA">
        <w:rPr>
          <w:rFonts w:ascii="Times New Roman" w:hAnsi="Times New Roman"/>
          <w:sz w:val="28"/>
          <w:szCs w:val="28"/>
        </w:rPr>
        <w:t xml:space="preserve">Баллы начисляются на основании </w:t>
      </w:r>
      <w:proofErr w:type="gramStart"/>
      <w:r w:rsidRPr="006A09FA">
        <w:rPr>
          <w:rFonts w:ascii="Times New Roman" w:hAnsi="Times New Roman"/>
          <w:sz w:val="28"/>
          <w:szCs w:val="28"/>
        </w:rPr>
        <w:t>решения  экзаменационной</w:t>
      </w:r>
      <w:proofErr w:type="gramEnd"/>
      <w:r w:rsidRPr="006A09FA">
        <w:rPr>
          <w:rFonts w:ascii="Times New Roman" w:hAnsi="Times New Roman"/>
          <w:sz w:val="28"/>
          <w:szCs w:val="28"/>
        </w:rPr>
        <w:t xml:space="preserve"> комиссии поступающих на программы аспирантуры.</w:t>
      </w:r>
    </w:p>
    <w:p w:rsidR="003B34A8" w:rsidRPr="006A09FA" w:rsidRDefault="003B34A8" w:rsidP="003B34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2)  Перечень </w:t>
      </w:r>
      <w:proofErr w:type="gramStart"/>
      <w:r w:rsidR="00AC48F1" w:rsidRPr="006A09FA">
        <w:rPr>
          <w:rFonts w:ascii="Times New Roman" w:hAnsi="Times New Roman" w:cs="Times New Roman"/>
          <w:sz w:val="28"/>
          <w:szCs w:val="28"/>
        </w:rPr>
        <w:t>общих</w:t>
      </w:r>
      <w:r w:rsidR="00AC48F1" w:rsidRPr="006A09FA">
        <w:rPr>
          <w:rFonts w:ascii="Times New Roman" w:hAnsi="Times New Roman"/>
          <w:sz w:val="28"/>
          <w:szCs w:val="28"/>
        </w:rPr>
        <w:t xml:space="preserve">  </w:t>
      </w:r>
      <w:r w:rsidRPr="006A09FA">
        <w:rPr>
          <w:rFonts w:ascii="Times New Roman" w:hAnsi="Times New Roman"/>
          <w:sz w:val="28"/>
          <w:szCs w:val="28"/>
        </w:rPr>
        <w:t>индивидуальных</w:t>
      </w:r>
      <w:proofErr w:type="gramEnd"/>
      <w:r w:rsidRPr="006A09FA">
        <w:rPr>
          <w:rFonts w:ascii="Times New Roman" w:hAnsi="Times New Roman"/>
          <w:sz w:val="28"/>
          <w:szCs w:val="28"/>
        </w:rPr>
        <w:t xml:space="preserve"> достижений</w:t>
      </w:r>
    </w:p>
    <w:p w:rsidR="003B34A8" w:rsidRPr="006A09FA" w:rsidRDefault="003B34A8" w:rsidP="003B3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9FA" w:rsidRPr="006A09FA" w:rsidRDefault="006A09FA" w:rsidP="003B3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9FA" w:rsidRPr="006A09FA" w:rsidRDefault="006A09FA" w:rsidP="003B3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4A8" w:rsidRPr="006A09FA" w:rsidRDefault="003B34A8" w:rsidP="003B3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Перечень индивидуальных достижений, </w:t>
      </w:r>
    </w:p>
    <w:p w:rsidR="003B34A8" w:rsidRPr="006A09FA" w:rsidRDefault="003B34A8" w:rsidP="003B3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 xml:space="preserve">учитываемых при приеме на обучение по программам аспирантуры </w:t>
      </w:r>
    </w:p>
    <w:p w:rsidR="003B34A8" w:rsidRPr="006A09FA" w:rsidRDefault="003B34A8" w:rsidP="003B34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3534"/>
        <w:gridCol w:w="2400"/>
      </w:tblGrid>
      <w:tr w:rsidR="003B34A8" w:rsidRPr="006A09FA" w:rsidTr="00B83486">
        <w:trPr>
          <w:tblHeader/>
        </w:trPr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09F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Наименование индивидуального достижения (по соответствующей группе научных специальностей)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09FA">
              <w:rPr>
                <w:rFonts w:ascii="Times New Roman" w:hAnsi="Times New Roman"/>
                <w:b/>
                <w:sz w:val="26"/>
                <w:szCs w:val="26"/>
              </w:rPr>
              <w:t xml:space="preserve">Документы, подтверждающие сведения о результатах </w:t>
            </w:r>
            <w:proofErr w:type="gramStart"/>
            <w:r w:rsidRPr="006A09FA">
              <w:rPr>
                <w:rFonts w:ascii="Times New Roman" w:hAnsi="Times New Roman"/>
                <w:b/>
                <w:sz w:val="26"/>
                <w:szCs w:val="26"/>
              </w:rPr>
              <w:t>индивидуальных  достижений</w:t>
            </w:r>
            <w:proofErr w:type="gramEnd"/>
          </w:p>
        </w:tc>
        <w:tc>
          <w:tcPr>
            <w:tcW w:w="1284" w:type="pct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09FA">
              <w:rPr>
                <w:rFonts w:ascii="Times New Roman" w:hAnsi="Times New Roman"/>
                <w:b/>
                <w:sz w:val="26"/>
                <w:szCs w:val="26"/>
              </w:rPr>
              <w:t xml:space="preserve">Начисляемые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09FA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Наличие публикации в изданиях, рекомендованных ВАК РФ 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Ксерокопия титульного листа, оглавления, текста публикации, выходные данные 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за каждую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Иные публикации (кроме тезисов докладов)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титульного листа, оглавления, текста публикации, выходные данные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за каждую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6A09FA">
              <w:rPr>
                <w:rFonts w:ascii="Times New Roman" w:hAnsi="Times New Roman"/>
                <w:sz w:val="28"/>
                <w:szCs w:val="28"/>
              </w:rPr>
              <w:t>патента  на</w:t>
            </w:r>
            <w:proofErr w:type="gramEnd"/>
            <w:r w:rsidRPr="006A09FA">
              <w:rPr>
                <w:rFonts w:ascii="Times New Roman" w:hAnsi="Times New Roman"/>
                <w:sz w:val="28"/>
                <w:szCs w:val="28"/>
              </w:rPr>
              <w:t xml:space="preserve"> изобретение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патента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за каждый </w:t>
            </w: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Охранные документы на </w:t>
            </w:r>
            <w:r w:rsidRPr="006A09FA">
              <w:rPr>
                <w:rFonts w:ascii="Times New Roman" w:hAnsi="Times New Roman"/>
                <w:sz w:val="28"/>
                <w:szCs w:val="28"/>
              </w:rPr>
              <w:t>полезные модели</w:t>
            </w:r>
            <w:r w:rsidRPr="006A09FA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 промышленные образцы, программы для ЭВМ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документа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за каждый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Доклад на международной и (или) всероссийской научной (научно-практической) конференции, симпозиуме, семинаре 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Ксерокопия программы конференции или ксерокопия титульного листа, оглавления, текста публикации, выходные данные 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за каждый 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Медалисты, победители и призеры заключительных этапов Всероссийской студенческой олимпиады «Я - профессионал», финалисты Всероссийского инженерного конкурса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Ксерокопия диплома 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B34A8" w:rsidRPr="006A09FA" w:rsidRDefault="003B34A8" w:rsidP="00537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Наличие именной стипендии 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документа, подтверждающего назначение именной стипендии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(за каждую)</w:t>
            </w: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 xml:space="preserve">Статус победителя конкурса грантов ректора </w:t>
            </w:r>
            <w:proofErr w:type="spellStart"/>
            <w:r w:rsidRPr="006A09FA">
              <w:rPr>
                <w:rFonts w:ascii="Times New Roman" w:hAnsi="Times New Roman"/>
                <w:sz w:val="28"/>
                <w:szCs w:val="28"/>
              </w:rPr>
              <w:t>ТулГУ</w:t>
            </w:r>
            <w:proofErr w:type="spellEnd"/>
            <w:r w:rsidRPr="006A09FA">
              <w:rPr>
                <w:rFonts w:ascii="Times New Roman" w:hAnsi="Times New Roman"/>
                <w:sz w:val="28"/>
                <w:szCs w:val="28"/>
              </w:rPr>
              <w:t xml:space="preserve"> для обучающихся по программам высшего образования – программам магистратуры 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документа, подтверждающего данный статус</w:t>
            </w:r>
          </w:p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(приказ, выписка из приказа, диплом)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34A8" w:rsidRPr="006A09FA" w:rsidTr="00B83486">
        <w:tc>
          <w:tcPr>
            <w:tcW w:w="1825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lastRenderedPageBreak/>
              <w:t>Наличие диплома специалиста с отличием или диплома магистра с отличием)</w:t>
            </w:r>
          </w:p>
        </w:tc>
        <w:tc>
          <w:tcPr>
            <w:tcW w:w="1891" w:type="pct"/>
          </w:tcPr>
          <w:p w:rsidR="003B34A8" w:rsidRPr="006A09FA" w:rsidRDefault="003B34A8" w:rsidP="00220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Ксерокопия диплома</w:t>
            </w:r>
          </w:p>
        </w:tc>
        <w:tc>
          <w:tcPr>
            <w:tcW w:w="1284" w:type="pct"/>
            <w:vAlign w:val="center"/>
          </w:tcPr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9FA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B34A8" w:rsidRPr="006A09FA" w:rsidRDefault="003B34A8" w:rsidP="00220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8F1" w:rsidRPr="006A09FA" w:rsidRDefault="00AC48F1" w:rsidP="00AC48F1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3) количество баллов за целевые индивидуальные достижения, которое составляет от одного до 5 баллов и является одинаковым для всех поступающих, которые участвовали в </w:t>
      </w:r>
      <w:proofErr w:type="spellStart"/>
      <w:r w:rsidRPr="006A09FA">
        <w:rPr>
          <w:sz w:val="28"/>
          <w:szCs w:val="28"/>
        </w:rPr>
        <w:t>профориентационных</w:t>
      </w:r>
      <w:proofErr w:type="spellEnd"/>
      <w:r w:rsidRPr="006A09FA">
        <w:rPr>
          <w:sz w:val="28"/>
          <w:szCs w:val="28"/>
        </w:rPr>
        <w:t xml:space="preserve"> мероприятиях (по всем заказчикам целевого обучения, проводившим указанные мероприятия).</w:t>
      </w:r>
    </w:p>
    <w:p w:rsidR="000B4DCB" w:rsidRPr="006A09FA" w:rsidRDefault="00035A08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качестве индивидуальных достижений, учитываемых при равенстве поступающих </w:t>
      </w:r>
      <w:r w:rsidR="001C2508" w:rsidRPr="006A09FA">
        <w:rPr>
          <w:sz w:val="28"/>
          <w:szCs w:val="28"/>
        </w:rPr>
        <w:t xml:space="preserve">по иным критериям ранжирования </w:t>
      </w:r>
      <w:r w:rsidRPr="006A09FA">
        <w:rPr>
          <w:sz w:val="28"/>
          <w:szCs w:val="28"/>
        </w:rPr>
        <w:t xml:space="preserve">в конкурсных списках, </w:t>
      </w:r>
      <w:proofErr w:type="spellStart"/>
      <w:r w:rsidR="00333610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устан</w:t>
      </w:r>
      <w:r w:rsidR="00B74A8A" w:rsidRPr="006A09FA">
        <w:rPr>
          <w:sz w:val="28"/>
          <w:szCs w:val="28"/>
        </w:rPr>
        <w:t>авливает</w:t>
      </w:r>
      <w:r w:rsidRPr="006A09FA">
        <w:rPr>
          <w:sz w:val="28"/>
          <w:szCs w:val="28"/>
        </w:rPr>
        <w:t xml:space="preserve"> средни</w:t>
      </w:r>
      <w:r w:rsidR="00B83486" w:rsidRPr="006A09FA">
        <w:rPr>
          <w:sz w:val="28"/>
          <w:szCs w:val="28"/>
        </w:rPr>
        <w:t>й балл документа об образовании</w:t>
      </w:r>
      <w:r w:rsidRPr="006A09FA">
        <w:rPr>
          <w:sz w:val="28"/>
          <w:szCs w:val="28"/>
        </w:rPr>
        <w:t xml:space="preserve">. </w:t>
      </w:r>
      <w:r w:rsidR="006429BA" w:rsidRPr="006A09FA">
        <w:rPr>
          <w:sz w:val="28"/>
          <w:szCs w:val="28"/>
        </w:rPr>
        <w:t xml:space="preserve">В случае </w:t>
      </w:r>
      <w:proofErr w:type="gramStart"/>
      <w:r w:rsidR="006429BA" w:rsidRPr="006A09FA">
        <w:rPr>
          <w:sz w:val="28"/>
          <w:szCs w:val="28"/>
        </w:rPr>
        <w:t>равенства</w:t>
      </w:r>
      <w:proofErr w:type="gramEnd"/>
      <w:r w:rsidR="006429BA" w:rsidRPr="006A09FA">
        <w:rPr>
          <w:sz w:val="28"/>
          <w:szCs w:val="28"/>
        </w:rPr>
        <w:t xml:space="preserve"> поступающих по указанным достижениям перечень таких достижений может быть дополнен в период проведения приема</w:t>
      </w:r>
      <w:r w:rsidR="00B23339" w:rsidRPr="006A09FA">
        <w:rPr>
          <w:sz w:val="28"/>
          <w:szCs w:val="28"/>
        </w:rPr>
        <w:t xml:space="preserve"> на обучение</w:t>
      </w:r>
      <w:r w:rsidR="006429BA" w:rsidRPr="006A09FA">
        <w:rPr>
          <w:sz w:val="28"/>
          <w:szCs w:val="28"/>
        </w:rPr>
        <w:t>.</w:t>
      </w:r>
      <w:r w:rsidR="000B4DCB" w:rsidRPr="006A09FA">
        <w:rPr>
          <w:sz w:val="28"/>
          <w:szCs w:val="28"/>
        </w:rPr>
        <w:t xml:space="preserve"> </w:t>
      </w:r>
    </w:p>
    <w:p w:rsidR="00DD53C5" w:rsidRPr="006A09FA" w:rsidRDefault="00DD53C5" w:rsidP="00DD53C5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E5139E" w:rsidRPr="006A09FA" w:rsidRDefault="00E5139E">
      <w:pPr>
        <w:pStyle w:val="ConsPlusTitle"/>
        <w:keepNext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366EF6" w:rsidRPr="006A09FA">
        <w:rPr>
          <w:rFonts w:ascii="Times New Roman" w:hAnsi="Times New Roman" w:cs="Times New Roman"/>
          <w:sz w:val="28"/>
          <w:szCs w:val="28"/>
        </w:rPr>
        <w:t xml:space="preserve">заявлений и </w:t>
      </w:r>
      <w:r w:rsidRPr="006A09FA">
        <w:rPr>
          <w:rFonts w:ascii="Times New Roman" w:hAnsi="Times New Roman" w:cs="Times New Roman"/>
          <w:sz w:val="28"/>
          <w:szCs w:val="28"/>
        </w:rPr>
        <w:t>документов</w:t>
      </w:r>
    </w:p>
    <w:p w:rsidR="00E5139E" w:rsidRPr="006A09FA" w:rsidRDefault="00E5139E" w:rsidP="00B82A7D">
      <w:pPr>
        <w:pStyle w:val="ConsPlusNormal"/>
        <w:keepNext/>
        <w:widowControl/>
        <w:tabs>
          <w:tab w:val="left" w:pos="1134"/>
        </w:tabs>
        <w:jc w:val="both"/>
        <w:rPr>
          <w:sz w:val="28"/>
          <w:szCs w:val="28"/>
        </w:rPr>
      </w:pPr>
    </w:p>
    <w:p w:rsidR="00F057BE" w:rsidRPr="006A09FA" w:rsidRDefault="00F057BE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</w:t>
      </w:r>
      <w:r w:rsidR="001C7287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подает:</w:t>
      </w:r>
    </w:p>
    <w:p w:rsidR="0050124E" w:rsidRPr="006A09FA" w:rsidRDefault="00333610" w:rsidP="0050124E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одно </w:t>
      </w:r>
      <w:r w:rsidR="00911348" w:rsidRPr="006A09FA">
        <w:rPr>
          <w:sz w:val="28"/>
          <w:szCs w:val="28"/>
        </w:rPr>
        <w:t xml:space="preserve">заявление о приеме </w:t>
      </w:r>
      <w:r w:rsidR="0050124E" w:rsidRPr="006A09FA">
        <w:rPr>
          <w:sz w:val="28"/>
          <w:szCs w:val="28"/>
        </w:rPr>
        <w:t xml:space="preserve">на </w:t>
      </w:r>
      <w:r w:rsidR="00F057BE" w:rsidRPr="006A09FA">
        <w:rPr>
          <w:sz w:val="28"/>
          <w:szCs w:val="28"/>
        </w:rPr>
        <w:t xml:space="preserve">места в рамках контрольных цифр приема (если он хочет поступать на </w:t>
      </w:r>
      <w:r w:rsidR="0050124E" w:rsidRPr="006A09FA">
        <w:rPr>
          <w:sz w:val="28"/>
          <w:szCs w:val="28"/>
        </w:rPr>
        <w:t>указанные места</w:t>
      </w:r>
      <w:r w:rsidR="00F057BE" w:rsidRPr="006A09FA">
        <w:rPr>
          <w:sz w:val="28"/>
          <w:szCs w:val="28"/>
        </w:rPr>
        <w:t>)</w:t>
      </w:r>
      <w:r w:rsidR="0050124E" w:rsidRPr="006A09FA">
        <w:rPr>
          <w:sz w:val="28"/>
          <w:szCs w:val="28"/>
        </w:rPr>
        <w:t>;</w:t>
      </w:r>
    </w:p>
    <w:p w:rsidR="00A36CD2" w:rsidRPr="006A09FA" w:rsidRDefault="0017654D" w:rsidP="00A36CD2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одно </w:t>
      </w:r>
      <w:r w:rsidR="00F057BE" w:rsidRPr="006A09FA">
        <w:rPr>
          <w:sz w:val="28"/>
          <w:szCs w:val="28"/>
        </w:rPr>
        <w:t xml:space="preserve">заявление о приеме </w:t>
      </w:r>
      <w:r w:rsidR="0050124E" w:rsidRPr="006A09FA">
        <w:rPr>
          <w:sz w:val="28"/>
          <w:szCs w:val="28"/>
        </w:rPr>
        <w:t>на платные места</w:t>
      </w:r>
      <w:r w:rsidR="00F057BE" w:rsidRPr="006A09FA">
        <w:rPr>
          <w:sz w:val="28"/>
          <w:szCs w:val="28"/>
        </w:rPr>
        <w:t xml:space="preserve"> (если он хочет поступать на указанные места);</w:t>
      </w:r>
    </w:p>
    <w:p w:rsidR="00F057BE" w:rsidRPr="006A09FA" w:rsidRDefault="00F057BE" w:rsidP="00F057BE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bookmarkStart w:id="11" w:name="_Hlk178512622"/>
      <w:r w:rsidRPr="006A09FA">
        <w:rPr>
          <w:sz w:val="28"/>
          <w:szCs w:val="28"/>
        </w:rPr>
        <w:t xml:space="preserve">документы, необходимые для поступления. </w:t>
      </w:r>
    </w:p>
    <w:bookmarkEnd w:id="11"/>
    <w:p w:rsidR="00C30219" w:rsidRPr="006A09FA" w:rsidRDefault="00C30219" w:rsidP="00C3021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подает заявления о приеме и </w:t>
      </w:r>
      <w:r w:rsidR="00D4320F" w:rsidRPr="006A09FA">
        <w:rPr>
          <w:sz w:val="28"/>
          <w:szCs w:val="28"/>
        </w:rPr>
        <w:t xml:space="preserve">(или) </w:t>
      </w:r>
      <w:r w:rsidRPr="006A09FA">
        <w:rPr>
          <w:sz w:val="28"/>
          <w:szCs w:val="28"/>
        </w:rPr>
        <w:t>документы, необходимые для поступления, следующими способами (по своему решению):</w:t>
      </w:r>
    </w:p>
    <w:p w:rsidR="00C30219" w:rsidRPr="006A09FA" w:rsidRDefault="00C30219" w:rsidP="00C30219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представляет в </w:t>
      </w:r>
      <w:proofErr w:type="spellStart"/>
      <w:r w:rsidR="00333610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лично;</w:t>
      </w:r>
    </w:p>
    <w:p w:rsidR="00C30219" w:rsidRPr="006A09FA" w:rsidRDefault="00C30219" w:rsidP="00C30219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направляет в </w:t>
      </w:r>
      <w:proofErr w:type="spellStart"/>
      <w:r w:rsidR="00333610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через оператора почтовой связи общего пользования (далее – оператор почтовой связи);</w:t>
      </w:r>
    </w:p>
    <w:p w:rsidR="00A27587" w:rsidRPr="006A09FA" w:rsidRDefault="00C30219" w:rsidP="00BC716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39"/>
        <w:jc w:val="both"/>
        <w:rPr>
          <w:color w:val="000000" w:themeColor="text1"/>
          <w:sz w:val="28"/>
          <w:szCs w:val="28"/>
        </w:rPr>
      </w:pPr>
      <w:r w:rsidRPr="006A09FA">
        <w:rPr>
          <w:sz w:val="28"/>
          <w:szCs w:val="28"/>
        </w:rPr>
        <w:t>представляет посредством федеральной государственной информационной системы «Единый портал государственных и муниципальных услуг (функций)»</w:t>
      </w:r>
      <w:r w:rsidRPr="006A09FA">
        <w:rPr>
          <w:rStyle w:val="a9"/>
          <w:sz w:val="28"/>
          <w:szCs w:val="28"/>
        </w:rPr>
        <w:footnoteReference w:id="7"/>
      </w:r>
      <w:r w:rsidRPr="006A09FA">
        <w:rPr>
          <w:sz w:val="28"/>
          <w:szCs w:val="28"/>
        </w:rPr>
        <w:t xml:space="preserve"> (далее – ЕПГУ)</w:t>
      </w:r>
      <w:r w:rsidR="00A27587" w:rsidRPr="006A09FA">
        <w:rPr>
          <w:sz w:val="28"/>
          <w:szCs w:val="28"/>
        </w:rPr>
        <w:t xml:space="preserve"> (с учетом пункта </w:t>
      </w:r>
      <w:r w:rsidR="009F1741" w:rsidRPr="006A09FA">
        <w:rPr>
          <w:sz w:val="28"/>
          <w:szCs w:val="28"/>
        </w:rPr>
        <w:t>39</w:t>
      </w:r>
      <w:r w:rsidR="00AD076A"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="00A27587" w:rsidRPr="006A09FA">
        <w:rPr>
          <w:sz w:val="28"/>
          <w:szCs w:val="28"/>
        </w:rPr>
        <w:t>)</w:t>
      </w:r>
      <w:r w:rsidRPr="006A09FA">
        <w:rPr>
          <w:sz w:val="28"/>
          <w:szCs w:val="28"/>
        </w:rPr>
        <w:t>.</w:t>
      </w:r>
    </w:p>
    <w:p w:rsidR="003D797F" w:rsidRPr="006A09FA" w:rsidRDefault="00333610" w:rsidP="003D797F">
      <w:pPr>
        <w:pStyle w:val="ConsPlusNormal"/>
        <w:widowControl/>
        <w:tabs>
          <w:tab w:val="left" w:pos="993"/>
        </w:tabs>
        <w:ind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3D797F" w:rsidRPr="006A09FA">
        <w:rPr>
          <w:sz w:val="28"/>
          <w:szCs w:val="28"/>
        </w:rPr>
        <w:t xml:space="preserve"> обеспечивает возможность представления (направления) заявлений и документов, необходимых для поступления, всеми указанными способами. </w:t>
      </w:r>
      <w:r w:rsidR="003D797F" w:rsidRPr="00073F31">
        <w:rPr>
          <w:sz w:val="28"/>
          <w:szCs w:val="28"/>
        </w:rPr>
        <w:t xml:space="preserve">В случае использования ЕПГУ для представления заявлений о приеме и документов, необходимых для поступления, </w:t>
      </w:r>
      <w:proofErr w:type="spellStart"/>
      <w:r w:rsidRPr="00073F31">
        <w:rPr>
          <w:sz w:val="28"/>
          <w:szCs w:val="28"/>
        </w:rPr>
        <w:t>ТулГУ</w:t>
      </w:r>
      <w:proofErr w:type="spellEnd"/>
      <w:r w:rsidR="003D797F" w:rsidRPr="00073F31">
        <w:rPr>
          <w:sz w:val="28"/>
          <w:szCs w:val="28"/>
        </w:rPr>
        <w:t xml:space="preserve"> вправе не проводить прием заявлений и документов посредством электронной информационной системы </w:t>
      </w:r>
      <w:r w:rsidR="00550BBC" w:rsidRPr="00073F31">
        <w:rPr>
          <w:sz w:val="28"/>
          <w:szCs w:val="28"/>
        </w:rPr>
        <w:t>Университета</w:t>
      </w:r>
      <w:r w:rsidR="003D797F" w:rsidRPr="00073F31">
        <w:rPr>
          <w:sz w:val="28"/>
          <w:szCs w:val="28"/>
        </w:rPr>
        <w:t>.</w:t>
      </w:r>
    </w:p>
    <w:p w:rsidR="00A76E48" w:rsidRPr="006A09FA" w:rsidRDefault="00353B49" w:rsidP="00353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80347296"/>
      <w:r w:rsidRPr="006A09FA">
        <w:rPr>
          <w:rFonts w:ascii="Times New Roman" w:hAnsi="Times New Roman"/>
          <w:sz w:val="28"/>
          <w:szCs w:val="28"/>
        </w:rPr>
        <w:lastRenderedPageBreak/>
        <w:t xml:space="preserve">Прием документов, необходимых для </w:t>
      </w:r>
      <w:proofErr w:type="gramStart"/>
      <w:r w:rsidRPr="006A09FA">
        <w:rPr>
          <w:rFonts w:ascii="Times New Roman" w:hAnsi="Times New Roman"/>
          <w:sz w:val="28"/>
          <w:szCs w:val="28"/>
        </w:rPr>
        <w:t>поступления,  представляемых</w:t>
      </w:r>
      <w:proofErr w:type="gramEnd"/>
      <w:r w:rsidRPr="006A09FA">
        <w:rPr>
          <w:rFonts w:ascii="Times New Roman" w:hAnsi="Times New Roman"/>
          <w:sz w:val="28"/>
          <w:szCs w:val="28"/>
        </w:rPr>
        <w:t xml:space="preserve"> поступающими лично, проводится в главном учебном корпусе </w:t>
      </w:r>
      <w:proofErr w:type="spellStart"/>
      <w:r w:rsidRPr="006A09FA">
        <w:rPr>
          <w:rFonts w:ascii="Times New Roman" w:hAnsi="Times New Roman"/>
          <w:sz w:val="28"/>
          <w:szCs w:val="28"/>
        </w:rPr>
        <w:t>ТулГУ</w:t>
      </w:r>
      <w:proofErr w:type="spellEnd"/>
      <w:r w:rsidRPr="006A09FA">
        <w:rPr>
          <w:rFonts w:ascii="Times New Roman" w:hAnsi="Times New Roman"/>
          <w:sz w:val="28"/>
          <w:szCs w:val="28"/>
        </w:rPr>
        <w:t xml:space="preserve"> по адресу: г. Тула, пр. Ленина, 92, главный корпус, аудитория  337</w:t>
      </w:r>
      <w:r w:rsidR="00A76E48" w:rsidRPr="006A09FA">
        <w:rPr>
          <w:rFonts w:ascii="Times New Roman" w:hAnsi="Times New Roman"/>
          <w:sz w:val="28"/>
          <w:szCs w:val="28"/>
        </w:rPr>
        <w:t xml:space="preserve">. </w:t>
      </w:r>
      <w:bookmarkEnd w:id="12"/>
      <w:r w:rsidR="00A76E48" w:rsidRPr="006A09FA">
        <w:rPr>
          <w:rFonts w:ascii="Times New Roman" w:hAnsi="Times New Roman"/>
          <w:sz w:val="28"/>
          <w:szCs w:val="28"/>
        </w:rPr>
        <w:t xml:space="preserve">В случае если заявление о приеме и документы, необходимые для поступления, представляются в </w:t>
      </w:r>
      <w:proofErr w:type="spellStart"/>
      <w:r w:rsidR="00333610" w:rsidRPr="006A09FA">
        <w:rPr>
          <w:rFonts w:ascii="Times New Roman" w:hAnsi="Times New Roman"/>
          <w:sz w:val="28"/>
          <w:szCs w:val="28"/>
        </w:rPr>
        <w:t>ТулГУ</w:t>
      </w:r>
      <w:proofErr w:type="spellEnd"/>
      <w:r w:rsidR="00A76E48" w:rsidRPr="006A09FA">
        <w:rPr>
          <w:rFonts w:ascii="Times New Roman" w:hAnsi="Times New Roman"/>
          <w:sz w:val="28"/>
          <w:szCs w:val="28"/>
        </w:rPr>
        <w:t xml:space="preserve"> лично поступающим, поступающему выдается расписка в приеме заявления и документов.</w:t>
      </w:r>
    </w:p>
    <w:p w:rsidR="00D9524C" w:rsidRPr="006A09FA" w:rsidRDefault="00911348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заявлении о приеме поступающий указывает</w:t>
      </w:r>
      <w:r w:rsidR="00333610" w:rsidRPr="006A09FA">
        <w:rPr>
          <w:sz w:val="28"/>
          <w:szCs w:val="28"/>
        </w:rPr>
        <w:t xml:space="preserve"> </w:t>
      </w:r>
      <w:r w:rsidR="000E2274" w:rsidRPr="006A09FA">
        <w:rPr>
          <w:sz w:val="28"/>
          <w:szCs w:val="28"/>
        </w:rPr>
        <w:t>конкурсные группы</w:t>
      </w:r>
      <w:r w:rsidRPr="006A09FA">
        <w:rPr>
          <w:sz w:val="28"/>
          <w:szCs w:val="28"/>
        </w:rPr>
        <w:t xml:space="preserve">, по которым </w:t>
      </w:r>
      <w:r w:rsidR="00A3579B" w:rsidRPr="006A09FA">
        <w:rPr>
          <w:sz w:val="28"/>
          <w:szCs w:val="28"/>
        </w:rPr>
        <w:t>он</w:t>
      </w:r>
      <w:r w:rsidRPr="006A09FA">
        <w:rPr>
          <w:sz w:val="28"/>
          <w:szCs w:val="28"/>
        </w:rPr>
        <w:t xml:space="preserve"> хочет быть зачисленным в </w:t>
      </w:r>
      <w:proofErr w:type="spellStart"/>
      <w:r w:rsidR="00333610" w:rsidRPr="006A09FA">
        <w:rPr>
          <w:sz w:val="28"/>
          <w:szCs w:val="28"/>
        </w:rPr>
        <w:t>ТулГУ</w:t>
      </w:r>
      <w:proofErr w:type="spellEnd"/>
      <w:r w:rsidR="00057684" w:rsidRPr="006A09FA">
        <w:rPr>
          <w:sz w:val="28"/>
          <w:szCs w:val="28"/>
        </w:rPr>
        <w:t xml:space="preserve">, и </w:t>
      </w:r>
      <w:r w:rsidRPr="006A09FA">
        <w:rPr>
          <w:sz w:val="28"/>
          <w:szCs w:val="28"/>
        </w:rPr>
        <w:t xml:space="preserve">приоритеты зачисления по </w:t>
      </w:r>
      <w:r w:rsidR="00071A05" w:rsidRPr="006A09FA">
        <w:rPr>
          <w:sz w:val="28"/>
          <w:szCs w:val="28"/>
        </w:rPr>
        <w:t xml:space="preserve">каждой </w:t>
      </w:r>
      <w:r w:rsidR="000E2274" w:rsidRPr="006A09FA">
        <w:rPr>
          <w:sz w:val="28"/>
          <w:szCs w:val="28"/>
        </w:rPr>
        <w:t>конкурсн</w:t>
      </w:r>
      <w:r w:rsidR="00071A05" w:rsidRPr="006A09FA">
        <w:rPr>
          <w:sz w:val="28"/>
          <w:szCs w:val="28"/>
        </w:rPr>
        <w:t>ой</w:t>
      </w:r>
      <w:r w:rsidR="000E2274" w:rsidRPr="006A09FA">
        <w:rPr>
          <w:sz w:val="28"/>
          <w:szCs w:val="28"/>
        </w:rPr>
        <w:t xml:space="preserve"> групп</w:t>
      </w:r>
      <w:r w:rsidR="00071A05" w:rsidRPr="006A09FA">
        <w:rPr>
          <w:sz w:val="28"/>
          <w:szCs w:val="28"/>
        </w:rPr>
        <w:t>е</w:t>
      </w:r>
      <w:r w:rsidRPr="006A09FA">
        <w:rPr>
          <w:sz w:val="28"/>
          <w:szCs w:val="28"/>
        </w:rPr>
        <w:t xml:space="preserve"> (далее </w:t>
      </w:r>
      <w:r w:rsidR="00057684" w:rsidRPr="006A09FA">
        <w:rPr>
          <w:sz w:val="28"/>
          <w:szCs w:val="28"/>
        </w:rPr>
        <w:t>–</w:t>
      </w:r>
      <w:r w:rsidRPr="006A09FA">
        <w:rPr>
          <w:sz w:val="28"/>
          <w:szCs w:val="28"/>
        </w:rPr>
        <w:t xml:space="preserve"> приоритеты зачисления)</w:t>
      </w:r>
      <w:r w:rsidR="00D9524C" w:rsidRPr="006A09FA">
        <w:rPr>
          <w:sz w:val="28"/>
          <w:szCs w:val="28"/>
        </w:rPr>
        <w:t>.</w:t>
      </w:r>
    </w:p>
    <w:p w:rsidR="00D9524C" w:rsidRPr="006A09FA" w:rsidRDefault="00D9524C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указывает следующие приоритеты зачисления:</w:t>
      </w:r>
    </w:p>
    <w:p w:rsidR="000414D9" w:rsidRPr="006A09FA" w:rsidRDefault="000414D9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1) </w:t>
      </w:r>
      <w:r w:rsidR="00D9524C" w:rsidRPr="006A09FA">
        <w:rPr>
          <w:sz w:val="28"/>
          <w:szCs w:val="28"/>
        </w:rPr>
        <w:t xml:space="preserve">для поступления </w:t>
      </w:r>
      <w:r w:rsidRPr="006A09FA">
        <w:rPr>
          <w:sz w:val="28"/>
          <w:szCs w:val="28"/>
        </w:rPr>
        <w:t xml:space="preserve">на места в рамках контрольных цифр приема: </w:t>
      </w:r>
    </w:p>
    <w:p w:rsidR="00D9524C" w:rsidRPr="006A09FA" w:rsidRDefault="00D9524C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приоритет зачисления </w:t>
      </w:r>
      <w:r w:rsidR="0083429C" w:rsidRPr="006A09FA">
        <w:rPr>
          <w:sz w:val="28"/>
          <w:szCs w:val="28"/>
        </w:rPr>
        <w:t>на места в пределах целевой квоты</w:t>
      </w:r>
      <w:r w:rsidR="00AD6023" w:rsidRPr="006A09FA">
        <w:rPr>
          <w:sz w:val="28"/>
          <w:szCs w:val="28"/>
        </w:rPr>
        <w:t xml:space="preserve"> (далее – приоритет целевой квоты)</w:t>
      </w:r>
      <w:r w:rsidRPr="006A09FA">
        <w:rPr>
          <w:sz w:val="28"/>
          <w:szCs w:val="28"/>
        </w:rPr>
        <w:t>;</w:t>
      </w:r>
    </w:p>
    <w:p w:rsidR="00D9524C" w:rsidRPr="006A09FA" w:rsidRDefault="00D9524C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приоритет зачисления </w:t>
      </w:r>
      <w:r w:rsidR="0083429C" w:rsidRPr="006A09FA">
        <w:rPr>
          <w:sz w:val="28"/>
          <w:szCs w:val="28"/>
        </w:rPr>
        <w:t>на основные бюджетные места</w:t>
      </w:r>
      <w:r w:rsidR="00AD6023" w:rsidRPr="006A09FA">
        <w:rPr>
          <w:sz w:val="28"/>
          <w:szCs w:val="28"/>
        </w:rPr>
        <w:t xml:space="preserve"> (далее – приоритет основных бюджетных мест)</w:t>
      </w:r>
      <w:r w:rsidRPr="006A09FA">
        <w:rPr>
          <w:sz w:val="28"/>
          <w:szCs w:val="28"/>
        </w:rPr>
        <w:t>;</w:t>
      </w:r>
    </w:p>
    <w:p w:rsidR="00D9524C" w:rsidRPr="006A09FA" w:rsidRDefault="000414D9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2) </w:t>
      </w:r>
      <w:r w:rsidR="00D9524C" w:rsidRPr="006A09FA">
        <w:rPr>
          <w:sz w:val="28"/>
          <w:szCs w:val="28"/>
        </w:rPr>
        <w:t>для поступления на платные места – приоритет зачисления на платные места.</w:t>
      </w:r>
    </w:p>
    <w:p w:rsidR="00D9524C" w:rsidRPr="006A09FA" w:rsidRDefault="00D9524C" w:rsidP="00D9524C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Приоритеты зачисления обозначаются порядковыми номерами</w:t>
      </w:r>
      <w:r w:rsidR="005A4938" w:rsidRPr="006A09FA">
        <w:rPr>
          <w:sz w:val="28"/>
          <w:szCs w:val="28"/>
        </w:rPr>
        <w:t xml:space="preserve"> (целыми числами, начиная с единицы)</w:t>
      </w:r>
      <w:r w:rsidRPr="006A09FA">
        <w:rPr>
          <w:sz w:val="28"/>
          <w:szCs w:val="28"/>
        </w:rPr>
        <w:t>. Высота приоритетов зачисления (приоритетность зачисления) уменьшается с возрастанием указанных номеров.</w:t>
      </w:r>
    </w:p>
    <w:p w:rsidR="00475DA3" w:rsidRPr="006A09FA" w:rsidRDefault="00475DA3" w:rsidP="009B57CC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</w:t>
      </w:r>
      <w:r w:rsidR="00D71213" w:rsidRPr="006A09FA">
        <w:rPr>
          <w:sz w:val="28"/>
          <w:szCs w:val="28"/>
        </w:rPr>
        <w:t>платные места</w:t>
      </w:r>
      <w:r w:rsidRPr="006A09FA">
        <w:rPr>
          <w:sz w:val="28"/>
          <w:szCs w:val="28"/>
        </w:rPr>
        <w:t>.</w:t>
      </w:r>
    </w:p>
    <w:p w:rsidR="00911348" w:rsidRPr="006A09FA" w:rsidRDefault="00475DA3" w:rsidP="00CF6B74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заявлении </w:t>
      </w:r>
      <w:r w:rsidR="00911348" w:rsidRPr="006A09FA">
        <w:rPr>
          <w:sz w:val="28"/>
          <w:szCs w:val="28"/>
        </w:rPr>
        <w:t xml:space="preserve">о приеме </w:t>
      </w:r>
      <w:r w:rsidRPr="006A09FA">
        <w:rPr>
          <w:sz w:val="28"/>
          <w:szCs w:val="28"/>
        </w:rPr>
        <w:t xml:space="preserve">поступающий </w:t>
      </w:r>
      <w:r w:rsidR="00911348" w:rsidRPr="006A09FA">
        <w:rPr>
          <w:sz w:val="28"/>
          <w:szCs w:val="28"/>
        </w:rPr>
        <w:t>завер</w:t>
      </w:r>
      <w:r w:rsidRPr="006A09FA">
        <w:rPr>
          <w:sz w:val="28"/>
          <w:szCs w:val="28"/>
        </w:rPr>
        <w:t>яет</w:t>
      </w:r>
      <w:r w:rsidR="00911348" w:rsidRPr="006A09FA">
        <w:rPr>
          <w:sz w:val="28"/>
          <w:szCs w:val="28"/>
        </w:rPr>
        <w:t xml:space="preserve"> личной подписью следующи</w:t>
      </w:r>
      <w:r w:rsidRPr="006A09FA">
        <w:rPr>
          <w:sz w:val="28"/>
          <w:szCs w:val="28"/>
        </w:rPr>
        <w:t>е</w:t>
      </w:r>
      <w:r w:rsidR="00911348" w:rsidRPr="006A09FA">
        <w:rPr>
          <w:sz w:val="28"/>
          <w:szCs w:val="28"/>
        </w:rPr>
        <w:t xml:space="preserve"> факт</w:t>
      </w:r>
      <w:r w:rsidRPr="006A09FA">
        <w:rPr>
          <w:sz w:val="28"/>
          <w:szCs w:val="28"/>
        </w:rPr>
        <w:t>ы</w:t>
      </w:r>
      <w:r w:rsidR="00B73602" w:rsidRPr="006A09FA">
        <w:rPr>
          <w:sz w:val="28"/>
          <w:szCs w:val="28"/>
        </w:rPr>
        <w:t xml:space="preserve"> (при подаче заявления о приеме в электронной форме посредством </w:t>
      </w:r>
      <w:r w:rsidR="00E5139E" w:rsidRPr="006A09FA">
        <w:rPr>
          <w:sz w:val="28"/>
          <w:szCs w:val="28"/>
        </w:rPr>
        <w:t xml:space="preserve">ЕПГУ </w:t>
      </w:r>
      <w:r w:rsidR="00B73602" w:rsidRPr="006A09FA">
        <w:rPr>
          <w:sz w:val="28"/>
          <w:szCs w:val="28"/>
        </w:rPr>
        <w:t>подтверждение указанных фактов осуществляется посредством внесения в заявление о приеме соответствующей отметки)</w:t>
      </w:r>
      <w:r w:rsidR="00911348" w:rsidRPr="006A09FA">
        <w:rPr>
          <w:sz w:val="28"/>
          <w:szCs w:val="28"/>
        </w:rPr>
        <w:t>:</w:t>
      </w:r>
    </w:p>
    <w:p w:rsidR="00CF6B74" w:rsidRPr="006A09FA" w:rsidRDefault="00911348" w:rsidP="00CD09CC">
      <w:pPr>
        <w:pStyle w:val="ConsPlusNormal"/>
        <w:widowControl/>
        <w:numPr>
          <w:ilvl w:val="0"/>
          <w:numId w:val="14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bookmarkStart w:id="13" w:name="Par465"/>
      <w:bookmarkEnd w:id="13"/>
      <w:r w:rsidRPr="006A09FA">
        <w:rPr>
          <w:sz w:val="28"/>
          <w:szCs w:val="28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CF6B74" w:rsidRPr="006A09FA" w:rsidRDefault="00911348" w:rsidP="00BC7166">
      <w:pPr>
        <w:pStyle w:val="ConsPlusNormal"/>
        <w:widowControl/>
        <w:numPr>
          <w:ilvl w:val="0"/>
          <w:numId w:val="14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ознакомление поступающего с правилами приема</w:t>
      </w:r>
      <w:r w:rsidR="009D0D85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 xml:space="preserve">, утвержденными </w:t>
      </w:r>
      <w:proofErr w:type="spellStart"/>
      <w:r w:rsidR="008E6F31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, а также с документами и информацией, указанными в части 2 статьи 55 Федерального закона </w:t>
      </w:r>
      <w:r w:rsidR="00854422" w:rsidRPr="006A09FA">
        <w:rPr>
          <w:sz w:val="28"/>
          <w:szCs w:val="28"/>
        </w:rPr>
        <w:t>№</w:t>
      </w:r>
      <w:r w:rsidRPr="006A09FA">
        <w:rPr>
          <w:sz w:val="28"/>
          <w:szCs w:val="28"/>
        </w:rPr>
        <w:t xml:space="preserve"> 273-ФЗ;</w:t>
      </w:r>
    </w:p>
    <w:p w:rsidR="00CF6B74" w:rsidRPr="006A09FA" w:rsidRDefault="00911348" w:rsidP="00AB692B">
      <w:pPr>
        <w:pStyle w:val="ConsPlusNormal"/>
        <w:widowControl/>
        <w:numPr>
          <w:ilvl w:val="0"/>
          <w:numId w:val="14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поступлении на обучение на места в рамках контрольных цифр </w:t>
      </w:r>
      <w:r w:rsidR="00AF41EC" w:rsidRPr="006A09FA">
        <w:rPr>
          <w:sz w:val="28"/>
          <w:szCs w:val="28"/>
        </w:rPr>
        <w:t xml:space="preserve">приема </w:t>
      </w:r>
      <w:r w:rsidR="00475DA3" w:rsidRPr="006A09FA">
        <w:rPr>
          <w:sz w:val="28"/>
          <w:szCs w:val="28"/>
        </w:rPr>
        <w:t>–</w:t>
      </w:r>
      <w:r w:rsidRPr="006A09FA">
        <w:rPr>
          <w:sz w:val="28"/>
          <w:szCs w:val="28"/>
        </w:rPr>
        <w:t xml:space="preserve"> получение соответствующего высшего образования впервые (отсутствие у поступающего диплома</w:t>
      </w:r>
      <w:r w:rsidR="0083429C" w:rsidRPr="006A09FA">
        <w:rPr>
          <w:sz w:val="28"/>
          <w:szCs w:val="28"/>
        </w:rPr>
        <w:t xml:space="preserve"> об окончании аспирантуры (адъюнктуры), свидетельства об окончании аспирантуры (адъюнктуры), диплома кандидата наук</w:t>
      </w:r>
      <w:r w:rsidRPr="006A09FA">
        <w:rPr>
          <w:sz w:val="28"/>
          <w:szCs w:val="28"/>
        </w:rPr>
        <w:t>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</w:t>
      </w:r>
      <w:r w:rsidR="00950CF5" w:rsidRPr="006A09FA">
        <w:rPr>
          <w:sz w:val="28"/>
          <w:szCs w:val="28"/>
        </w:rPr>
        <w:t>.</w:t>
      </w:r>
    </w:p>
    <w:p w:rsidR="00F0776F" w:rsidRPr="006A09FA" w:rsidRDefault="00F0776F" w:rsidP="00280A2E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заявлении о приеме указывается необходимость (отсутствие необходимости) создания для поступающего специальных условий при </w:t>
      </w:r>
      <w:r w:rsidRPr="006A09FA">
        <w:rPr>
          <w:sz w:val="28"/>
          <w:szCs w:val="28"/>
        </w:rPr>
        <w:lastRenderedPageBreak/>
        <w:t>проведении вступительных испытаний в связи с его инвалидностью или ограниченными возможностями здоровья.</w:t>
      </w:r>
    </w:p>
    <w:p w:rsidR="007774CF" w:rsidRPr="006A09FA" w:rsidRDefault="007774CF" w:rsidP="00E5139E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Заявление о приеме представляется на русском языке.</w:t>
      </w:r>
    </w:p>
    <w:p w:rsidR="009D0D85" w:rsidRPr="006A09FA" w:rsidRDefault="009D0D85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может внести изменения в заявление о приеме, включая изменение конкурсных групп (в том числе дополнение, исключение конкурсных групп), изменение приоритетов зачисления. Изменение приоритетов зачисления на ЕПГУ осуществляется не чаще чем один раз </w:t>
      </w:r>
      <w:r w:rsidRPr="006A09FA">
        <w:rPr>
          <w:sz w:val="28"/>
          <w:szCs w:val="28"/>
        </w:rPr>
        <w:br/>
        <w:t>в 2 часа. Указанные изменения вносятся не позднее дня завершения приема заявлений и документов.</w:t>
      </w:r>
    </w:p>
    <w:p w:rsidR="00911348" w:rsidRPr="006A09FA" w:rsidRDefault="00987841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представляет документы, </w:t>
      </w:r>
      <w:r w:rsidR="00EE7143" w:rsidRPr="006A09FA">
        <w:rPr>
          <w:sz w:val="28"/>
          <w:szCs w:val="28"/>
        </w:rPr>
        <w:t>необходимые для поступления</w:t>
      </w:r>
      <w:r w:rsidR="00911348" w:rsidRPr="006A09FA">
        <w:rPr>
          <w:sz w:val="28"/>
          <w:szCs w:val="28"/>
        </w:rPr>
        <w:t>:</w:t>
      </w:r>
    </w:p>
    <w:p w:rsidR="0026762A" w:rsidRPr="006A09FA" w:rsidRDefault="00911348" w:rsidP="00025B12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bookmarkStart w:id="14" w:name="Par487"/>
      <w:bookmarkEnd w:id="14"/>
      <w:r w:rsidRPr="006A09FA">
        <w:rPr>
          <w:sz w:val="28"/>
          <w:szCs w:val="28"/>
        </w:rPr>
        <w:t>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</w:t>
      </w:r>
      <w:r w:rsidR="00B34BAE" w:rsidRPr="006A09FA">
        <w:rPr>
          <w:sz w:val="28"/>
          <w:szCs w:val="28"/>
        </w:rPr>
        <w:t xml:space="preserve"> (</w:t>
      </w:r>
      <w:r w:rsidR="00824EB3" w:rsidRPr="006A09FA">
        <w:rPr>
          <w:sz w:val="28"/>
          <w:szCs w:val="28"/>
        </w:rPr>
        <w:t>представляется одновременно с заявлением о приеме</w:t>
      </w:r>
      <w:r w:rsidR="00B34BAE" w:rsidRPr="006A09FA">
        <w:rPr>
          <w:sz w:val="28"/>
          <w:szCs w:val="28"/>
        </w:rPr>
        <w:t>)</w:t>
      </w:r>
      <w:r w:rsidRPr="006A09FA">
        <w:rPr>
          <w:sz w:val="28"/>
          <w:szCs w:val="28"/>
        </w:rPr>
        <w:t>;</w:t>
      </w:r>
    </w:p>
    <w:p w:rsidR="00824EB3" w:rsidRPr="006A09FA" w:rsidRDefault="00911348" w:rsidP="00325F7D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 </w:t>
      </w:r>
      <w:r w:rsidR="0026762A" w:rsidRPr="006A09FA">
        <w:rPr>
          <w:sz w:val="28"/>
          <w:szCs w:val="28"/>
        </w:rPr>
        <w:t>об образовании</w:t>
      </w:r>
      <w:r w:rsidR="008E6F31" w:rsidRPr="006A09FA">
        <w:rPr>
          <w:sz w:val="28"/>
          <w:szCs w:val="28"/>
        </w:rPr>
        <w:t xml:space="preserve"> </w:t>
      </w:r>
      <w:r w:rsidR="00B34BAE" w:rsidRPr="006A09FA">
        <w:rPr>
          <w:sz w:val="28"/>
          <w:szCs w:val="28"/>
        </w:rPr>
        <w:t>(</w:t>
      </w:r>
      <w:r w:rsidR="00824EB3" w:rsidRPr="006A09FA">
        <w:rPr>
          <w:sz w:val="28"/>
          <w:szCs w:val="28"/>
        </w:rPr>
        <w:t xml:space="preserve">представляется не позднее дня завершения приема </w:t>
      </w:r>
      <w:r w:rsidR="00AB6D5E" w:rsidRPr="006A09FA">
        <w:rPr>
          <w:sz w:val="28"/>
          <w:szCs w:val="28"/>
        </w:rPr>
        <w:t xml:space="preserve">заявлений </w:t>
      </w:r>
      <w:r w:rsidR="00D4320F" w:rsidRPr="006A09FA">
        <w:rPr>
          <w:sz w:val="28"/>
          <w:szCs w:val="28"/>
        </w:rPr>
        <w:t>о согласии на зачисление</w:t>
      </w:r>
      <w:r w:rsidR="00A76E48" w:rsidRPr="006A09FA">
        <w:rPr>
          <w:sz w:val="28"/>
          <w:szCs w:val="28"/>
        </w:rPr>
        <w:t>)</w:t>
      </w:r>
      <w:r w:rsidR="00824EB3" w:rsidRPr="006A09FA">
        <w:rPr>
          <w:sz w:val="28"/>
          <w:szCs w:val="28"/>
        </w:rPr>
        <w:t xml:space="preserve">. </w:t>
      </w:r>
    </w:p>
    <w:p w:rsidR="00CF25D9" w:rsidRPr="006A09FA" w:rsidRDefault="00911348" w:rsidP="00CF25D9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может представить один или несколько документов </w:t>
      </w:r>
      <w:r w:rsidR="0026762A" w:rsidRPr="006A09FA">
        <w:rPr>
          <w:sz w:val="28"/>
          <w:szCs w:val="28"/>
        </w:rPr>
        <w:t>об образовании</w:t>
      </w:r>
      <w:r w:rsidRPr="006A09FA">
        <w:rPr>
          <w:sz w:val="28"/>
          <w:szCs w:val="28"/>
        </w:rPr>
        <w:t xml:space="preserve">. </w:t>
      </w:r>
    </w:p>
    <w:p w:rsidR="00CF25D9" w:rsidRPr="006A09FA" w:rsidRDefault="00501378" w:rsidP="00CF25D9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 </w:t>
      </w:r>
      <w:r w:rsidR="00824EB3" w:rsidRPr="006A09FA">
        <w:rPr>
          <w:sz w:val="28"/>
          <w:szCs w:val="28"/>
        </w:rPr>
        <w:t xml:space="preserve">иностранного государства об образовании </w:t>
      </w:r>
      <w:r w:rsidRPr="006A09FA">
        <w:rPr>
          <w:sz w:val="28"/>
          <w:szCs w:val="28"/>
        </w:rPr>
        <w:t xml:space="preserve">представляется </w:t>
      </w:r>
      <w:r w:rsidR="00824EB3" w:rsidRPr="006A09FA">
        <w:rPr>
          <w:sz w:val="28"/>
          <w:szCs w:val="28"/>
        </w:rPr>
        <w:t>со свидетельством о признании иностранного образования, за исключением случаев, в которых в соответствии с законодательством Российской Федерации</w:t>
      </w:r>
      <w:r w:rsidR="00285B4C" w:rsidRPr="006A09FA">
        <w:rPr>
          <w:rStyle w:val="a9"/>
          <w:sz w:val="28"/>
          <w:szCs w:val="28"/>
        </w:rPr>
        <w:footnoteReference w:id="8"/>
      </w:r>
      <w:r w:rsidR="00824EB3" w:rsidRPr="006A09FA">
        <w:rPr>
          <w:sz w:val="28"/>
          <w:szCs w:val="28"/>
        </w:rPr>
        <w:t xml:space="preserve"> и (или) международным договором не требуется признание иностранного образования. </w:t>
      </w:r>
      <w:r w:rsidR="0026762A" w:rsidRPr="006A09FA">
        <w:rPr>
          <w:sz w:val="28"/>
          <w:szCs w:val="28"/>
        </w:rPr>
        <w:t xml:space="preserve">Свидетельство о признании иностранного образования представляется </w:t>
      </w:r>
      <w:r w:rsidR="00CF25D9" w:rsidRPr="006A09FA">
        <w:rPr>
          <w:sz w:val="28"/>
          <w:szCs w:val="28"/>
        </w:rPr>
        <w:t>не позднее срока завершения представления согласия на зачисление</w:t>
      </w:r>
      <w:bookmarkStart w:id="15" w:name="_Hlk180347482"/>
      <w:r w:rsidR="00CF25D9" w:rsidRPr="006A09FA">
        <w:rPr>
          <w:sz w:val="28"/>
          <w:szCs w:val="28"/>
        </w:rPr>
        <w:t xml:space="preserve"> (на места в рамках контрольных цифр приема) или </w:t>
      </w:r>
      <w:r w:rsidR="00CF25D9" w:rsidRPr="006A09FA">
        <w:rPr>
          <w:sz w:val="28"/>
          <w:szCs w:val="28"/>
        </w:rPr>
        <w:br/>
        <w:t>не позднее дня завершения заключения договоров (на платные места) согласно пунктам 5</w:t>
      </w:r>
      <w:r w:rsidR="007D043E" w:rsidRPr="006A09FA">
        <w:rPr>
          <w:sz w:val="28"/>
          <w:szCs w:val="28"/>
        </w:rPr>
        <w:t>4</w:t>
      </w:r>
      <w:r w:rsidR="00CF25D9" w:rsidRPr="006A09FA">
        <w:rPr>
          <w:sz w:val="28"/>
          <w:szCs w:val="28"/>
        </w:rPr>
        <w:t xml:space="preserve"> и 5</w:t>
      </w:r>
      <w:r w:rsidR="007D043E" w:rsidRPr="006A09FA">
        <w:rPr>
          <w:sz w:val="28"/>
          <w:szCs w:val="28"/>
        </w:rPr>
        <w:t>5</w:t>
      </w:r>
      <w:r w:rsidR="00CF25D9"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="00CF25D9" w:rsidRPr="006A09FA">
        <w:rPr>
          <w:sz w:val="28"/>
          <w:szCs w:val="28"/>
        </w:rPr>
        <w:t xml:space="preserve">; </w:t>
      </w:r>
    </w:p>
    <w:bookmarkEnd w:id="15"/>
    <w:p w:rsidR="0026762A" w:rsidRPr="006A09FA" w:rsidRDefault="00911348" w:rsidP="00DD7DBA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B34BAE" w:rsidRPr="006A09FA">
        <w:rPr>
          <w:sz w:val="28"/>
          <w:szCs w:val="28"/>
        </w:rPr>
        <w:t>(представляется одновременно с заявлением о приеме</w:t>
      </w:r>
      <w:r w:rsidR="0014596D" w:rsidRPr="006A09FA">
        <w:rPr>
          <w:sz w:val="28"/>
          <w:szCs w:val="28"/>
        </w:rPr>
        <w:t>, при наличии</w:t>
      </w:r>
      <w:r w:rsidR="00B34BAE" w:rsidRPr="006A09FA">
        <w:rPr>
          <w:sz w:val="28"/>
          <w:szCs w:val="28"/>
        </w:rPr>
        <w:t>);</w:t>
      </w:r>
      <w:bookmarkStart w:id="16" w:name="Par494"/>
      <w:bookmarkEnd w:id="16"/>
    </w:p>
    <w:p w:rsidR="00CF25D9" w:rsidRPr="006A09FA" w:rsidRDefault="00CF25D9" w:rsidP="00CF25D9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bookmarkStart w:id="17" w:name="_Hlk178512638"/>
      <w:r w:rsidRPr="006A09FA">
        <w:rPr>
          <w:sz w:val="28"/>
          <w:szCs w:val="28"/>
        </w:rPr>
        <w:t>заявление о согласии на обработку персональных данных</w:t>
      </w:r>
      <w:r w:rsidRPr="006A09FA">
        <w:rPr>
          <w:rStyle w:val="a9"/>
          <w:sz w:val="28"/>
          <w:szCs w:val="28"/>
        </w:rPr>
        <w:footnoteReference w:id="9"/>
      </w:r>
      <w:bookmarkEnd w:id="17"/>
      <w:r w:rsidRPr="006A09FA">
        <w:rPr>
          <w:sz w:val="28"/>
          <w:szCs w:val="28"/>
        </w:rPr>
        <w:t xml:space="preserve"> (представляется одновременно с заявлением о приеме);</w:t>
      </w:r>
    </w:p>
    <w:p w:rsidR="005850D9" w:rsidRPr="006A09FA" w:rsidRDefault="00B34BAE" w:rsidP="00BC7166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при необходимости создания специальных условий для сдачи </w:t>
      </w:r>
      <w:r w:rsidR="00285B4C" w:rsidRPr="006A09FA">
        <w:rPr>
          <w:sz w:val="28"/>
          <w:szCs w:val="28"/>
        </w:rPr>
        <w:t xml:space="preserve">вступительных испытаний </w:t>
      </w:r>
      <w:r w:rsidR="00404613" w:rsidRPr="006A09FA">
        <w:rPr>
          <w:sz w:val="28"/>
          <w:szCs w:val="28"/>
        </w:rPr>
        <w:t>– документ, подтверждающий инвалидность или ограниченные возможности здоровья</w:t>
      </w:r>
      <w:r w:rsidR="00A41916" w:rsidRPr="006A09FA">
        <w:rPr>
          <w:sz w:val="28"/>
          <w:szCs w:val="28"/>
        </w:rPr>
        <w:t xml:space="preserve"> на день </w:t>
      </w:r>
      <w:r w:rsidR="00D42CA7" w:rsidRPr="006A09FA">
        <w:rPr>
          <w:sz w:val="28"/>
          <w:szCs w:val="28"/>
        </w:rPr>
        <w:t xml:space="preserve">его представления </w:t>
      </w:r>
      <w:r w:rsidR="005850D9" w:rsidRPr="006A09FA">
        <w:rPr>
          <w:sz w:val="28"/>
          <w:szCs w:val="28"/>
        </w:rPr>
        <w:t xml:space="preserve">(далее – документ об ОВЗ) </w:t>
      </w:r>
      <w:r w:rsidR="00404613" w:rsidRPr="006A09FA">
        <w:rPr>
          <w:sz w:val="28"/>
          <w:szCs w:val="28"/>
        </w:rPr>
        <w:t>(представляется одновременно с заявлением о приеме</w:t>
      </w:r>
      <w:r w:rsidR="00A76E48" w:rsidRPr="006A09FA">
        <w:rPr>
          <w:sz w:val="28"/>
          <w:szCs w:val="28"/>
        </w:rPr>
        <w:t xml:space="preserve"> или в более поздний срок</w:t>
      </w:r>
      <w:r w:rsidR="00AB6D5E" w:rsidRPr="006A09FA">
        <w:rPr>
          <w:sz w:val="28"/>
          <w:szCs w:val="28"/>
        </w:rPr>
        <w:t>, но не позднее дня завершения приема заявлений и документов</w:t>
      </w:r>
      <w:r w:rsidR="0075359F" w:rsidRPr="006A09FA">
        <w:rPr>
          <w:sz w:val="28"/>
          <w:szCs w:val="28"/>
        </w:rPr>
        <w:t>; для создания специальных условий для сдачи вступительных испытаний документ об ОВЗ должен быть представлен не позднее, чем за 10 дней до дня проведения вступительного испытания)</w:t>
      </w:r>
      <w:r w:rsidR="005850D9" w:rsidRPr="006A09FA">
        <w:rPr>
          <w:sz w:val="28"/>
          <w:szCs w:val="28"/>
        </w:rPr>
        <w:t>;</w:t>
      </w:r>
    </w:p>
    <w:p w:rsidR="00A41916" w:rsidRPr="006A09FA" w:rsidRDefault="00911348">
      <w:pPr>
        <w:pStyle w:val="ConsPlusNormal"/>
        <w:numPr>
          <w:ilvl w:val="0"/>
          <w:numId w:val="9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документы, подтверждающие индивидуальные достижения, которы</w:t>
      </w:r>
      <w:r w:rsidR="00390EB6" w:rsidRPr="006A09FA">
        <w:rPr>
          <w:sz w:val="28"/>
          <w:szCs w:val="28"/>
        </w:rPr>
        <w:t>е</w:t>
      </w:r>
      <w:r w:rsidRPr="006A09FA">
        <w:rPr>
          <w:sz w:val="28"/>
          <w:szCs w:val="28"/>
        </w:rPr>
        <w:t xml:space="preserve"> учитываются при приеме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(представляются по усмотрению поступающего</w:t>
      </w:r>
      <w:r w:rsidR="00566044" w:rsidRPr="006A09FA">
        <w:rPr>
          <w:sz w:val="28"/>
          <w:szCs w:val="28"/>
        </w:rPr>
        <w:t xml:space="preserve"> не позднее дня завершения приема </w:t>
      </w:r>
      <w:r w:rsidR="00AB6D5E" w:rsidRPr="006A09FA">
        <w:rPr>
          <w:sz w:val="28"/>
          <w:szCs w:val="28"/>
        </w:rPr>
        <w:t xml:space="preserve">заявлений и </w:t>
      </w:r>
      <w:r w:rsidR="00566044" w:rsidRPr="006A09FA">
        <w:rPr>
          <w:sz w:val="28"/>
          <w:szCs w:val="28"/>
        </w:rPr>
        <w:t>документов</w:t>
      </w:r>
      <w:r w:rsidR="00E7776D" w:rsidRPr="006A09FA">
        <w:rPr>
          <w:sz w:val="28"/>
          <w:szCs w:val="28"/>
        </w:rPr>
        <w:t>)</w:t>
      </w:r>
      <w:r w:rsidRPr="006A09FA">
        <w:rPr>
          <w:sz w:val="28"/>
          <w:szCs w:val="28"/>
        </w:rPr>
        <w:t>;</w:t>
      </w:r>
    </w:p>
    <w:p w:rsidR="00A56AF4" w:rsidRPr="006A09FA" w:rsidRDefault="00A56AF4" w:rsidP="00A56AF4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документы, указанные в </w:t>
      </w:r>
      <w:bookmarkStart w:id="18" w:name="_Hlk180347588"/>
      <w:r w:rsidR="00CF25D9" w:rsidRPr="006A09FA">
        <w:rPr>
          <w:sz w:val="28"/>
          <w:szCs w:val="28"/>
        </w:rPr>
        <w:t>пунктах 10</w:t>
      </w:r>
      <w:r w:rsidR="007D043E" w:rsidRPr="006A09FA">
        <w:rPr>
          <w:sz w:val="28"/>
          <w:szCs w:val="28"/>
        </w:rPr>
        <w:t>6</w:t>
      </w:r>
      <w:r w:rsidR="00CF25D9" w:rsidRPr="006A09FA">
        <w:rPr>
          <w:sz w:val="28"/>
          <w:szCs w:val="28"/>
        </w:rPr>
        <w:t>-10</w:t>
      </w:r>
      <w:bookmarkEnd w:id="18"/>
      <w:r w:rsidR="007D043E" w:rsidRPr="006A09FA">
        <w:rPr>
          <w:sz w:val="28"/>
          <w:szCs w:val="28"/>
        </w:rPr>
        <w:t>8</w:t>
      </w:r>
      <w:r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 (представляются не позднее дня завершения приема </w:t>
      </w:r>
      <w:r w:rsidR="00AB6D5E" w:rsidRPr="006A09FA">
        <w:rPr>
          <w:sz w:val="28"/>
          <w:szCs w:val="28"/>
        </w:rPr>
        <w:t xml:space="preserve">заявлений и </w:t>
      </w:r>
      <w:r w:rsidRPr="006A09FA">
        <w:rPr>
          <w:sz w:val="28"/>
          <w:szCs w:val="28"/>
        </w:rPr>
        <w:t>документов</w:t>
      </w:r>
      <w:r w:rsidR="00E7776D" w:rsidRPr="006A09FA">
        <w:rPr>
          <w:sz w:val="28"/>
          <w:szCs w:val="28"/>
        </w:rPr>
        <w:t>)</w:t>
      </w:r>
      <w:r w:rsidRPr="006A09FA">
        <w:rPr>
          <w:sz w:val="28"/>
          <w:szCs w:val="28"/>
        </w:rPr>
        <w:t>;</w:t>
      </w:r>
    </w:p>
    <w:p w:rsidR="00A41916" w:rsidRPr="006A09FA" w:rsidRDefault="00911348" w:rsidP="00025B12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иные документы (представляются по усмотрению поступающего</w:t>
      </w:r>
      <w:r w:rsidR="00566044" w:rsidRPr="006A09FA">
        <w:rPr>
          <w:sz w:val="28"/>
          <w:szCs w:val="28"/>
        </w:rPr>
        <w:t xml:space="preserve"> не позднее дня завершения приема </w:t>
      </w:r>
      <w:r w:rsidR="00AB6D5E" w:rsidRPr="006A09FA">
        <w:rPr>
          <w:sz w:val="28"/>
          <w:szCs w:val="28"/>
        </w:rPr>
        <w:t xml:space="preserve">заявлений и </w:t>
      </w:r>
      <w:r w:rsidR="00566044" w:rsidRPr="006A09FA">
        <w:rPr>
          <w:sz w:val="28"/>
          <w:szCs w:val="28"/>
        </w:rPr>
        <w:t>документов</w:t>
      </w:r>
      <w:r w:rsidR="00E7776D" w:rsidRPr="006A09FA">
        <w:rPr>
          <w:sz w:val="28"/>
          <w:szCs w:val="28"/>
        </w:rPr>
        <w:t>)</w:t>
      </w:r>
      <w:r w:rsidRPr="006A09FA">
        <w:rPr>
          <w:sz w:val="28"/>
          <w:szCs w:val="28"/>
        </w:rPr>
        <w:t>;</w:t>
      </w:r>
    </w:p>
    <w:p w:rsidR="00911348" w:rsidRPr="006A09FA" w:rsidRDefault="00911348" w:rsidP="00BC7166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фотографи</w:t>
      </w:r>
      <w:r w:rsidR="001F3200" w:rsidRPr="006A09FA">
        <w:rPr>
          <w:sz w:val="28"/>
          <w:szCs w:val="28"/>
        </w:rPr>
        <w:t>и</w:t>
      </w:r>
      <w:r w:rsidRPr="006A09FA">
        <w:rPr>
          <w:sz w:val="28"/>
          <w:szCs w:val="28"/>
        </w:rPr>
        <w:t xml:space="preserve"> поступающего (</w:t>
      </w:r>
      <w:r w:rsidR="00566044" w:rsidRPr="006A09FA">
        <w:rPr>
          <w:sz w:val="28"/>
          <w:szCs w:val="28"/>
        </w:rPr>
        <w:t>представля</w:t>
      </w:r>
      <w:r w:rsidR="00AB6D5E" w:rsidRPr="006A09FA">
        <w:rPr>
          <w:sz w:val="28"/>
          <w:szCs w:val="28"/>
        </w:rPr>
        <w:t>ю</w:t>
      </w:r>
      <w:r w:rsidR="00566044" w:rsidRPr="006A09FA">
        <w:rPr>
          <w:sz w:val="28"/>
          <w:szCs w:val="28"/>
        </w:rPr>
        <w:t xml:space="preserve">тся по решению </w:t>
      </w:r>
      <w:proofErr w:type="spellStart"/>
      <w:r w:rsidR="004D1478" w:rsidRPr="006A09FA">
        <w:rPr>
          <w:sz w:val="28"/>
          <w:szCs w:val="28"/>
        </w:rPr>
        <w:t>ТулГУ</w:t>
      </w:r>
      <w:proofErr w:type="spellEnd"/>
      <w:r w:rsidR="00566044" w:rsidRPr="006A09FA">
        <w:rPr>
          <w:sz w:val="28"/>
          <w:szCs w:val="28"/>
        </w:rPr>
        <w:t xml:space="preserve"> одновременно с заявлением о приеме)</w:t>
      </w:r>
      <w:r w:rsidRPr="006A09FA">
        <w:rPr>
          <w:sz w:val="28"/>
          <w:szCs w:val="28"/>
        </w:rPr>
        <w:t>.</w:t>
      </w:r>
    </w:p>
    <w:p w:rsidR="00911348" w:rsidRPr="006A09FA" w:rsidRDefault="00987841" w:rsidP="00B0416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19" w:name="Par522"/>
      <w:bookmarkEnd w:id="19"/>
      <w:r w:rsidRPr="006A09FA">
        <w:rPr>
          <w:sz w:val="28"/>
          <w:szCs w:val="28"/>
        </w:rPr>
        <w:t xml:space="preserve">Документы, </w:t>
      </w:r>
      <w:r w:rsidR="00B0416C" w:rsidRPr="006A09FA">
        <w:rPr>
          <w:sz w:val="28"/>
          <w:szCs w:val="28"/>
        </w:rPr>
        <w:t>необходимые для поступления</w:t>
      </w:r>
      <w:r w:rsidR="00FE044E" w:rsidRPr="006A09FA">
        <w:rPr>
          <w:sz w:val="28"/>
          <w:szCs w:val="28"/>
        </w:rPr>
        <w:t>,</w:t>
      </w:r>
      <w:r w:rsidR="00911348" w:rsidRPr="006A09FA">
        <w:rPr>
          <w:sz w:val="28"/>
          <w:szCs w:val="28"/>
        </w:rPr>
        <w:t xml:space="preserve"> представля</w:t>
      </w:r>
      <w:r w:rsidRPr="006A09FA">
        <w:rPr>
          <w:sz w:val="28"/>
          <w:szCs w:val="28"/>
        </w:rPr>
        <w:t>ю</w:t>
      </w:r>
      <w:r w:rsidR="00911348" w:rsidRPr="006A09FA">
        <w:rPr>
          <w:sz w:val="28"/>
          <w:szCs w:val="28"/>
        </w:rPr>
        <w:t>т</w:t>
      </w:r>
      <w:r w:rsidRPr="006A09FA">
        <w:rPr>
          <w:sz w:val="28"/>
          <w:szCs w:val="28"/>
        </w:rPr>
        <w:t>ся</w:t>
      </w:r>
      <w:r w:rsidR="004D1478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в виде </w:t>
      </w:r>
      <w:r w:rsidR="00911348" w:rsidRPr="006A09FA">
        <w:rPr>
          <w:sz w:val="28"/>
          <w:szCs w:val="28"/>
        </w:rPr>
        <w:t>оригинал</w:t>
      </w:r>
      <w:r w:rsidRPr="006A09FA">
        <w:rPr>
          <w:sz w:val="28"/>
          <w:szCs w:val="28"/>
        </w:rPr>
        <w:t>ов</w:t>
      </w:r>
      <w:r w:rsidR="00911348" w:rsidRPr="006A09FA">
        <w:rPr>
          <w:sz w:val="28"/>
          <w:szCs w:val="28"/>
        </w:rPr>
        <w:t xml:space="preserve"> или копи</w:t>
      </w:r>
      <w:r w:rsidRPr="006A09FA">
        <w:rPr>
          <w:sz w:val="28"/>
          <w:szCs w:val="28"/>
        </w:rPr>
        <w:t>й</w:t>
      </w:r>
      <w:r w:rsidR="00911348" w:rsidRPr="006A09FA">
        <w:rPr>
          <w:sz w:val="28"/>
          <w:szCs w:val="28"/>
        </w:rPr>
        <w:t xml:space="preserve"> (электронны</w:t>
      </w:r>
      <w:r w:rsidRPr="006A09FA">
        <w:rPr>
          <w:sz w:val="28"/>
          <w:szCs w:val="28"/>
        </w:rPr>
        <w:t>х</w:t>
      </w:r>
      <w:r w:rsidR="00911348" w:rsidRPr="006A09FA">
        <w:rPr>
          <w:sz w:val="28"/>
          <w:szCs w:val="28"/>
        </w:rPr>
        <w:t xml:space="preserve"> образ</w:t>
      </w:r>
      <w:r w:rsidRPr="006A09FA">
        <w:rPr>
          <w:sz w:val="28"/>
          <w:szCs w:val="28"/>
        </w:rPr>
        <w:t>ов</w:t>
      </w:r>
      <w:r w:rsidR="00911348" w:rsidRPr="006A09FA">
        <w:rPr>
          <w:sz w:val="28"/>
          <w:szCs w:val="28"/>
        </w:rPr>
        <w:t>) без представления оригиналов. Заверение указанных копий (электронных образов) не требуется.</w:t>
      </w:r>
    </w:p>
    <w:p w:rsidR="00506F5E" w:rsidRPr="006A09FA" w:rsidRDefault="00506F5E" w:rsidP="00506F5E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A09FA">
        <w:rPr>
          <w:color w:val="000000" w:themeColor="text1"/>
          <w:sz w:val="28"/>
          <w:szCs w:val="28"/>
        </w:rPr>
        <w:t>При подаче заявления о приеме посредством ЕПГУ:</w:t>
      </w:r>
    </w:p>
    <w:p w:rsidR="00506F5E" w:rsidRPr="006A09FA" w:rsidRDefault="00506F5E" w:rsidP="00506F5E">
      <w:pPr>
        <w:pStyle w:val="ConsPlusNormal"/>
        <w:ind w:firstLine="540"/>
        <w:jc w:val="both"/>
        <w:rPr>
          <w:sz w:val="28"/>
          <w:szCs w:val="28"/>
        </w:rPr>
      </w:pPr>
      <w:bookmarkStart w:id="20" w:name="_GoBack"/>
      <w:bookmarkEnd w:id="20"/>
      <w:r w:rsidRPr="006A09FA">
        <w:rPr>
          <w:sz w:val="28"/>
          <w:szCs w:val="28"/>
        </w:rPr>
        <w:t xml:space="preserve">документ, удостоверяющий личность, гражданство, документ, подтверждающий регистрацию в системе индивидуального (персонифицированного) учета, </w:t>
      </w:r>
      <w:r w:rsidRPr="006A09FA">
        <w:rPr>
          <w:color w:val="000000" w:themeColor="text1"/>
          <w:sz w:val="28"/>
          <w:szCs w:val="28"/>
        </w:rPr>
        <w:t xml:space="preserve">считается представленным в копии, если информация о </w:t>
      </w:r>
      <w:r w:rsidR="00AD076A" w:rsidRPr="006A09FA">
        <w:rPr>
          <w:color w:val="000000" w:themeColor="text1"/>
          <w:sz w:val="28"/>
          <w:szCs w:val="28"/>
        </w:rPr>
        <w:t xml:space="preserve">таком </w:t>
      </w:r>
      <w:r w:rsidRPr="006A09FA">
        <w:rPr>
          <w:color w:val="000000" w:themeColor="text1"/>
          <w:sz w:val="28"/>
          <w:szCs w:val="28"/>
        </w:rPr>
        <w:t>документе подтверждена сведениями, имеющимися на ЕПГУ или в иных государственных информационных системах;</w:t>
      </w:r>
    </w:p>
    <w:p w:rsidR="00AD076A" w:rsidRPr="006A09FA" w:rsidRDefault="00506F5E" w:rsidP="00AB692B">
      <w:pPr>
        <w:pStyle w:val="ConsPlusNormal"/>
        <w:widowControl/>
        <w:ind w:firstLine="539"/>
        <w:jc w:val="both"/>
        <w:rPr>
          <w:color w:val="000000" w:themeColor="text1"/>
          <w:sz w:val="28"/>
          <w:szCs w:val="28"/>
        </w:rPr>
      </w:pPr>
      <w:r w:rsidRPr="006A09FA">
        <w:rPr>
          <w:sz w:val="28"/>
          <w:szCs w:val="28"/>
        </w:rPr>
        <w:t xml:space="preserve">документ об образовании </w:t>
      </w:r>
      <w:r w:rsidRPr="006A09FA">
        <w:rPr>
          <w:color w:val="000000" w:themeColor="text1"/>
          <w:sz w:val="28"/>
          <w:szCs w:val="28"/>
        </w:rPr>
        <w:t>считается представленным в копии, если информация об указанном документе подтверждена сведениями, имеющимися в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  <w:r w:rsidRPr="006A09FA">
        <w:rPr>
          <w:rStyle w:val="a9"/>
          <w:color w:val="000000" w:themeColor="text1"/>
          <w:sz w:val="28"/>
          <w:szCs w:val="28"/>
        </w:rPr>
        <w:footnoteReference w:id="10"/>
      </w:r>
      <w:r w:rsidR="00F60357" w:rsidRPr="006A09FA">
        <w:rPr>
          <w:color w:val="000000" w:themeColor="text1"/>
          <w:sz w:val="28"/>
          <w:szCs w:val="28"/>
        </w:rPr>
        <w:t xml:space="preserve"> (далее – ФРДО)</w:t>
      </w:r>
      <w:r w:rsidR="00AD076A" w:rsidRPr="006A09FA">
        <w:rPr>
          <w:color w:val="000000" w:themeColor="text1"/>
          <w:sz w:val="28"/>
          <w:szCs w:val="28"/>
        </w:rPr>
        <w:t xml:space="preserve">. </w:t>
      </w:r>
      <w:proofErr w:type="spellStart"/>
      <w:r w:rsidR="00AE787D" w:rsidRPr="00073F31">
        <w:rPr>
          <w:color w:val="000000" w:themeColor="text1"/>
          <w:sz w:val="28"/>
          <w:szCs w:val="28"/>
        </w:rPr>
        <w:t>ТулГУ</w:t>
      </w:r>
      <w:proofErr w:type="spellEnd"/>
      <w:r w:rsidR="00F60357" w:rsidRPr="00073F31">
        <w:rPr>
          <w:color w:val="000000" w:themeColor="text1"/>
          <w:sz w:val="28"/>
          <w:szCs w:val="28"/>
        </w:rPr>
        <w:t xml:space="preserve"> по своему решению устанавливает необходимость </w:t>
      </w:r>
      <w:r w:rsidR="00AD076A" w:rsidRPr="00073F31">
        <w:rPr>
          <w:color w:val="000000" w:themeColor="text1"/>
          <w:sz w:val="28"/>
          <w:szCs w:val="28"/>
        </w:rPr>
        <w:t>представ</w:t>
      </w:r>
      <w:r w:rsidR="00F60357" w:rsidRPr="00073F31">
        <w:rPr>
          <w:color w:val="000000" w:themeColor="text1"/>
          <w:sz w:val="28"/>
          <w:szCs w:val="28"/>
        </w:rPr>
        <w:t>ления</w:t>
      </w:r>
      <w:r w:rsidR="00AE787D" w:rsidRPr="00073F31">
        <w:rPr>
          <w:color w:val="000000" w:themeColor="text1"/>
          <w:sz w:val="28"/>
          <w:szCs w:val="28"/>
        </w:rPr>
        <w:t xml:space="preserve"> </w:t>
      </w:r>
      <w:r w:rsidR="00F60357" w:rsidRPr="00073F31">
        <w:rPr>
          <w:color w:val="000000" w:themeColor="text1"/>
          <w:sz w:val="28"/>
          <w:szCs w:val="28"/>
        </w:rPr>
        <w:t xml:space="preserve">поступающим </w:t>
      </w:r>
      <w:r w:rsidR="00AD076A" w:rsidRPr="00073F31">
        <w:rPr>
          <w:color w:val="000000" w:themeColor="text1"/>
          <w:sz w:val="28"/>
          <w:szCs w:val="28"/>
        </w:rPr>
        <w:t>оригинал</w:t>
      </w:r>
      <w:r w:rsidR="00F60357" w:rsidRPr="00073F31">
        <w:rPr>
          <w:color w:val="000000" w:themeColor="text1"/>
          <w:sz w:val="28"/>
          <w:szCs w:val="28"/>
        </w:rPr>
        <w:t>а</w:t>
      </w:r>
      <w:r w:rsidR="00AD076A" w:rsidRPr="00073F31">
        <w:rPr>
          <w:color w:val="000000" w:themeColor="text1"/>
          <w:sz w:val="28"/>
          <w:szCs w:val="28"/>
        </w:rPr>
        <w:t xml:space="preserve"> документа</w:t>
      </w:r>
      <w:r w:rsidR="00AD076A" w:rsidRPr="00073F31">
        <w:rPr>
          <w:sz w:val="28"/>
          <w:szCs w:val="28"/>
        </w:rPr>
        <w:t xml:space="preserve"> об образовании</w:t>
      </w:r>
      <w:r w:rsidR="00F60357" w:rsidRPr="00073F31">
        <w:rPr>
          <w:sz w:val="28"/>
          <w:szCs w:val="28"/>
        </w:rPr>
        <w:t xml:space="preserve"> (</w:t>
      </w:r>
      <w:r w:rsidR="00F60357" w:rsidRPr="00073F31">
        <w:rPr>
          <w:color w:val="000000" w:themeColor="text1"/>
          <w:sz w:val="28"/>
          <w:szCs w:val="28"/>
        </w:rPr>
        <w:t xml:space="preserve">в дополнение к подтверждению </w:t>
      </w:r>
      <w:r w:rsidR="00AB692B" w:rsidRPr="00073F31">
        <w:rPr>
          <w:color w:val="000000" w:themeColor="text1"/>
          <w:sz w:val="28"/>
          <w:szCs w:val="28"/>
        </w:rPr>
        <w:t xml:space="preserve">информации об указанном документе сведениями, имеющимися в </w:t>
      </w:r>
      <w:r w:rsidR="00F60357" w:rsidRPr="00073F31">
        <w:rPr>
          <w:color w:val="000000" w:themeColor="text1"/>
          <w:sz w:val="28"/>
          <w:szCs w:val="28"/>
        </w:rPr>
        <w:t>ФРДО)</w:t>
      </w:r>
      <w:r w:rsidR="00AB692B" w:rsidRPr="00073F31">
        <w:rPr>
          <w:color w:val="000000" w:themeColor="text1"/>
          <w:sz w:val="28"/>
          <w:szCs w:val="28"/>
        </w:rPr>
        <w:t>;</w:t>
      </w:r>
    </w:p>
    <w:p w:rsidR="00506F5E" w:rsidRPr="006A09FA" w:rsidRDefault="003E67A7" w:rsidP="00506F5E">
      <w:pPr>
        <w:pStyle w:val="ConsPlusNormal"/>
        <w:widowControl/>
        <w:ind w:firstLine="539"/>
        <w:jc w:val="both"/>
        <w:rPr>
          <w:color w:val="000000" w:themeColor="text1"/>
          <w:sz w:val="28"/>
          <w:szCs w:val="28"/>
        </w:rPr>
      </w:pPr>
      <w:r w:rsidRPr="006A09FA">
        <w:rPr>
          <w:color w:val="000000" w:themeColor="text1"/>
          <w:sz w:val="28"/>
          <w:szCs w:val="28"/>
        </w:rPr>
        <w:t xml:space="preserve">в </w:t>
      </w:r>
      <w:r w:rsidR="00506F5E" w:rsidRPr="006A09FA">
        <w:rPr>
          <w:color w:val="000000" w:themeColor="text1"/>
          <w:sz w:val="28"/>
          <w:szCs w:val="28"/>
        </w:rPr>
        <w:t>случае если информация о документ</w:t>
      </w:r>
      <w:r w:rsidRPr="006A09FA">
        <w:rPr>
          <w:color w:val="000000" w:themeColor="text1"/>
          <w:sz w:val="28"/>
          <w:szCs w:val="28"/>
        </w:rPr>
        <w:t>е</w:t>
      </w:r>
      <w:r w:rsidR="00AB692B" w:rsidRPr="006A09FA">
        <w:rPr>
          <w:color w:val="000000" w:themeColor="text1"/>
          <w:sz w:val="28"/>
          <w:szCs w:val="28"/>
        </w:rPr>
        <w:t xml:space="preserve">, </w:t>
      </w:r>
      <w:r w:rsidRPr="006A09FA">
        <w:rPr>
          <w:sz w:val="28"/>
          <w:szCs w:val="28"/>
        </w:rPr>
        <w:t xml:space="preserve">удостоверяющем личность, гражданство, </w:t>
      </w:r>
      <w:r w:rsidRPr="006A09FA">
        <w:rPr>
          <w:color w:val="000000" w:themeColor="text1"/>
          <w:sz w:val="28"/>
          <w:szCs w:val="28"/>
        </w:rPr>
        <w:t>документе</w:t>
      </w:r>
      <w:r w:rsidRPr="006A09FA">
        <w:rPr>
          <w:sz w:val="28"/>
          <w:szCs w:val="28"/>
        </w:rPr>
        <w:t>, подтверждающем регистрацию в системе индивидуального (персонифицированного) учета,</w:t>
      </w:r>
      <w:r w:rsidRPr="006A09FA">
        <w:rPr>
          <w:color w:val="000000" w:themeColor="text1"/>
          <w:sz w:val="28"/>
          <w:szCs w:val="28"/>
        </w:rPr>
        <w:t xml:space="preserve"> документе </w:t>
      </w:r>
      <w:r w:rsidRPr="006A09FA">
        <w:rPr>
          <w:sz w:val="28"/>
          <w:szCs w:val="28"/>
        </w:rPr>
        <w:t xml:space="preserve">об образовании </w:t>
      </w:r>
      <w:r w:rsidR="00506F5E" w:rsidRPr="006A09FA">
        <w:rPr>
          <w:color w:val="000000" w:themeColor="text1"/>
          <w:sz w:val="28"/>
          <w:szCs w:val="28"/>
        </w:rPr>
        <w:t>не подтверждена сведениями, имеющимися на ЕПГУ или в иных государственных информационных системах</w:t>
      </w:r>
      <w:r w:rsidR="00AB692B" w:rsidRPr="006A09FA">
        <w:rPr>
          <w:color w:val="000000" w:themeColor="text1"/>
          <w:sz w:val="28"/>
          <w:szCs w:val="28"/>
        </w:rPr>
        <w:t xml:space="preserve"> (в том числе в ФРДО)</w:t>
      </w:r>
      <w:r w:rsidR="00506F5E" w:rsidRPr="006A09FA">
        <w:rPr>
          <w:color w:val="000000" w:themeColor="text1"/>
          <w:sz w:val="28"/>
          <w:szCs w:val="28"/>
        </w:rPr>
        <w:t xml:space="preserve">, поступающий представляет </w:t>
      </w:r>
      <w:r w:rsidR="00E8234B" w:rsidRPr="006A09FA">
        <w:rPr>
          <w:color w:val="000000" w:themeColor="text1"/>
          <w:sz w:val="28"/>
          <w:szCs w:val="28"/>
        </w:rPr>
        <w:t xml:space="preserve">документ в </w:t>
      </w:r>
      <w:proofErr w:type="spellStart"/>
      <w:r w:rsidR="00AE787D" w:rsidRPr="006A09FA">
        <w:rPr>
          <w:color w:val="000000" w:themeColor="text1"/>
          <w:sz w:val="28"/>
          <w:szCs w:val="28"/>
        </w:rPr>
        <w:t>ТулГУ</w:t>
      </w:r>
      <w:proofErr w:type="spellEnd"/>
      <w:r w:rsidR="00E8234B" w:rsidRPr="006A09FA">
        <w:rPr>
          <w:color w:val="000000" w:themeColor="text1"/>
          <w:sz w:val="28"/>
          <w:szCs w:val="28"/>
        </w:rPr>
        <w:t xml:space="preserve"> в виде оригинала или копии</w:t>
      </w:r>
      <w:r w:rsidRPr="006A09FA">
        <w:rPr>
          <w:color w:val="000000" w:themeColor="text1"/>
          <w:sz w:val="28"/>
          <w:szCs w:val="28"/>
        </w:rPr>
        <w:t>.</w:t>
      </w:r>
    </w:p>
    <w:p w:rsidR="00361511" w:rsidRPr="006A09FA" w:rsidRDefault="00361511" w:rsidP="00361511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Документы, выполненные на иностранном языке, представляются </w:t>
      </w:r>
      <w:r w:rsidRPr="006A09FA">
        <w:rPr>
          <w:sz w:val="28"/>
          <w:szCs w:val="28"/>
        </w:rPr>
        <w:br/>
        <w:t>с переводом на русский язык, заверенным нотариально</w:t>
      </w:r>
      <w:r w:rsidRPr="006A09FA">
        <w:rPr>
          <w:rStyle w:val="a9"/>
          <w:sz w:val="28"/>
          <w:szCs w:val="28"/>
        </w:rPr>
        <w:footnoteReference w:id="11"/>
      </w:r>
      <w:r w:rsidRPr="006A09FA">
        <w:rPr>
          <w:sz w:val="28"/>
          <w:szCs w:val="28"/>
        </w:rPr>
        <w:t xml:space="preserve"> (в том числе консульским должностным лицом</w:t>
      </w:r>
      <w:r w:rsidRPr="006A09FA">
        <w:rPr>
          <w:rStyle w:val="a9"/>
          <w:sz w:val="28"/>
          <w:szCs w:val="28"/>
        </w:rPr>
        <w:footnoteReference w:id="12"/>
      </w:r>
      <w:r w:rsidRPr="006A09FA">
        <w:rPr>
          <w:sz w:val="28"/>
          <w:szCs w:val="28"/>
        </w:rPr>
        <w:t>).</w:t>
      </w:r>
    </w:p>
    <w:p w:rsidR="002C4B6F" w:rsidRPr="006A09FA" w:rsidRDefault="00911348" w:rsidP="00EE71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</w:t>
      </w:r>
      <w:r w:rsidR="002C4B6F" w:rsidRPr="006A09FA">
        <w:rPr>
          <w:rStyle w:val="a9"/>
          <w:sz w:val="28"/>
          <w:szCs w:val="28"/>
        </w:rPr>
        <w:footnoteReference w:id="13"/>
      </w:r>
      <w:r w:rsidRPr="006A09FA">
        <w:rPr>
          <w:sz w:val="28"/>
          <w:szCs w:val="28"/>
        </w:rPr>
        <w:t>.</w:t>
      </w:r>
    </w:p>
    <w:p w:rsidR="007D2593" w:rsidRPr="006A09FA" w:rsidRDefault="00AE787D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Университет</w:t>
      </w:r>
      <w:r w:rsidR="00911348" w:rsidRPr="006A09FA">
        <w:rPr>
          <w:sz w:val="28"/>
          <w:szCs w:val="28"/>
        </w:rPr>
        <w:t xml:space="preserve"> осуществляет проверку достоверности сведений, указанных в заявлении о приеме, и подлинности документов, </w:t>
      </w:r>
      <w:r w:rsidR="00D00253" w:rsidRPr="006A09FA">
        <w:rPr>
          <w:sz w:val="28"/>
          <w:szCs w:val="28"/>
        </w:rPr>
        <w:t xml:space="preserve">необходимых для поступления, </w:t>
      </w:r>
      <w:r w:rsidR="00911348" w:rsidRPr="006A09FA">
        <w:rPr>
          <w:sz w:val="28"/>
          <w:szCs w:val="28"/>
        </w:rPr>
        <w:t>в том числе путем обращения в государственные информационные системы, государственные (муниципальные) органы и организации.</w:t>
      </w:r>
    </w:p>
    <w:p w:rsidR="002B04E8" w:rsidRPr="006A09FA" w:rsidRDefault="00AE787D" w:rsidP="002B04E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2B04E8" w:rsidRPr="006A09FA">
        <w:rPr>
          <w:sz w:val="28"/>
          <w:szCs w:val="28"/>
        </w:rPr>
        <w:t xml:space="preserve"> формирует личное дело поступающего в электронной и (или) бумажной форме на основании информации и (или) документов, полученных </w:t>
      </w:r>
      <w:r w:rsidR="00550BBC" w:rsidRPr="006A09FA">
        <w:rPr>
          <w:sz w:val="28"/>
          <w:szCs w:val="28"/>
        </w:rPr>
        <w:t>Университетом</w:t>
      </w:r>
      <w:r w:rsidR="002B04E8" w:rsidRPr="006A09FA">
        <w:rPr>
          <w:sz w:val="28"/>
          <w:szCs w:val="28"/>
        </w:rPr>
        <w:t xml:space="preserve"> с ЕПГУ и (или) представленных поступающим иными способами.</w:t>
      </w:r>
    </w:p>
    <w:p w:rsidR="007531C0" w:rsidRPr="006A09FA" w:rsidRDefault="007531C0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результатам приема </w:t>
      </w:r>
      <w:r w:rsidR="0037365D" w:rsidRPr="006A09FA">
        <w:rPr>
          <w:sz w:val="28"/>
          <w:szCs w:val="28"/>
        </w:rPr>
        <w:t xml:space="preserve">заявлений и </w:t>
      </w:r>
      <w:r w:rsidRPr="006A09FA">
        <w:rPr>
          <w:sz w:val="28"/>
          <w:szCs w:val="28"/>
        </w:rPr>
        <w:t xml:space="preserve">документов и проведения вступительных испытаний </w:t>
      </w:r>
      <w:proofErr w:type="spellStart"/>
      <w:r w:rsidR="00AE787D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принимает решение по вопросу о допуске поступающих к участию в конкурсе. </w:t>
      </w:r>
    </w:p>
    <w:p w:rsidR="00A56AF4" w:rsidRPr="006A09FA" w:rsidRDefault="00A56AF4" w:rsidP="00A56AF4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6A09FA" w:rsidRPr="006A09FA" w:rsidRDefault="006A09FA" w:rsidP="00A56AF4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361511" w:rsidRPr="006A09FA" w:rsidRDefault="00361511" w:rsidP="00361511">
      <w:pPr>
        <w:pStyle w:val="ConsPlusTitle"/>
        <w:keepNext/>
        <w:keepLines/>
        <w:widowControl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Списки подавших заявление и конкурсные списки</w:t>
      </w:r>
    </w:p>
    <w:p w:rsidR="000362A1" w:rsidRPr="006A09FA" w:rsidRDefault="000362A1" w:rsidP="000362A1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477777" w:rsidRPr="006A09FA" w:rsidRDefault="00AD0FAD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bookmarkStart w:id="21" w:name="_Hlk177583474"/>
      <w:r w:rsidRPr="006A09FA">
        <w:rPr>
          <w:sz w:val="28"/>
          <w:szCs w:val="28"/>
        </w:rPr>
        <w:t xml:space="preserve">Списки подавших </w:t>
      </w:r>
      <w:r w:rsidR="005D65F4" w:rsidRPr="006A09FA">
        <w:rPr>
          <w:sz w:val="28"/>
          <w:szCs w:val="28"/>
        </w:rPr>
        <w:t xml:space="preserve">заявление </w:t>
      </w:r>
      <w:r w:rsidR="00332C0A" w:rsidRPr="006A09FA">
        <w:rPr>
          <w:sz w:val="28"/>
          <w:szCs w:val="28"/>
        </w:rPr>
        <w:t xml:space="preserve">формируются в период приема </w:t>
      </w:r>
      <w:r w:rsidR="00532F74" w:rsidRPr="006A09FA">
        <w:rPr>
          <w:sz w:val="28"/>
          <w:szCs w:val="28"/>
        </w:rPr>
        <w:t xml:space="preserve">заявлений и документов </w:t>
      </w:r>
      <w:r w:rsidR="0072378E" w:rsidRPr="006A09FA">
        <w:rPr>
          <w:sz w:val="28"/>
          <w:szCs w:val="28"/>
        </w:rPr>
        <w:t>и проведения вступительных испытаний</w:t>
      </w:r>
      <w:r w:rsidR="008B73CA" w:rsidRPr="006A09FA">
        <w:rPr>
          <w:sz w:val="28"/>
          <w:szCs w:val="28"/>
        </w:rPr>
        <w:t xml:space="preserve"> и </w:t>
      </w:r>
      <w:r w:rsidRPr="006A09FA">
        <w:rPr>
          <w:sz w:val="28"/>
          <w:szCs w:val="28"/>
        </w:rPr>
        <w:t xml:space="preserve">публикуются </w:t>
      </w:r>
      <w:r w:rsidR="00966DE0" w:rsidRPr="006A09FA">
        <w:rPr>
          <w:sz w:val="28"/>
          <w:szCs w:val="28"/>
        </w:rPr>
        <w:t xml:space="preserve">на официальном сайте </w:t>
      </w:r>
      <w:r w:rsidR="000362A1" w:rsidRPr="006A09FA">
        <w:rPr>
          <w:sz w:val="28"/>
          <w:szCs w:val="28"/>
        </w:rPr>
        <w:t xml:space="preserve">со дня начала приема </w:t>
      </w:r>
      <w:r w:rsidR="00532F74" w:rsidRPr="006A09FA">
        <w:rPr>
          <w:sz w:val="28"/>
          <w:szCs w:val="28"/>
        </w:rPr>
        <w:t xml:space="preserve">заявлений и </w:t>
      </w:r>
      <w:r w:rsidR="000362A1" w:rsidRPr="006A09FA">
        <w:rPr>
          <w:sz w:val="28"/>
          <w:szCs w:val="28"/>
        </w:rPr>
        <w:t>документов</w:t>
      </w:r>
      <w:r w:rsidR="00477777" w:rsidRPr="006A09FA">
        <w:rPr>
          <w:sz w:val="28"/>
          <w:szCs w:val="28"/>
        </w:rPr>
        <w:t xml:space="preserve">, а также на ЕПГУ со дня начала приема заявлений </w:t>
      </w:r>
      <w:r w:rsidR="00A64B19" w:rsidRPr="006A09FA">
        <w:rPr>
          <w:sz w:val="28"/>
          <w:szCs w:val="28"/>
        </w:rPr>
        <w:t xml:space="preserve">о приеме </w:t>
      </w:r>
      <w:r w:rsidR="00477777" w:rsidRPr="006A09FA">
        <w:rPr>
          <w:sz w:val="28"/>
          <w:szCs w:val="28"/>
        </w:rPr>
        <w:t>посредством ЕПГУ</w:t>
      </w:r>
      <w:r w:rsidR="008B73CA" w:rsidRPr="006A09FA">
        <w:rPr>
          <w:sz w:val="28"/>
          <w:szCs w:val="28"/>
        </w:rPr>
        <w:t xml:space="preserve">. </w:t>
      </w:r>
    </w:p>
    <w:p w:rsidR="00D73235" w:rsidRPr="006A09FA" w:rsidRDefault="0075359F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Указанные списки формируются для каждого конкурса и </w:t>
      </w:r>
      <w:r w:rsidR="00AD0FAD" w:rsidRPr="006A09FA">
        <w:rPr>
          <w:sz w:val="28"/>
          <w:szCs w:val="28"/>
        </w:rPr>
        <w:t xml:space="preserve">обновляются </w:t>
      </w:r>
      <w:bookmarkEnd w:id="21"/>
      <w:r w:rsidR="00AD0FAD" w:rsidRPr="006A09FA">
        <w:rPr>
          <w:sz w:val="28"/>
          <w:szCs w:val="28"/>
        </w:rPr>
        <w:t xml:space="preserve">при наличии изменений ежедневно до дня </w:t>
      </w:r>
      <w:r w:rsidR="00AB6D5E" w:rsidRPr="006A09FA">
        <w:rPr>
          <w:sz w:val="28"/>
          <w:szCs w:val="28"/>
        </w:rPr>
        <w:t>публикации конкурсных списков включительно</w:t>
      </w:r>
      <w:r w:rsidR="00AD0FAD" w:rsidRPr="006A09FA">
        <w:rPr>
          <w:sz w:val="28"/>
          <w:szCs w:val="28"/>
        </w:rPr>
        <w:t>.</w:t>
      </w:r>
    </w:p>
    <w:p w:rsidR="00D73235" w:rsidRPr="006A09FA" w:rsidRDefault="00332C0A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Конкурсные </w:t>
      </w:r>
      <w:r w:rsidR="00911348" w:rsidRPr="006A09FA">
        <w:rPr>
          <w:sz w:val="28"/>
          <w:szCs w:val="28"/>
        </w:rPr>
        <w:t>списк</w:t>
      </w:r>
      <w:r w:rsidR="000362A1" w:rsidRPr="006A09FA">
        <w:rPr>
          <w:sz w:val="28"/>
          <w:szCs w:val="28"/>
        </w:rPr>
        <w:t>и</w:t>
      </w:r>
      <w:r w:rsidRPr="006A09FA">
        <w:rPr>
          <w:sz w:val="28"/>
          <w:szCs w:val="28"/>
        </w:rPr>
        <w:t xml:space="preserve"> формируются </w:t>
      </w:r>
      <w:r w:rsidR="00364D66" w:rsidRPr="006A09FA">
        <w:rPr>
          <w:sz w:val="28"/>
          <w:szCs w:val="28"/>
        </w:rPr>
        <w:t xml:space="preserve">по </w:t>
      </w:r>
      <w:r w:rsidRPr="006A09FA">
        <w:rPr>
          <w:sz w:val="28"/>
          <w:szCs w:val="28"/>
        </w:rPr>
        <w:t xml:space="preserve">результатам приема </w:t>
      </w:r>
      <w:r w:rsidR="00910113" w:rsidRPr="006A09FA">
        <w:rPr>
          <w:sz w:val="28"/>
          <w:szCs w:val="28"/>
        </w:rPr>
        <w:t xml:space="preserve">заявлений и </w:t>
      </w:r>
      <w:r w:rsidRPr="006A09FA">
        <w:rPr>
          <w:sz w:val="28"/>
          <w:szCs w:val="28"/>
        </w:rPr>
        <w:t xml:space="preserve">документов и </w:t>
      </w:r>
      <w:r w:rsidR="00910113" w:rsidRPr="006A09FA">
        <w:rPr>
          <w:sz w:val="28"/>
          <w:szCs w:val="28"/>
        </w:rPr>
        <w:t xml:space="preserve">проведения </w:t>
      </w:r>
      <w:r w:rsidRPr="006A09FA">
        <w:rPr>
          <w:sz w:val="28"/>
          <w:szCs w:val="28"/>
        </w:rPr>
        <w:t>вступительных испытаний (в случае их проведения)</w:t>
      </w:r>
      <w:r w:rsidR="00F21876" w:rsidRPr="006A09FA">
        <w:rPr>
          <w:sz w:val="28"/>
          <w:szCs w:val="28"/>
        </w:rPr>
        <w:t xml:space="preserve"> и </w:t>
      </w:r>
      <w:r w:rsidRPr="006A09FA">
        <w:rPr>
          <w:sz w:val="28"/>
          <w:szCs w:val="28"/>
        </w:rPr>
        <w:t xml:space="preserve">публикуются </w:t>
      </w:r>
      <w:r w:rsidR="00966DE0" w:rsidRPr="006A09FA">
        <w:rPr>
          <w:sz w:val="28"/>
          <w:szCs w:val="28"/>
        </w:rPr>
        <w:t xml:space="preserve">на официальном сайте и </w:t>
      </w:r>
      <w:r w:rsidRPr="006A09FA">
        <w:rPr>
          <w:sz w:val="28"/>
          <w:szCs w:val="28"/>
        </w:rPr>
        <w:t>на ЕПГУ</w:t>
      </w:r>
      <w:r w:rsidR="00F21876" w:rsidRPr="006A09FA">
        <w:rPr>
          <w:sz w:val="28"/>
          <w:szCs w:val="28"/>
        </w:rPr>
        <w:t>. Конкурсные списки</w:t>
      </w:r>
      <w:r w:rsidR="00EE200F" w:rsidRPr="006A09FA">
        <w:rPr>
          <w:sz w:val="28"/>
          <w:szCs w:val="28"/>
        </w:rPr>
        <w:t xml:space="preserve"> </w:t>
      </w:r>
      <w:r w:rsidR="0075359F" w:rsidRPr="006A09FA">
        <w:rPr>
          <w:sz w:val="28"/>
          <w:szCs w:val="28"/>
        </w:rPr>
        <w:t xml:space="preserve">формируются для каждого конкурса и </w:t>
      </w:r>
      <w:r w:rsidRPr="006A09FA">
        <w:rPr>
          <w:sz w:val="28"/>
          <w:szCs w:val="28"/>
        </w:rPr>
        <w:t xml:space="preserve">обновляются при наличии </w:t>
      </w:r>
      <w:r w:rsidRPr="006A09FA">
        <w:rPr>
          <w:sz w:val="28"/>
          <w:szCs w:val="28"/>
        </w:rPr>
        <w:lastRenderedPageBreak/>
        <w:t>изменений ежедневно до дня издания приказа (приказов) о зачислении по соответствующему конкурсу включительно.</w:t>
      </w:r>
      <w:bookmarkStart w:id="22" w:name="Par695"/>
      <w:bookmarkEnd w:id="22"/>
    </w:p>
    <w:p w:rsidR="005E1A8F" w:rsidRPr="006A09FA" w:rsidRDefault="00DA6265" w:rsidP="005E1A8F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конкурсный список включаются</w:t>
      </w:r>
      <w:r w:rsidR="00EE200F" w:rsidRPr="006A09FA">
        <w:rPr>
          <w:sz w:val="28"/>
          <w:szCs w:val="28"/>
        </w:rPr>
        <w:t xml:space="preserve"> </w:t>
      </w:r>
      <w:r w:rsidR="00364D66" w:rsidRPr="006A09FA">
        <w:rPr>
          <w:sz w:val="28"/>
          <w:szCs w:val="28"/>
        </w:rPr>
        <w:t>поступающие, которые имеют не менее минимального количества баллов</w:t>
      </w:r>
      <w:r w:rsidR="005E1A8F" w:rsidRPr="006A09FA">
        <w:rPr>
          <w:sz w:val="28"/>
          <w:szCs w:val="28"/>
        </w:rPr>
        <w:t xml:space="preserve"> за вступительные испытания.</w:t>
      </w:r>
    </w:p>
    <w:p w:rsidR="00910113" w:rsidRPr="006A09FA" w:rsidRDefault="00910113" w:rsidP="0091011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</w:t>
      </w:r>
      <w:r w:rsidR="00F71222" w:rsidRPr="006A09FA">
        <w:rPr>
          <w:sz w:val="28"/>
          <w:szCs w:val="28"/>
        </w:rPr>
        <w:t xml:space="preserve">конкурсном </w:t>
      </w:r>
      <w:r w:rsidRPr="006A09FA">
        <w:rPr>
          <w:sz w:val="28"/>
          <w:szCs w:val="28"/>
        </w:rPr>
        <w:t>списке указываются следующие сведения:</w:t>
      </w:r>
    </w:p>
    <w:p w:rsidR="001347F8" w:rsidRPr="006A09FA" w:rsidRDefault="001347F8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bookmarkStart w:id="23" w:name="p1"/>
      <w:bookmarkEnd w:id="23"/>
      <w:r w:rsidRPr="006A09FA">
        <w:rPr>
          <w:sz w:val="28"/>
          <w:szCs w:val="28"/>
        </w:rPr>
        <w:t xml:space="preserve">уникальный код, присвоенный поступающему (далее – уникальный код поступающего);  </w:t>
      </w:r>
    </w:p>
    <w:p w:rsidR="001347F8" w:rsidRPr="006A09FA" w:rsidRDefault="00910113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сумма конкурсных баллов;</w:t>
      </w:r>
    </w:p>
    <w:p w:rsidR="001347F8" w:rsidRPr="006A09FA" w:rsidRDefault="00910113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сумма баллов за вступительные испытания;</w:t>
      </w:r>
    </w:p>
    <w:p w:rsidR="00E4608E" w:rsidRPr="006A09FA" w:rsidRDefault="00910113" w:rsidP="00E4608E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количество баллов за каждое вступительное испытание;</w:t>
      </w:r>
    </w:p>
    <w:p w:rsidR="00E4608E" w:rsidRPr="006A09FA" w:rsidRDefault="00E4608E" w:rsidP="00E4608E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количество баллов за общие индивидуальные достижения;</w:t>
      </w:r>
    </w:p>
    <w:p w:rsidR="00BF16DF" w:rsidRPr="006A09FA" w:rsidRDefault="00E4608E" w:rsidP="00BF16DF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количество баллов за целевые индивидуальные достижения (при приеме на обучение на места в пределах целевой квоты);</w:t>
      </w:r>
    </w:p>
    <w:p w:rsidR="00BF16DF" w:rsidRPr="006A09FA" w:rsidRDefault="00BF16DF" w:rsidP="00BF16DF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индивидуальные достижения, учитываемые при равенстве поступающих по иным критериям ранжирования;</w:t>
      </w:r>
    </w:p>
    <w:p w:rsidR="001347F8" w:rsidRPr="006A09FA" w:rsidRDefault="00910113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приеме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места в рамках контрольных цифр приема</w:t>
      </w:r>
      <w:r w:rsidR="00B23339" w:rsidRPr="006A09FA">
        <w:rPr>
          <w:sz w:val="28"/>
          <w:szCs w:val="28"/>
        </w:rPr>
        <w:t> </w:t>
      </w:r>
      <w:r w:rsidRPr="006A09FA">
        <w:rPr>
          <w:sz w:val="28"/>
          <w:szCs w:val="28"/>
        </w:rPr>
        <w:t>– наличие согласия на зачисление</w:t>
      </w:r>
      <w:r w:rsidR="00BB2950" w:rsidRPr="006A09FA">
        <w:rPr>
          <w:sz w:val="28"/>
          <w:szCs w:val="28"/>
        </w:rPr>
        <w:t xml:space="preserve">, указанного в пункте </w:t>
      </w:r>
      <w:r w:rsidR="005A6612" w:rsidRPr="006A09FA">
        <w:rPr>
          <w:sz w:val="28"/>
          <w:szCs w:val="28"/>
        </w:rPr>
        <w:t>5</w:t>
      </w:r>
      <w:r w:rsidR="007D043E" w:rsidRPr="006A09FA">
        <w:rPr>
          <w:sz w:val="28"/>
          <w:szCs w:val="28"/>
        </w:rPr>
        <w:t>4</w:t>
      </w:r>
      <w:r w:rsidR="00BB2950"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>;</w:t>
      </w:r>
    </w:p>
    <w:p w:rsidR="001347F8" w:rsidRPr="006A09FA" w:rsidRDefault="00910113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приеме </w:t>
      </w:r>
      <w:r w:rsidR="00B23339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платные места – наличие заключенного договора об образовании;</w:t>
      </w:r>
    </w:p>
    <w:p w:rsidR="00F21876" w:rsidRPr="006A09FA" w:rsidRDefault="00910113" w:rsidP="00BC7166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приоритет зачисления</w:t>
      </w:r>
      <w:r w:rsidR="00F21876" w:rsidRPr="006A09FA">
        <w:rPr>
          <w:sz w:val="28"/>
          <w:szCs w:val="28"/>
        </w:rPr>
        <w:t>, указанный поступающим по данной конкурсной группе;</w:t>
      </w:r>
    </w:p>
    <w:p w:rsidR="00F21876" w:rsidRPr="006A09FA" w:rsidRDefault="00F21876" w:rsidP="00B31B6D">
      <w:pPr>
        <w:pStyle w:val="ConsPlusNormal"/>
        <w:widowControl/>
        <w:numPr>
          <w:ilvl w:val="0"/>
          <w:numId w:val="1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высшие приоритеты поступающего, определяемые в соответствии с </w:t>
      </w:r>
      <w:r w:rsidR="00E4608E" w:rsidRPr="006A09FA">
        <w:rPr>
          <w:sz w:val="28"/>
          <w:szCs w:val="28"/>
        </w:rPr>
        <w:t>пунктом 5</w:t>
      </w:r>
      <w:r w:rsidR="007D043E" w:rsidRPr="006A09FA">
        <w:rPr>
          <w:sz w:val="28"/>
          <w:szCs w:val="28"/>
        </w:rPr>
        <w:t>6</w:t>
      </w:r>
      <w:r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 (далее – высшие приоритеты):</w:t>
      </w:r>
    </w:p>
    <w:p w:rsidR="00F21876" w:rsidRPr="006A09FA" w:rsidRDefault="00F21876" w:rsidP="00F21876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bookmarkStart w:id="24" w:name="_Hlk178513023"/>
      <w:r w:rsidRPr="006A09FA">
        <w:rPr>
          <w:sz w:val="28"/>
          <w:szCs w:val="28"/>
        </w:rPr>
        <w:t>основной высший приоритет;</w:t>
      </w:r>
    </w:p>
    <w:p w:rsidR="00910113" w:rsidRPr="006A09FA" w:rsidRDefault="00F21876" w:rsidP="00E4608E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высший проходной приоритет</w:t>
      </w:r>
      <w:r w:rsidR="00910113" w:rsidRPr="006A09FA">
        <w:rPr>
          <w:sz w:val="28"/>
          <w:szCs w:val="28"/>
        </w:rPr>
        <w:t>.</w:t>
      </w:r>
    </w:p>
    <w:p w:rsidR="00E4608E" w:rsidRPr="006A09FA" w:rsidRDefault="00332C0A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списке </w:t>
      </w:r>
      <w:r w:rsidR="00F71222" w:rsidRPr="006A09FA">
        <w:rPr>
          <w:sz w:val="28"/>
          <w:szCs w:val="28"/>
        </w:rPr>
        <w:t xml:space="preserve">подавших заявление </w:t>
      </w:r>
      <w:r w:rsidRPr="006A09FA">
        <w:rPr>
          <w:sz w:val="28"/>
          <w:szCs w:val="28"/>
        </w:rPr>
        <w:t>указываются</w:t>
      </w:r>
      <w:r w:rsidR="00E4608E" w:rsidRPr="006A09FA">
        <w:rPr>
          <w:sz w:val="28"/>
          <w:szCs w:val="28"/>
        </w:rPr>
        <w:t>:</w:t>
      </w:r>
    </w:p>
    <w:p w:rsidR="00E4608E" w:rsidRPr="006A09FA" w:rsidRDefault="00E4608E" w:rsidP="00E4608E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сведения, указанные в пункте </w:t>
      </w:r>
      <w:r w:rsidR="007D043E" w:rsidRPr="006A09FA">
        <w:rPr>
          <w:sz w:val="28"/>
          <w:szCs w:val="28"/>
        </w:rPr>
        <w:t>49</w:t>
      </w:r>
      <w:r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 (за исключением индивидуальных достижений, учитываемых при равенстве поступающих по иным критериям ранжирования, и высших приоритетов);</w:t>
      </w:r>
    </w:p>
    <w:p w:rsidR="00E4608E" w:rsidRPr="006A09FA" w:rsidRDefault="00E4608E" w:rsidP="00E4608E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информация о рассмотрении заявления о приеме, в том числе о допуске </w:t>
      </w:r>
      <w:r w:rsidRPr="006A09FA">
        <w:rPr>
          <w:sz w:val="28"/>
          <w:szCs w:val="28"/>
        </w:rPr>
        <w:br/>
        <w:t>к участию в конкурсе.</w:t>
      </w:r>
    </w:p>
    <w:p w:rsidR="00E4608E" w:rsidRPr="006A09FA" w:rsidRDefault="00E4608E" w:rsidP="00E4608E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Сведения, отсутствующие на момент подачи заявления о приеме, указываются в списке подавших заявление после получения </w:t>
      </w:r>
      <w:r w:rsidR="00550BBC" w:rsidRPr="006A09FA">
        <w:rPr>
          <w:sz w:val="28"/>
          <w:szCs w:val="28"/>
        </w:rPr>
        <w:t>Университетом</w:t>
      </w:r>
      <w:r w:rsidRPr="006A09FA">
        <w:rPr>
          <w:sz w:val="28"/>
          <w:szCs w:val="28"/>
        </w:rPr>
        <w:t xml:space="preserve"> таких сведений.</w:t>
      </w:r>
    </w:p>
    <w:p w:rsidR="00E4608E" w:rsidRPr="006A09FA" w:rsidRDefault="00E4608E" w:rsidP="00E4608E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Поступающие, включенные в список подавших заявление, упорядочиваются по убыванию суммы конкурсных баллов (при наличии баллов), при равенстве суммы конкурсных баллов – по уникальному коду поступающего. </w:t>
      </w:r>
    </w:p>
    <w:bookmarkEnd w:id="24"/>
    <w:p w:rsidR="004E6967" w:rsidRPr="006A09FA" w:rsidRDefault="004E6967" w:rsidP="004E696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Поступающие, включенные в конкурсный список, ранжируются последовательно по следующим основаниям:</w:t>
      </w:r>
    </w:p>
    <w:p w:rsidR="000C2718" w:rsidRPr="006A09FA" w:rsidRDefault="000C2718" w:rsidP="000C2718">
      <w:pPr>
        <w:pStyle w:val="ConsPlusNormal"/>
        <w:ind w:firstLine="540"/>
        <w:jc w:val="both"/>
        <w:rPr>
          <w:sz w:val="28"/>
          <w:szCs w:val="28"/>
        </w:rPr>
      </w:pPr>
      <w:bookmarkStart w:id="25" w:name="Par669"/>
      <w:bookmarkEnd w:id="25"/>
      <w:r w:rsidRPr="006A09FA">
        <w:rPr>
          <w:sz w:val="28"/>
          <w:szCs w:val="28"/>
        </w:rPr>
        <w:t>по убыванию суммы конкурсных баллов;</w:t>
      </w:r>
    </w:p>
    <w:p w:rsidR="000C2718" w:rsidRPr="006A09FA" w:rsidRDefault="000C2718" w:rsidP="000C2718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 убыванию суммы баллов за вступительные испытания</w:t>
      </w:r>
      <w:r w:rsidR="009A61C9" w:rsidRPr="006A09FA">
        <w:rPr>
          <w:sz w:val="28"/>
          <w:szCs w:val="28"/>
        </w:rPr>
        <w:t>;</w:t>
      </w:r>
    </w:p>
    <w:p w:rsidR="009F7FF8" w:rsidRPr="006A09FA" w:rsidRDefault="000C2718" w:rsidP="009F7FF8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убыванию количества баллов </w:t>
      </w:r>
      <w:r w:rsidR="009B7FBE" w:rsidRPr="006A09FA">
        <w:rPr>
          <w:sz w:val="28"/>
          <w:szCs w:val="28"/>
        </w:rPr>
        <w:t xml:space="preserve">за </w:t>
      </w:r>
      <w:r w:rsidR="009A61C9" w:rsidRPr="006A09FA">
        <w:rPr>
          <w:sz w:val="28"/>
          <w:szCs w:val="28"/>
        </w:rPr>
        <w:t xml:space="preserve">отдельные </w:t>
      </w:r>
      <w:r w:rsidRPr="006A09FA">
        <w:rPr>
          <w:sz w:val="28"/>
          <w:szCs w:val="28"/>
        </w:rPr>
        <w:t>вступительные испытания в соответствии с приоритетностью</w:t>
      </w:r>
      <w:r w:rsidR="002F6D13" w:rsidRPr="006A09FA">
        <w:rPr>
          <w:sz w:val="28"/>
          <w:szCs w:val="28"/>
        </w:rPr>
        <w:t xml:space="preserve"> </w:t>
      </w:r>
      <w:r w:rsidR="004A2407" w:rsidRPr="006A09FA">
        <w:rPr>
          <w:sz w:val="28"/>
          <w:szCs w:val="28"/>
        </w:rPr>
        <w:t>испытани</w:t>
      </w:r>
      <w:r w:rsidR="008047F0" w:rsidRPr="006A09FA">
        <w:rPr>
          <w:sz w:val="28"/>
          <w:szCs w:val="28"/>
        </w:rPr>
        <w:t>й</w:t>
      </w:r>
      <w:r w:rsidR="004A2407" w:rsidRPr="006A09FA">
        <w:rPr>
          <w:sz w:val="28"/>
          <w:szCs w:val="28"/>
        </w:rPr>
        <w:t xml:space="preserve"> при ранжировании</w:t>
      </w:r>
      <w:r w:rsidRPr="006A09FA">
        <w:rPr>
          <w:sz w:val="28"/>
          <w:szCs w:val="28"/>
        </w:rPr>
        <w:t>;</w:t>
      </w:r>
    </w:p>
    <w:p w:rsidR="00EF6650" w:rsidRPr="006A09FA" w:rsidRDefault="00EF6650" w:rsidP="00EF6650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по убыванию количества баллов за индивидуальные достижения </w:t>
      </w:r>
      <w:r w:rsidRPr="006A09FA">
        <w:rPr>
          <w:sz w:val="28"/>
          <w:szCs w:val="28"/>
        </w:rPr>
        <w:br/>
        <w:t>(при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достижения);</w:t>
      </w:r>
    </w:p>
    <w:p w:rsidR="000C2718" w:rsidRPr="006A09FA" w:rsidRDefault="000C2718" w:rsidP="000C2718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 индивидуальным достижениям, учитываемым при равенстве поступающих по иным критериям ранжирования.</w:t>
      </w:r>
    </w:p>
    <w:p w:rsidR="007405BD" w:rsidRPr="006A09FA" w:rsidRDefault="007405BD" w:rsidP="00910113">
      <w:pPr>
        <w:pStyle w:val="ConsPlusNormal"/>
        <w:ind w:firstLine="540"/>
        <w:jc w:val="both"/>
        <w:rPr>
          <w:sz w:val="28"/>
          <w:szCs w:val="28"/>
        </w:rPr>
      </w:pPr>
    </w:p>
    <w:p w:rsidR="001D7B82" w:rsidRPr="006A09FA" w:rsidRDefault="00364D66" w:rsidP="00EB770D">
      <w:pPr>
        <w:pStyle w:val="ConsPlusTitle"/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Зачисление</w:t>
      </w:r>
      <w:r w:rsidR="0023211C" w:rsidRPr="006A09FA">
        <w:rPr>
          <w:rFonts w:ascii="Times New Roman" w:hAnsi="Times New Roman" w:cs="Times New Roman"/>
          <w:sz w:val="28"/>
          <w:szCs w:val="28"/>
        </w:rPr>
        <w:t>,</w:t>
      </w:r>
      <w:r w:rsidR="002F6D13" w:rsidRPr="006A09FA">
        <w:rPr>
          <w:rFonts w:ascii="Times New Roman" w:hAnsi="Times New Roman" w:cs="Times New Roman"/>
          <w:sz w:val="28"/>
          <w:szCs w:val="28"/>
        </w:rPr>
        <w:t xml:space="preserve"> </w:t>
      </w:r>
      <w:r w:rsidR="0023211C" w:rsidRPr="006A09FA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1D7B82" w:rsidRPr="006A09FA">
        <w:rPr>
          <w:rFonts w:ascii="Times New Roman" w:hAnsi="Times New Roman" w:cs="Times New Roman"/>
          <w:sz w:val="28"/>
          <w:szCs w:val="28"/>
        </w:rPr>
        <w:t xml:space="preserve">и отзыв </w:t>
      </w:r>
      <w:r w:rsidR="00982999" w:rsidRPr="006A09FA">
        <w:rPr>
          <w:rFonts w:ascii="Times New Roman" w:hAnsi="Times New Roman" w:cs="Times New Roman"/>
          <w:sz w:val="28"/>
          <w:szCs w:val="28"/>
        </w:rPr>
        <w:t>согласия на зачисление</w:t>
      </w:r>
      <w:r w:rsidR="001D7B82" w:rsidRPr="006A09FA">
        <w:rPr>
          <w:rFonts w:ascii="Times New Roman" w:hAnsi="Times New Roman" w:cs="Times New Roman"/>
          <w:sz w:val="28"/>
          <w:szCs w:val="28"/>
        </w:rPr>
        <w:t>,</w:t>
      </w:r>
      <w:r w:rsidR="002F6D13" w:rsidRPr="006A09FA">
        <w:rPr>
          <w:rFonts w:ascii="Times New Roman" w:hAnsi="Times New Roman" w:cs="Times New Roman"/>
          <w:sz w:val="28"/>
          <w:szCs w:val="28"/>
        </w:rPr>
        <w:t xml:space="preserve"> </w:t>
      </w:r>
      <w:r w:rsidR="00982999" w:rsidRPr="006A09FA">
        <w:rPr>
          <w:rFonts w:ascii="Times New Roman" w:hAnsi="Times New Roman" w:cs="Times New Roman"/>
          <w:sz w:val="28"/>
          <w:szCs w:val="28"/>
        </w:rPr>
        <w:t xml:space="preserve">заключение договора об образовании, </w:t>
      </w:r>
      <w:r w:rsidR="001D7B82" w:rsidRPr="006A09FA">
        <w:rPr>
          <w:rFonts w:ascii="Times New Roman" w:hAnsi="Times New Roman" w:cs="Times New Roman"/>
          <w:sz w:val="28"/>
          <w:szCs w:val="28"/>
        </w:rPr>
        <w:t>отзыв документов, отказ от зачисления</w:t>
      </w:r>
    </w:p>
    <w:p w:rsidR="001D7B82" w:rsidRPr="006A09FA" w:rsidRDefault="001D7B82" w:rsidP="00EB770D">
      <w:pPr>
        <w:pStyle w:val="ConsPlusNormal"/>
        <w:keepNext/>
        <w:keepLines/>
        <w:tabs>
          <w:tab w:val="left" w:pos="1134"/>
        </w:tabs>
        <w:jc w:val="both"/>
        <w:rPr>
          <w:sz w:val="28"/>
          <w:szCs w:val="28"/>
        </w:rPr>
      </w:pPr>
    </w:p>
    <w:p w:rsidR="001D7B82" w:rsidRPr="006A09FA" w:rsidRDefault="001D7B82" w:rsidP="001D7B82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Зачисление проводится согласно конкурсным спискам в соответствии с приоритетами зачисления, указанными в заявлении о приеме, </w:t>
      </w:r>
      <w:proofErr w:type="gramStart"/>
      <w:r w:rsidRPr="006A09FA">
        <w:rPr>
          <w:sz w:val="28"/>
          <w:szCs w:val="28"/>
        </w:rPr>
        <w:t>до заполнения</w:t>
      </w:r>
      <w:proofErr w:type="gramEnd"/>
      <w:r w:rsidRPr="006A09FA">
        <w:rPr>
          <w:sz w:val="28"/>
          <w:szCs w:val="28"/>
        </w:rPr>
        <w:t xml:space="preserve"> установленного количества мест.</w:t>
      </w:r>
    </w:p>
    <w:p w:rsidR="009325EA" w:rsidRPr="006A09FA" w:rsidRDefault="00BC323C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26" w:name="_Hlk177819196"/>
      <w:r w:rsidRPr="006A09FA">
        <w:rPr>
          <w:sz w:val="28"/>
          <w:szCs w:val="28"/>
        </w:rPr>
        <w:t xml:space="preserve">Для зачисления </w:t>
      </w:r>
      <w:r w:rsidR="00600EA8" w:rsidRPr="006A09FA">
        <w:rPr>
          <w:sz w:val="28"/>
          <w:szCs w:val="28"/>
        </w:rPr>
        <w:t xml:space="preserve">на места в рамках контрольных цифр приема </w:t>
      </w:r>
      <w:r w:rsidRPr="006A09FA">
        <w:rPr>
          <w:sz w:val="28"/>
          <w:szCs w:val="28"/>
        </w:rPr>
        <w:t xml:space="preserve">поступающий </w:t>
      </w:r>
      <w:r w:rsidR="00665082" w:rsidRPr="006A09FA">
        <w:rPr>
          <w:sz w:val="28"/>
          <w:szCs w:val="28"/>
        </w:rPr>
        <w:t>представляет</w:t>
      </w:r>
      <w:r w:rsidR="00600EA8" w:rsidRPr="006A09FA">
        <w:rPr>
          <w:sz w:val="28"/>
          <w:szCs w:val="28"/>
        </w:rPr>
        <w:t xml:space="preserve"> согласие на зачисление в </w:t>
      </w:r>
      <w:bookmarkStart w:id="27" w:name="_Hlk177850828"/>
      <w:proofErr w:type="spellStart"/>
      <w:r w:rsidR="002F6D13" w:rsidRPr="006A09FA">
        <w:rPr>
          <w:sz w:val="28"/>
          <w:szCs w:val="28"/>
        </w:rPr>
        <w:t>ТулГУ</w:t>
      </w:r>
      <w:proofErr w:type="spellEnd"/>
      <w:r w:rsidR="007405BD" w:rsidRPr="006A09FA">
        <w:rPr>
          <w:sz w:val="28"/>
          <w:szCs w:val="28"/>
        </w:rPr>
        <w:t xml:space="preserve">. Согласие на зачисление представляется </w:t>
      </w:r>
      <w:r w:rsidR="00AA4E66" w:rsidRPr="006A09FA">
        <w:rPr>
          <w:sz w:val="28"/>
          <w:szCs w:val="28"/>
        </w:rPr>
        <w:t xml:space="preserve">в электронном виде </w:t>
      </w:r>
      <w:bookmarkEnd w:id="27"/>
      <w:r w:rsidR="00600EA8" w:rsidRPr="006A09FA">
        <w:rPr>
          <w:sz w:val="28"/>
          <w:szCs w:val="28"/>
        </w:rPr>
        <w:t xml:space="preserve">посредством проставления </w:t>
      </w:r>
      <w:r w:rsidR="009E6E1D" w:rsidRPr="006A09FA">
        <w:rPr>
          <w:sz w:val="28"/>
          <w:szCs w:val="28"/>
        </w:rPr>
        <w:t xml:space="preserve">на ЕПГУ </w:t>
      </w:r>
      <w:r w:rsidR="009C6F00" w:rsidRPr="006A09FA">
        <w:rPr>
          <w:sz w:val="28"/>
          <w:szCs w:val="28"/>
        </w:rPr>
        <w:t>электронн</w:t>
      </w:r>
      <w:r w:rsidR="00600EA8" w:rsidRPr="006A09FA">
        <w:rPr>
          <w:sz w:val="28"/>
          <w:szCs w:val="28"/>
        </w:rPr>
        <w:t>ой</w:t>
      </w:r>
      <w:r w:rsidR="009C6F00" w:rsidRPr="006A09FA">
        <w:rPr>
          <w:sz w:val="28"/>
          <w:szCs w:val="28"/>
        </w:rPr>
        <w:t xml:space="preserve"> отметк</w:t>
      </w:r>
      <w:r w:rsidR="00600EA8" w:rsidRPr="006A09FA">
        <w:rPr>
          <w:sz w:val="28"/>
          <w:szCs w:val="28"/>
        </w:rPr>
        <w:t>и</w:t>
      </w:r>
      <w:r w:rsidR="002F6D13" w:rsidRPr="006A09FA">
        <w:rPr>
          <w:sz w:val="28"/>
          <w:szCs w:val="28"/>
        </w:rPr>
        <w:t xml:space="preserve"> </w:t>
      </w:r>
      <w:r w:rsidR="009E6E1D" w:rsidRPr="006A09FA">
        <w:rPr>
          <w:sz w:val="28"/>
          <w:szCs w:val="28"/>
        </w:rPr>
        <w:t>о согласии на зачисление</w:t>
      </w:r>
      <w:r w:rsidR="002F6D13" w:rsidRPr="006A09FA">
        <w:rPr>
          <w:sz w:val="28"/>
          <w:szCs w:val="28"/>
        </w:rPr>
        <w:t xml:space="preserve"> </w:t>
      </w:r>
      <w:r w:rsidR="007405BD" w:rsidRPr="006A09FA">
        <w:rPr>
          <w:sz w:val="28"/>
          <w:szCs w:val="28"/>
        </w:rPr>
        <w:t>или</w:t>
      </w:r>
      <w:r w:rsidR="002F6D13" w:rsidRPr="006A09FA">
        <w:rPr>
          <w:sz w:val="28"/>
          <w:szCs w:val="28"/>
        </w:rPr>
        <w:t xml:space="preserve"> </w:t>
      </w:r>
      <w:r w:rsidR="00AA4E66" w:rsidRPr="006A09FA">
        <w:rPr>
          <w:sz w:val="28"/>
          <w:szCs w:val="28"/>
        </w:rPr>
        <w:t xml:space="preserve">на бумажном носителе посредством подачи </w:t>
      </w:r>
      <w:r w:rsidR="007405BD" w:rsidRPr="006A09FA">
        <w:rPr>
          <w:sz w:val="28"/>
          <w:szCs w:val="28"/>
        </w:rPr>
        <w:t xml:space="preserve">в </w:t>
      </w:r>
      <w:r w:rsidR="00550BBC" w:rsidRPr="006A09FA">
        <w:rPr>
          <w:sz w:val="28"/>
          <w:szCs w:val="28"/>
        </w:rPr>
        <w:t>Университет</w:t>
      </w:r>
      <w:r w:rsidR="007405BD" w:rsidRPr="006A09FA">
        <w:rPr>
          <w:sz w:val="28"/>
          <w:szCs w:val="28"/>
        </w:rPr>
        <w:t xml:space="preserve"> </w:t>
      </w:r>
      <w:r w:rsidR="00AA4E66" w:rsidRPr="006A09FA">
        <w:rPr>
          <w:sz w:val="28"/>
          <w:szCs w:val="28"/>
        </w:rPr>
        <w:t>заявления о согласии на зачисление</w:t>
      </w:r>
      <w:bookmarkStart w:id="28" w:name="_Hlk179929006"/>
      <w:r w:rsidR="002F6D13" w:rsidRPr="006A09FA">
        <w:rPr>
          <w:sz w:val="28"/>
          <w:szCs w:val="28"/>
        </w:rPr>
        <w:t xml:space="preserve"> </w:t>
      </w:r>
      <w:r w:rsidR="00E7776D" w:rsidRPr="006A09FA">
        <w:rPr>
          <w:sz w:val="28"/>
          <w:szCs w:val="28"/>
        </w:rPr>
        <w:t>(лично или через оператора почтовой связи)</w:t>
      </w:r>
      <w:bookmarkEnd w:id="28"/>
      <w:r w:rsidR="000274CA" w:rsidRPr="006A09FA">
        <w:rPr>
          <w:sz w:val="28"/>
          <w:szCs w:val="28"/>
        </w:rPr>
        <w:t xml:space="preserve">. </w:t>
      </w:r>
      <w:r w:rsidR="00665082" w:rsidRPr="006A09FA">
        <w:rPr>
          <w:sz w:val="28"/>
          <w:szCs w:val="28"/>
        </w:rPr>
        <w:t>Представле</w:t>
      </w:r>
      <w:r w:rsidR="000274CA" w:rsidRPr="006A09FA">
        <w:rPr>
          <w:sz w:val="28"/>
          <w:szCs w:val="28"/>
        </w:rPr>
        <w:t xml:space="preserve">ние </w:t>
      </w:r>
      <w:r w:rsidR="00665082" w:rsidRPr="006A09FA">
        <w:rPr>
          <w:sz w:val="28"/>
          <w:szCs w:val="28"/>
        </w:rPr>
        <w:t>согласия на зачисление</w:t>
      </w:r>
      <w:r w:rsidR="002F6D13" w:rsidRPr="006A09FA">
        <w:rPr>
          <w:sz w:val="28"/>
          <w:szCs w:val="28"/>
        </w:rPr>
        <w:t xml:space="preserve"> </w:t>
      </w:r>
      <w:r w:rsidR="00396C72" w:rsidRPr="006A09FA">
        <w:rPr>
          <w:sz w:val="28"/>
          <w:szCs w:val="28"/>
        </w:rPr>
        <w:t xml:space="preserve">в электронном виде </w:t>
      </w:r>
      <w:r w:rsidR="000274CA" w:rsidRPr="006A09FA">
        <w:rPr>
          <w:sz w:val="28"/>
          <w:szCs w:val="28"/>
        </w:rPr>
        <w:t xml:space="preserve">осуществляется не чаще чем один раз в 2 часа. </w:t>
      </w:r>
    </w:p>
    <w:p w:rsidR="00BD5DF7" w:rsidRPr="006A09FA" w:rsidRDefault="002F6D13" w:rsidP="00BD5DF7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BD5DF7" w:rsidRPr="006A09FA">
        <w:rPr>
          <w:sz w:val="28"/>
          <w:szCs w:val="28"/>
        </w:rPr>
        <w:t xml:space="preserve"> устанавливает день завершения представления согласия на зачисление на места в рамках контрольных цифр приема. Представление согласия на зачисление осуществляется начиная со дня начала приема заявлений о приеме до </w:t>
      </w:r>
      <w:bookmarkStart w:id="29" w:name="_Hlk180348552"/>
      <w:r w:rsidR="00BD5DF7" w:rsidRPr="006A09FA">
        <w:rPr>
          <w:sz w:val="28"/>
          <w:szCs w:val="28"/>
        </w:rPr>
        <w:t>установленного времени в день завершения представления согласия на зачисление (далее – срок завершения представления согласия на зачисление)</w:t>
      </w:r>
      <w:bookmarkEnd w:id="29"/>
      <w:r w:rsidR="00BD5DF7" w:rsidRPr="006A09FA">
        <w:rPr>
          <w:sz w:val="28"/>
          <w:szCs w:val="28"/>
        </w:rPr>
        <w:t>.</w:t>
      </w:r>
    </w:p>
    <w:p w:rsidR="009325EA" w:rsidRPr="006A09FA" w:rsidRDefault="00544F07" w:rsidP="009325EA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Согласие на зачисление применяется ко всем конкурсным группам на места в рамках контрольных цифр приема в </w:t>
      </w:r>
      <w:proofErr w:type="spellStart"/>
      <w:r w:rsidR="002F6D13" w:rsidRPr="006A09FA">
        <w:rPr>
          <w:sz w:val="28"/>
          <w:szCs w:val="28"/>
        </w:rPr>
        <w:t>ТулГУ</w:t>
      </w:r>
      <w:proofErr w:type="spellEnd"/>
      <w:r w:rsidR="009325EA" w:rsidRPr="006A09FA">
        <w:rPr>
          <w:sz w:val="28"/>
          <w:szCs w:val="28"/>
        </w:rPr>
        <w:t>.</w:t>
      </w:r>
    </w:p>
    <w:p w:rsidR="00BD5DF7" w:rsidRPr="006A09FA" w:rsidRDefault="00BD5DF7" w:rsidP="00BD5DF7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6A09FA">
        <w:rPr>
          <w:rFonts w:ascii="Times New Roman" w:hAnsi="Times New Roman" w:cs="Times New Roman"/>
          <w:bCs/>
          <w:sz w:val="28"/>
          <w:szCs w:val="28"/>
        </w:rPr>
        <w:t>В случае если поступающий, подавший согласие на зачисление, хочет подать согласие на зачисление в другую организацию, то ему необходимо отозвать поданное согласие на зачисление.</w:t>
      </w:r>
    </w:p>
    <w:p w:rsidR="00125F68" w:rsidRPr="006A09FA" w:rsidRDefault="00600EA8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Для </w:t>
      </w:r>
      <w:r w:rsidR="00EC3E06" w:rsidRPr="006A09FA">
        <w:rPr>
          <w:sz w:val="28"/>
          <w:szCs w:val="28"/>
        </w:rPr>
        <w:t xml:space="preserve">зачисления на платные места </w:t>
      </w:r>
      <w:r w:rsidRPr="006A09FA">
        <w:rPr>
          <w:sz w:val="28"/>
          <w:szCs w:val="28"/>
        </w:rPr>
        <w:t xml:space="preserve">поступающий </w:t>
      </w:r>
      <w:r w:rsidR="00EC3E06" w:rsidRPr="006A09FA">
        <w:rPr>
          <w:sz w:val="28"/>
          <w:szCs w:val="28"/>
        </w:rPr>
        <w:t xml:space="preserve">заключает договор </w:t>
      </w:r>
      <w:r w:rsidR="00A73BB3" w:rsidRPr="006A09FA">
        <w:rPr>
          <w:sz w:val="28"/>
          <w:szCs w:val="28"/>
        </w:rPr>
        <w:t>об образовании</w:t>
      </w:r>
      <w:r w:rsidR="00324A6F" w:rsidRPr="006A09FA">
        <w:rPr>
          <w:sz w:val="28"/>
          <w:szCs w:val="28"/>
        </w:rPr>
        <w:t>.</w:t>
      </w:r>
      <w:r w:rsidR="00544F07" w:rsidRPr="006A09FA">
        <w:rPr>
          <w:sz w:val="28"/>
          <w:szCs w:val="28"/>
        </w:rPr>
        <w:t xml:space="preserve"> </w:t>
      </w:r>
      <w:r w:rsidR="002F6D13" w:rsidRPr="006A09FA">
        <w:rPr>
          <w:sz w:val="28"/>
          <w:szCs w:val="28"/>
        </w:rPr>
        <w:t>Университет</w:t>
      </w:r>
      <w:r w:rsidR="00E01FE3" w:rsidRPr="006A09FA">
        <w:rPr>
          <w:sz w:val="28"/>
          <w:szCs w:val="28"/>
        </w:rPr>
        <w:t xml:space="preserve"> устанавливает день завершения заключения договоров об образовании</w:t>
      </w:r>
      <w:r w:rsidR="00544F07" w:rsidRPr="006A09FA">
        <w:rPr>
          <w:sz w:val="28"/>
          <w:szCs w:val="28"/>
        </w:rPr>
        <w:t xml:space="preserve"> (далее – день завершения заключения договоров). </w:t>
      </w:r>
      <w:r w:rsidR="00125F68" w:rsidRPr="006A09FA">
        <w:rPr>
          <w:sz w:val="28"/>
          <w:szCs w:val="28"/>
        </w:rPr>
        <w:t>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включительно.</w:t>
      </w:r>
    </w:p>
    <w:p w:rsidR="00243481" w:rsidRPr="006A09FA" w:rsidRDefault="00C40C0D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Для зачисления </w:t>
      </w:r>
      <w:proofErr w:type="spellStart"/>
      <w:r w:rsidR="002F6D13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определяет </w:t>
      </w:r>
      <w:r w:rsidR="00243481" w:rsidRPr="006A09FA">
        <w:rPr>
          <w:sz w:val="28"/>
          <w:szCs w:val="28"/>
        </w:rPr>
        <w:t>высшие приоритеты</w:t>
      </w:r>
      <w:r w:rsidR="00896F4C" w:rsidRPr="006A09FA">
        <w:rPr>
          <w:sz w:val="28"/>
          <w:szCs w:val="28"/>
        </w:rPr>
        <w:t xml:space="preserve"> на основании приоритетов зачисления, указанных поступающими в заявлении о приеме</w:t>
      </w:r>
      <w:r w:rsidR="00243481" w:rsidRPr="006A09FA">
        <w:rPr>
          <w:sz w:val="28"/>
          <w:szCs w:val="28"/>
        </w:rPr>
        <w:t>:</w:t>
      </w:r>
    </w:p>
    <w:p w:rsidR="00BD5DF7" w:rsidRPr="006A09FA" w:rsidRDefault="00BD5DF7" w:rsidP="00BD5DF7">
      <w:pPr>
        <w:pStyle w:val="ConsPlusNormal"/>
        <w:widowControl/>
        <w:tabs>
          <w:tab w:val="left" w:pos="993"/>
        </w:tabs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основной высший приоритет – наиболее высокий приоритет зачисления, по которому поступающий проходит по конкурсу, определяемый для поступающих, включенных в конкурсный список, вне зависимости от наличия </w:t>
      </w:r>
      <w:r w:rsidRPr="006A09FA">
        <w:rPr>
          <w:sz w:val="28"/>
          <w:szCs w:val="28"/>
        </w:rPr>
        <w:lastRenderedPageBreak/>
        <w:t xml:space="preserve">согласия на зачисление. </w:t>
      </w:r>
      <w:bookmarkStart w:id="30" w:name="_Hlk182009874"/>
      <w:r w:rsidRPr="006A09FA">
        <w:rPr>
          <w:sz w:val="28"/>
          <w:szCs w:val="28"/>
        </w:rPr>
        <w:t xml:space="preserve">Основной высший приоритет определяется </w:t>
      </w:r>
      <w:r w:rsidRPr="006A09FA">
        <w:rPr>
          <w:sz w:val="28"/>
          <w:szCs w:val="28"/>
        </w:rPr>
        <w:br/>
        <w:t xml:space="preserve">на основании всех конкурсных списков, в которых поступающий проходит </w:t>
      </w:r>
      <w:r w:rsidRPr="006A09FA">
        <w:rPr>
          <w:sz w:val="28"/>
          <w:szCs w:val="28"/>
        </w:rPr>
        <w:br/>
        <w:t>по конкурсу, и указывается в конкретном конкурсном списке;</w:t>
      </w:r>
    </w:p>
    <w:p w:rsidR="00BD5DF7" w:rsidRPr="006A09FA" w:rsidRDefault="00BD5DF7" w:rsidP="00BD5DF7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высший проходной приоритет – наиболее высокий приоритет зачисления, по которому поступающий проходит по конкурсу, определяемый для поступающих, представивших согласие на зачисление. Высший проходной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списке.</w:t>
      </w:r>
    </w:p>
    <w:bookmarkEnd w:id="26"/>
    <w:bookmarkEnd w:id="30"/>
    <w:p w:rsidR="00396C72" w:rsidRPr="006A09FA" w:rsidRDefault="001C4912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</w:t>
      </w:r>
      <w:r w:rsidR="009C2382" w:rsidRPr="006A09FA">
        <w:rPr>
          <w:sz w:val="28"/>
          <w:szCs w:val="28"/>
        </w:rPr>
        <w:t xml:space="preserve">подлежит зачислению </w:t>
      </w:r>
      <w:r w:rsidR="003E728C" w:rsidRPr="006A09FA">
        <w:rPr>
          <w:sz w:val="28"/>
          <w:szCs w:val="28"/>
        </w:rPr>
        <w:t>на места в рамках контрольных цифр приема</w:t>
      </w:r>
      <w:r w:rsidR="00396C72" w:rsidRPr="006A09FA">
        <w:rPr>
          <w:sz w:val="28"/>
          <w:szCs w:val="28"/>
        </w:rPr>
        <w:t xml:space="preserve"> в соответствии с высшим проходным приоритетом</w:t>
      </w:r>
      <w:r w:rsidR="003E728C" w:rsidRPr="006A09FA">
        <w:rPr>
          <w:sz w:val="28"/>
          <w:szCs w:val="28"/>
        </w:rPr>
        <w:t xml:space="preserve">, если он проходит по конкурсу в пределах установленного количества мест и в </w:t>
      </w:r>
      <w:r w:rsidR="00D8792F" w:rsidRPr="006A09FA">
        <w:rPr>
          <w:sz w:val="28"/>
          <w:szCs w:val="28"/>
        </w:rPr>
        <w:t xml:space="preserve">срок завершения </w:t>
      </w:r>
      <w:r w:rsidR="002C2334" w:rsidRPr="006A09FA">
        <w:rPr>
          <w:sz w:val="28"/>
          <w:szCs w:val="28"/>
        </w:rPr>
        <w:t xml:space="preserve">представления </w:t>
      </w:r>
      <w:r w:rsidR="00D8792F" w:rsidRPr="006A09FA">
        <w:rPr>
          <w:sz w:val="28"/>
          <w:szCs w:val="28"/>
        </w:rPr>
        <w:t xml:space="preserve">согласия на зачисление в </w:t>
      </w:r>
      <w:r w:rsidR="009C35D7" w:rsidRPr="006A09FA">
        <w:rPr>
          <w:sz w:val="28"/>
          <w:szCs w:val="28"/>
        </w:rPr>
        <w:t>Университете</w:t>
      </w:r>
      <w:r w:rsidR="00D8792F" w:rsidRPr="006A09FA">
        <w:rPr>
          <w:sz w:val="28"/>
          <w:szCs w:val="28"/>
        </w:rPr>
        <w:t xml:space="preserve"> имеется согласие</w:t>
      </w:r>
      <w:r w:rsidR="003E728C" w:rsidRPr="006A09FA">
        <w:rPr>
          <w:sz w:val="28"/>
          <w:szCs w:val="28"/>
        </w:rPr>
        <w:t xml:space="preserve"> на зачисление</w:t>
      </w:r>
      <w:r w:rsidR="00C40C0D" w:rsidRPr="006A09FA">
        <w:rPr>
          <w:sz w:val="28"/>
          <w:szCs w:val="28"/>
        </w:rPr>
        <w:t>,</w:t>
      </w:r>
      <w:r w:rsidR="003E728C" w:rsidRPr="006A09FA">
        <w:rPr>
          <w:sz w:val="28"/>
          <w:szCs w:val="28"/>
        </w:rPr>
        <w:t xml:space="preserve"> при условии, что до дня издания приказа о зачислении включительно поступающий не отозвал </w:t>
      </w:r>
      <w:r w:rsidR="001F2B7E" w:rsidRPr="006A09FA">
        <w:rPr>
          <w:sz w:val="28"/>
          <w:szCs w:val="28"/>
        </w:rPr>
        <w:t>согласие на зачисление</w:t>
      </w:r>
      <w:r w:rsidR="003E728C" w:rsidRPr="006A09FA">
        <w:rPr>
          <w:sz w:val="28"/>
          <w:szCs w:val="28"/>
        </w:rPr>
        <w:t>.</w:t>
      </w:r>
    </w:p>
    <w:p w:rsidR="003E728C" w:rsidRPr="006A09FA" w:rsidRDefault="003E728C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подлежит зачислению на платные места, если он проходит по конкурсу в пределах установленного количества мест и в день завершения </w:t>
      </w:r>
      <w:r w:rsidR="001F2B7E" w:rsidRPr="006A09FA">
        <w:rPr>
          <w:sz w:val="28"/>
          <w:szCs w:val="28"/>
        </w:rPr>
        <w:t>заключения договоров</w:t>
      </w:r>
      <w:r w:rsidRPr="006A09FA">
        <w:rPr>
          <w:sz w:val="28"/>
          <w:szCs w:val="28"/>
        </w:rPr>
        <w:t xml:space="preserve"> в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имеется </w:t>
      </w:r>
      <w:r w:rsidR="001F2B7E" w:rsidRPr="006A09FA">
        <w:rPr>
          <w:sz w:val="28"/>
          <w:szCs w:val="28"/>
        </w:rPr>
        <w:t>заключенный договор об образовании</w:t>
      </w:r>
      <w:r w:rsidR="00AE0E64" w:rsidRPr="006A09FA">
        <w:rPr>
          <w:sz w:val="28"/>
          <w:szCs w:val="28"/>
        </w:rPr>
        <w:t>.</w:t>
      </w:r>
      <w:r w:rsidR="002A3972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Поступающий на платные места зачисляется в соответствии с одним или несколькими приоритетами зачисления. Зачисление на платные места осуществляется вне зависимости от зачисления на места в рамках контрольных цифр приема.</w:t>
      </w:r>
    </w:p>
    <w:p w:rsidR="00780B43" w:rsidRPr="006A09FA" w:rsidRDefault="009C2382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поступающий подал заявление о приеме посредством ЕПГУ, он может </w:t>
      </w:r>
      <w:r w:rsidR="001F2B7E" w:rsidRPr="006A09FA">
        <w:rPr>
          <w:sz w:val="28"/>
          <w:szCs w:val="28"/>
        </w:rPr>
        <w:t xml:space="preserve">представить согласие на зачисление посредством </w:t>
      </w:r>
      <w:r w:rsidRPr="006A09FA">
        <w:rPr>
          <w:sz w:val="28"/>
          <w:szCs w:val="28"/>
        </w:rPr>
        <w:t>ЕПГУ</w:t>
      </w:r>
      <w:r w:rsidR="001F2B7E" w:rsidRPr="006A09FA">
        <w:rPr>
          <w:sz w:val="28"/>
          <w:szCs w:val="28"/>
        </w:rPr>
        <w:t xml:space="preserve">, или </w:t>
      </w:r>
      <w:r w:rsidR="00BD75AC" w:rsidRPr="006A09FA">
        <w:rPr>
          <w:sz w:val="28"/>
          <w:szCs w:val="28"/>
        </w:rPr>
        <w:t>лично</w:t>
      </w:r>
      <w:r w:rsidR="001F2B7E" w:rsidRPr="006A09FA">
        <w:rPr>
          <w:sz w:val="28"/>
          <w:szCs w:val="28"/>
        </w:rPr>
        <w:t xml:space="preserve">, или </w:t>
      </w:r>
      <w:r w:rsidR="00BD75AC" w:rsidRPr="006A09FA">
        <w:rPr>
          <w:sz w:val="28"/>
          <w:szCs w:val="28"/>
        </w:rPr>
        <w:t>через оператора почтовой связи</w:t>
      </w:r>
      <w:r w:rsidRPr="006A09FA">
        <w:rPr>
          <w:sz w:val="28"/>
          <w:szCs w:val="28"/>
        </w:rPr>
        <w:t xml:space="preserve">. В случае если поступающий подал заявление о приеме лично, или через оператора почтовой связи, он может </w:t>
      </w:r>
      <w:r w:rsidR="001F2B7E" w:rsidRPr="006A09FA">
        <w:rPr>
          <w:sz w:val="28"/>
          <w:szCs w:val="28"/>
        </w:rPr>
        <w:t xml:space="preserve">представить согласие на зачисление </w:t>
      </w:r>
      <w:r w:rsidRPr="006A09FA">
        <w:rPr>
          <w:sz w:val="28"/>
          <w:szCs w:val="28"/>
        </w:rPr>
        <w:t>лично</w:t>
      </w:r>
      <w:r w:rsidR="00D8792F" w:rsidRPr="006A09FA">
        <w:rPr>
          <w:sz w:val="28"/>
          <w:szCs w:val="28"/>
        </w:rPr>
        <w:t>,</w:t>
      </w:r>
      <w:r w:rsidRPr="006A09FA">
        <w:rPr>
          <w:sz w:val="28"/>
          <w:szCs w:val="28"/>
        </w:rPr>
        <w:t xml:space="preserve"> или через оператора почтовой связи</w:t>
      </w:r>
      <w:r w:rsidR="00D8792F" w:rsidRPr="006A09FA">
        <w:rPr>
          <w:sz w:val="28"/>
          <w:szCs w:val="28"/>
        </w:rPr>
        <w:t>, или</w:t>
      </w:r>
      <w:r w:rsidR="002A3972" w:rsidRPr="006A09FA">
        <w:rPr>
          <w:sz w:val="28"/>
          <w:szCs w:val="28"/>
        </w:rPr>
        <w:t xml:space="preserve"> </w:t>
      </w:r>
      <w:r w:rsidR="001F2B7E" w:rsidRPr="006A09FA">
        <w:rPr>
          <w:sz w:val="28"/>
          <w:szCs w:val="28"/>
        </w:rPr>
        <w:t>посредством ЕПГУ</w:t>
      </w:r>
      <w:r w:rsidR="002A3972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(если при подаче заявления о приеме он представил в </w:t>
      </w:r>
      <w:r w:rsidR="002A3972" w:rsidRPr="006A09FA">
        <w:rPr>
          <w:sz w:val="28"/>
          <w:szCs w:val="28"/>
        </w:rPr>
        <w:t>Университет</w:t>
      </w:r>
      <w:r w:rsidRPr="006A09FA">
        <w:rPr>
          <w:sz w:val="28"/>
          <w:szCs w:val="28"/>
        </w:rPr>
        <w:t xml:space="preserve"> страховой номер индивидуального лицевого счета и </w:t>
      </w:r>
      <w:r w:rsidR="00E12BAA" w:rsidRPr="006A09FA">
        <w:rPr>
          <w:sz w:val="28"/>
          <w:szCs w:val="28"/>
        </w:rPr>
        <w:t xml:space="preserve">дал </w:t>
      </w:r>
      <w:r w:rsidRPr="006A09FA">
        <w:rPr>
          <w:sz w:val="28"/>
          <w:szCs w:val="28"/>
        </w:rPr>
        <w:t xml:space="preserve">согласие на передачу </w:t>
      </w:r>
      <w:r w:rsidR="00BD5DF7" w:rsidRPr="006A09FA">
        <w:rPr>
          <w:sz w:val="28"/>
          <w:szCs w:val="28"/>
        </w:rPr>
        <w:t xml:space="preserve">сведений </w:t>
      </w:r>
      <w:r w:rsidRPr="006A09FA">
        <w:rPr>
          <w:sz w:val="28"/>
          <w:szCs w:val="28"/>
        </w:rPr>
        <w:t>на ЕПГУ).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представлении поступающим согласия на зачисление организация вносит в конкурсный список (до публикации конкурсного списка – в список подавших заявление) сведения о представлении согласия </w:t>
      </w:r>
      <w:r w:rsidRPr="006A09FA">
        <w:rPr>
          <w:sz w:val="28"/>
          <w:szCs w:val="28"/>
        </w:rPr>
        <w:br/>
        <w:t>на зачисление.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 имеет право на любом этапе приема на обучение отозвать согласие на зачисление на ЕПГУ либо путем подачи в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заявления об отзыве согласия на зачисление (лично или через оператора почтовой связи) (далее – отзыв согласия на зачисление). </w:t>
      </w:r>
    </w:p>
    <w:p w:rsidR="0023211C" w:rsidRPr="006A09FA" w:rsidRDefault="0023211C" w:rsidP="0023211C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отзыве поступающим согласия на зачисление </w:t>
      </w:r>
      <w:r w:rsidR="002A3972" w:rsidRPr="006A09FA">
        <w:rPr>
          <w:sz w:val="28"/>
          <w:szCs w:val="28"/>
        </w:rPr>
        <w:t>Университет</w:t>
      </w:r>
      <w:r w:rsidRPr="006A09FA">
        <w:rPr>
          <w:sz w:val="28"/>
          <w:szCs w:val="28"/>
        </w:rPr>
        <w:t xml:space="preserve"> вносит </w:t>
      </w:r>
      <w:r w:rsidRPr="006A09FA">
        <w:rPr>
          <w:sz w:val="28"/>
          <w:szCs w:val="28"/>
        </w:rPr>
        <w:br/>
        <w:t>в конкурсный список (до публикации конкурсного списка</w:t>
      </w:r>
      <w:r w:rsidRPr="006A09FA">
        <w:rPr>
          <w:sz w:val="28"/>
          <w:szCs w:val="28"/>
          <w:lang w:val="en-US"/>
        </w:rPr>
        <w:t> </w:t>
      </w:r>
      <w:r w:rsidRPr="006A09FA">
        <w:rPr>
          <w:sz w:val="28"/>
          <w:szCs w:val="28"/>
        </w:rPr>
        <w:t>– в список подавших заявление) сведения об отзыве согласия на зачисление.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b/>
          <w:bCs/>
          <w:sz w:val="28"/>
          <w:szCs w:val="28"/>
        </w:rPr>
      </w:pPr>
      <w:r w:rsidRPr="006A09FA">
        <w:rPr>
          <w:sz w:val="28"/>
          <w:szCs w:val="28"/>
        </w:rPr>
        <w:t xml:space="preserve">Поступающий имеет право на любом этапе приема на обучение отозвать заявление о приеме на ЕПГУ либо путем подачи в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заявления </w:t>
      </w:r>
      <w:r w:rsidRPr="006A09FA">
        <w:rPr>
          <w:sz w:val="28"/>
          <w:szCs w:val="28"/>
        </w:rPr>
        <w:lastRenderedPageBreak/>
        <w:t xml:space="preserve">об отзыве заявления о приеме (лично или через оператора почтовой связи) (далее – отзыв заявления о приеме). </w:t>
      </w:r>
    </w:p>
    <w:p w:rsidR="0023211C" w:rsidRPr="006A09FA" w:rsidRDefault="0023211C" w:rsidP="0023211C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отзыве заявления о приеме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исключает поступающего </w:t>
      </w:r>
      <w:r w:rsidRPr="006A09FA">
        <w:rPr>
          <w:sz w:val="28"/>
          <w:szCs w:val="28"/>
        </w:rPr>
        <w:br/>
      </w:r>
      <w:proofErr w:type="gramStart"/>
      <w:r w:rsidRPr="006A09FA">
        <w:rPr>
          <w:sz w:val="28"/>
          <w:szCs w:val="28"/>
        </w:rPr>
        <w:t>из списков</w:t>
      </w:r>
      <w:proofErr w:type="gramEnd"/>
      <w:r w:rsidRPr="006A09FA">
        <w:rPr>
          <w:sz w:val="28"/>
          <w:szCs w:val="28"/>
        </w:rPr>
        <w:t xml:space="preserve"> подавших заявление, из конкурсных списков и из числа зачисленных. 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Поступающий, зачисленный на обучение, имеет право отказаться </w:t>
      </w:r>
      <w:r w:rsidRPr="006A09FA">
        <w:rPr>
          <w:sz w:val="28"/>
          <w:szCs w:val="28"/>
        </w:rPr>
        <w:br/>
        <w:t xml:space="preserve">от зачисления без отзыва согласия на зачисление. Отказ от зачисления осуществляется на ЕПГУ либо путем подачи 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заявления </w:t>
      </w:r>
      <w:r w:rsidRPr="006A09FA">
        <w:rPr>
          <w:sz w:val="28"/>
          <w:szCs w:val="28"/>
        </w:rPr>
        <w:br/>
        <w:t xml:space="preserve">об отказе от зачисления (лично или через оператора почтовой связи). </w:t>
      </w:r>
    </w:p>
    <w:p w:rsidR="0023211C" w:rsidRPr="006A09FA" w:rsidRDefault="0023211C" w:rsidP="0023211C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отказе от зачисления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исключает поступающего из числа зачисленных и вносит необходимые изменения в конкурсные списки.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</w:t>
      </w:r>
      <w:r w:rsidRPr="006A09FA">
        <w:rPr>
          <w:sz w:val="28"/>
          <w:szCs w:val="28"/>
        </w:rPr>
        <w:br/>
        <w:t>на зачисление.</w:t>
      </w:r>
    </w:p>
    <w:p w:rsidR="0023211C" w:rsidRPr="006A09FA" w:rsidRDefault="0023211C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 истечения срока приема на обучение на места в рамках контрольных цифр приема (включая дополнительный прием на обучение) </w:t>
      </w:r>
      <w:r w:rsidRPr="006A09FA">
        <w:rPr>
          <w:sz w:val="28"/>
          <w:szCs w:val="28"/>
        </w:rPr>
        <w:br/>
        <w:t xml:space="preserve">по конкретным конкурсным группам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</w:t>
      </w:r>
      <w:r w:rsidR="00750EAF" w:rsidRPr="006A09FA">
        <w:rPr>
          <w:sz w:val="28"/>
          <w:szCs w:val="28"/>
        </w:rPr>
        <w:t xml:space="preserve">вносит изменения в конкурсные списки, списки подавших заявления, исключает поступающего из числа зачисленных в соответствии с пунктами </w:t>
      </w:r>
      <w:r w:rsidRPr="006A09FA">
        <w:rPr>
          <w:sz w:val="28"/>
          <w:szCs w:val="28"/>
        </w:rPr>
        <w:t>6</w:t>
      </w:r>
      <w:r w:rsidR="007D043E" w:rsidRPr="006A09FA">
        <w:rPr>
          <w:sz w:val="28"/>
          <w:szCs w:val="28"/>
        </w:rPr>
        <w:t>0</w:t>
      </w:r>
      <w:r w:rsidRPr="006A09FA">
        <w:rPr>
          <w:sz w:val="28"/>
          <w:szCs w:val="28"/>
        </w:rPr>
        <w:t>-6</w:t>
      </w:r>
      <w:r w:rsidR="007D043E" w:rsidRPr="006A09FA">
        <w:rPr>
          <w:sz w:val="28"/>
          <w:szCs w:val="28"/>
        </w:rPr>
        <w:t>3</w:t>
      </w:r>
      <w:r w:rsidRPr="006A09FA">
        <w:rPr>
          <w:sz w:val="28"/>
          <w:szCs w:val="28"/>
        </w:rPr>
        <w:t xml:space="preserve">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>:</w:t>
      </w:r>
    </w:p>
    <w:p w:rsidR="0023211C" w:rsidRPr="006A09FA" w:rsidRDefault="0023211C" w:rsidP="0023211C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получения сведений с ЕПГУ или заявления, представленного </w:t>
      </w:r>
      <w:r w:rsidRPr="006A09FA">
        <w:rPr>
          <w:sz w:val="28"/>
          <w:szCs w:val="28"/>
        </w:rPr>
        <w:br/>
        <w:t xml:space="preserve">в </w:t>
      </w:r>
      <w:r w:rsidR="002A3972" w:rsidRPr="006A09FA">
        <w:rPr>
          <w:sz w:val="28"/>
          <w:szCs w:val="28"/>
        </w:rPr>
        <w:t>Университет</w:t>
      </w:r>
      <w:r w:rsidRPr="006A09FA">
        <w:rPr>
          <w:sz w:val="28"/>
          <w:szCs w:val="28"/>
        </w:rPr>
        <w:t xml:space="preserve"> лично поступающим, не менее чем за 2 часа до конца рабочего дня – в течение 2 часов после получения сведений с ЕПГУ или заявления;</w:t>
      </w:r>
    </w:p>
    <w:p w:rsidR="0023211C" w:rsidRPr="006A09FA" w:rsidRDefault="0023211C" w:rsidP="0023211C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получения сведений с ЕПГУ или заявления, представленного </w:t>
      </w:r>
      <w:r w:rsidRPr="006A09FA">
        <w:rPr>
          <w:sz w:val="28"/>
          <w:szCs w:val="28"/>
        </w:rPr>
        <w:br/>
        <w:t xml:space="preserve">в </w:t>
      </w:r>
      <w:proofErr w:type="spellStart"/>
      <w:r w:rsidR="002A3972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лично поступающим, менее чем за 2 часа до конца рабочего дня – в течение первых двух часов следующего рабочего дня;</w:t>
      </w:r>
    </w:p>
    <w:p w:rsidR="0023211C" w:rsidRPr="006A09FA" w:rsidRDefault="0023211C" w:rsidP="0023211C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получения заявления через оператора почтовой связи – </w:t>
      </w:r>
      <w:r w:rsidRPr="006A09FA">
        <w:rPr>
          <w:sz w:val="28"/>
          <w:szCs w:val="28"/>
        </w:rPr>
        <w:br/>
        <w:t>не позднее следующего рабочего дня.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31" w:name="_Hlk180350054"/>
      <w:r w:rsidRPr="006A09FA">
        <w:rPr>
          <w:sz w:val="28"/>
          <w:szCs w:val="28"/>
        </w:rPr>
        <w:t xml:space="preserve">После завершения приема на обучение на места в рамках контрольных цифр приема (включая дополнительный прием на обучение) </w:t>
      </w:r>
      <w:r w:rsidRPr="006A09FA">
        <w:rPr>
          <w:sz w:val="28"/>
          <w:szCs w:val="28"/>
        </w:rPr>
        <w:br/>
        <w:t xml:space="preserve">по конкретным конкурсным группам </w:t>
      </w:r>
      <w:bookmarkEnd w:id="31"/>
      <w:r w:rsidRPr="006A09FA">
        <w:rPr>
          <w:sz w:val="28"/>
          <w:szCs w:val="28"/>
        </w:rPr>
        <w:t xml:space="preserve">поданные документы в части их оригиналов (при наличии) возвращаются поступающему в течение одного рабочего дня после дня поступления 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="00550BBC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заявления об отзыве заявления о приеме. В случае невозможности возврата указанных оригиналов они остаются на хранении в </w:t>
      </w:r>
      <w:r w:rsidR="00550BBC" w:rsidRPr="006A09FA">
        <w:rPr>
          <w:sz w:val="28"/>
          <w:szCs w:val="28"/>
        </w:rPr>
        <w:t>Университете</w:t>
      </w:r>
      <w:r w:rsidRPr="006A09FA">
        <w:rPr>
          <w:sz w:val="28"/>
          <w:szCs w:val="28"/>
        </w:rPr>
        <w:t>.</w:t>
      </w:r>
    </w:p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Зачисление оформляется приказом (приказами) </w:t>
      </w:r>
      <w:proofErr w:type="spellStart"/>
      <w:r w:rsidR="00976539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br/>
        <w:t xml:space="preserve">о зачислении. </w:t>
      </w:r>
      <w:bookmarkStart w:id="32" w:name="_Hlk180350125"/>
    </w:p>
    <w:bookmarkEnd w:id="32"/>
    <w:p w:rsidR="0023211C" w:rsidRPr="006A09FA" w:rsidRDefault="0023211C" w:rsidP="0023211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результатам зачисления </w:t>
      </w:r>
      <w:proofErr w:type="spellStart"/>
      <w:r w:rsidR="00976539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формирует сведения </w:t>
      </w:r>
      <w:r w:rsidRPr="006A09FA">
        <w:rPr>
          <w:sz w:val="28"/>
          <w:szCs w:val="28"/>
        </w:rPr>
        <w:br/>
        <w:t xml:space="preserve">о зачислении по каждому конкурсу с указанием уникального кода поступающего, суммы конкурсных баллов, количества баллов </w:t>
      </w:r>
      <w:r w:rsidRPr="006A09FA">
        <w:rPr>
          <w:sz w:val="28"/>
          <w:szCs w:val="28"/>
        </w:rPr>
        <w:br/>
        <w:t xml:space="preserve">за вступительные испытания и за индивидуальные достижения.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издания. </w:t>
      </w:r>
    </w:p>
    <w:p w:rsidR="00750EAF" w:rsidRPr="006A09FA" w:rsidRDefault="00750EAF" w:rsidP="00750EAF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750EAF" w:rsidRPr="006A09FA" w:rsidRDefault="00750EAF" w:rsidP="00750EAF">
      <w:pPr>
        <w:pStyle w:val="ConsPlusTitle"/>
        <w:keepNext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 xml:space="preserve">Зачисление на места в рамках контрольных цифр приема </w:t>
      </w:r>
    </w:p>
    <w:p w:rsidR="00750EAF" w:rsidRPr="006A09FA" w:rsidRDefault="00750EAF" w:rsidP="00750EAF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BD5DF7" w:rsidRPr="006A09FA" w:rsidRDefault="00BD5DF7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Зачисление на места в рамках контрольных цифр приема проводится в 2 этапа: основной этап зачисления и дополнительный этап зачисления. </w:t>
      </w:r>
    </w:p>
    <w:p w:rsidR="00BD5DF7" w:rsidRPr="006A09FA" w:rsidRDefault="00BD5DF7" w:rsidP="00BD5D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каждом этапе зачисления </w:t>
      </w:r>
      <w:proofErr w:type="spellStart"/>
      <w:r w:rsidR="00976539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определяет основной высший приоритет и высший проходной приоритет.</w:t>
      </w:r>
    </w:p>
    <w:p w:rsidR="00BD5DF7" w:rsidRPr="006A09FA" w:rsidRDefault="00BD5DF7" w:rsidP="00BD5D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33" w:name="_Hlk177581678"/>
      <w:bookmarkStart w:id="34" w:name="_Hlk177522377"/>
      <w:r w:rsidRPr="006A09FA">
        <w:rPr>
          <w:sz w:val="28"/>
          <w:szCs w:val="28"/>
        </w:rPr>
        <w:t>На основном этапе зачисления:</w:t>
      </w:r>
    </w:p>
    <w:p w:rsidR="00BD5DF7" w:rsidRPr="006A09FA" w:rsidRDefault="00BD5DF7" w:rsidP="00BD5DF7">
      <w:pPr>
        <w:pStyle w:val="ConsPlusNormal"/>
        <w:widowControl/>
        <w:numPr>
          <w:ilvl w:val="0"/>
          <w:numId w:val="4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проводится зачисление:</w:t>
      </w:r>
    </w:p>
    <w:p w:rsidR="00BD5DF7" w:rsidRPr="006A09FA" w:rsidRDefault="00BD5DF7" w:rsidP="00BD5DF7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 места в пределах целевой квоты;</w:t>
      </w:r>
    </w:p>
    <w:p w:rsidR="00BD5DF7" w:rsidRPr="006A09FA" w:rsidRDefault="00BD5DF7" w:rsidP="00BD5DF7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 основные бюджетные места;</w:t>
      </w:r>
    </w:p>
    <w:p w:rsidR="00BD5DF7" w:rsidRPr="006A09FA" w:rsidRDefault="00BD5DF7" w:rsidP="00BD5DF7">
      <w:pPr>
        <w:pStyle w:val="ConsPlusNormal"/>
        <w:widowControl/>
        <w:numPr>
          <w:ilvl w:val="0"/>
          <w:numId w:val="4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случае если высший проходной приоритет является приоритетом целевой квоты, поступающий зачисляется на места в пределах целевой квоты;</w:t>
      </w:r>
    </w:p>
    <w:p w:rsidR="00BD5DF7" w:rsidRPr="006A09FA" w:rsidRDefault="00BD5DF7" w:rsidP="00BC7166">
      <w:pPr>
        <w:pStyle w:val="ConsPlusNormal"/>
        <w:widowControl/>
        <w:numPr>
          <w:ilvl w:val="0"/>
          <w:numId w:val="4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высший проходной приоритет является приоритетом </w:t>
      </w:r>
      <w:r w:rsidR="00AD6023" w:rsidRPr="006A09FA">
        <w:rPr>
          <w:sz w:val="28"/>
          <w:szCs w:val="28"/>
        </w:rPr>
        <w:t xml:space="preserve">основных бюджетных </w:t>
      </w:r>
      <w:r w:rsidRPr="006A09FA">
        <w:rPr>
          <w:sz w:val="28"/>
          <w:szCs w:val="28"/>
        </w:rPr>
        <w:t>мест, поступающий зачисляется на основные бюджетные места.</w:t>
      </w:r>
    </w:p>
    <w:p w:rsidR="00BD5DF7" w:rsidRPr="006A09FA" w:rsidRDefault="00BD5DF7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 дополнительном этапе зачисления проводится зачисление на незаполненные основные бюджетные места в соответствии с приоритетом </w:t>
      </w:r>
      <w:r w:rsidR="00AD6023" w:rsidRPr="006A09FA">
        <w:rPr>
          <w:sz w:val="28"/>
          <w:szCs w:val="28"/>
        </w:rPr>
        <w:t xml:space="preserve">основных бюджетных </w:t>
      </w:r>
      <w:r w:rsidRPr="006A09FA">
        <w:rPr>
          <w:sz w:val="28"/>
          <w:szCs w:val="28"/>
        </w:rPr>
        <w:t>мест.</w:t>
      </w:r>
    </w:p>
    <w:p w:rsidR="00BD5DF7" w:rsidRPr="006A09FA" w:rsidRDefault="00C66F5A" w:rsidP="00BD5D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Места </w:t>
      </w:r>
      <w:r w:rsidR="00BD5DF7" w:rsidRPr="006A09FA">
        <w:rPr>
          <w:sz w:val="28"/>
          <w:szCs w:val="28"/>
        </w:rPr>
        <w:t>в пределах целевой квоты, которые являются незаполненными, добавляются к основным бюджетным местам.</w:t>
      </w:r>
    </w:p>
    <w:bookmarkEnd w:id="33"/>
    <w:bookmarkEnd w:id="34"/>
    <w:p w:rsidR="00BD5DF7" w:rsidRPr="006A09FA" w:rsidRDefault="00BD5DF7" w:rsidP="00BD5D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поступающий, зачисленный на основном этапе зачисления, хочет участвовать в дополнительном этапе зачисления в </w:t>
      </w:r>
      <w:proofErr w:type="spellStart"/>
      <w:r w:rsidR="00976539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, он отказывается от зачисления, проведенного на основном этапе зачисления.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зачисления. Лица,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зачисления, не подлежат зачислению на дополнительном этапе зачисления.</w:t>
      </w:r>
    </w:p>
    <w:p w:rsidR="00BD5DF7" w:rsidRPr="006A09FA" w:rsidRDefault="00BD5DF7" w:rsidP="00BD5D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поступающий, зачисленный на основном этапе зачисления,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проведенного на основном этапе зачисления, и отзывает согласие на зачисление. </w:t>
      </w:r>
    </w:p>
    <w:p w:rsidR="00BD5DF7" w:rsidRPr="006A09FA" w:rsidRDefault="00BD5DF7" w:rsidP="00E1436F">
      <w:pPr>
        <w:pStyle w:val="ConsPlusNormal"/>
        <w:ind w:firstLine="540"/>
        <w:jc w:val="both"/>
        <w:rPr>
          <w:sz w:val="28"/>
          <w:szCs w:val="28"/>
        </w:rPr>
      </w:pPr>
    </w:p>
    <w:p w:rsidR="00780B43" w:rsidRPr="006A09FA" w:rsidRDefault="00780B43">
      <w:pPr>
        <w:pStyle w:val="ConsPlusTitle"/>
        <w:keepNext/>
        <w:numPr>
          <w:ilvl w:val="0"/>
          <w:numId w:val="3"/>
        </w:numPr>
        <w:tabs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Информирование о приеме</w:t>
      </w:r>
      <w:r w:rsidR="00025C45" w:rsidRPr="006A09FA">
        <w:rPr>
          <w:rFonts w:ascii="Times New Roman" w:hAnsi="Times New Roman" w:cs="Times New Roman"/>
          <w:sz w:val="28"/>
          <w:szCs w:val="28"/>
        </w:rPr>
        <w:t xml:space="preserve"> на обучение</w:t>
      </w:r>
    </w:p>
    <w:p w:rsidR="00780B43" w:rsidRPr="006A09FA" w:rsidRDefault="00780B43" w:rsidP="00F63383">
      <w:pPr>
        <w:pStyle w:val="ConsPlusNormal"/>
        <w:keepNext/>
        <w:ind w:firstLine="540"/>
        <w:jc w:val="both"/>
        <w:rPr>
          <w:b/>
          <w:bCs/>
          <w:strike/>
          <w:sz w:val="28"/>
          <w:szCs w:val="28"/>
        </w:rPr>
      </w:pPr>
    </w:p>
    <w:p w:rsidR="00780B43" w:rsidRPr="006A09FA" w:rsidRDefault="00366ABC" w:rsidP="00F6338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Университет обязан</w:t>
      </w:r>
      <w:r w:rsidR="00B57AE3" w:rsidRPr="006A09FA">
        <w:rPr>
          <w:sz w:val="28"/>
          <w:szCs w:val="28"/>
        </w:rPr>
        <w:t xml:space="preserve"> ознакомить поступающего с документами и информацией, указанными в части 2 статьи 55 Федерального закона № 273-ФЗ. </w:t>
      </w:r>
    </w:p>
    <w:p w:rsidR="00B57AE3" w:rsidRPr="006A09FA" w:rsidRDefault="00B57AE3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lastRenderedPageBreak/>
        <w:t xml:space="preserve">В целях информирования о приеме </w:t>
      </w:r>
      <w:r w:rsidR="00025C45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официальном сайте размещается следующая информация о приеме</w:t>
      </w:r>
      <w:r w:rsidR="00025C45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>:</w:t>
      </w:r>
    </w:p>
    <w:p w:rsidR="00B57AE3" w:rsidRPr="006A09FA" w:rsidRDefault="00B57AE3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не позднее 20 января</w:t>
      </w:r>
      <w:bookmarkStart w:id="35" w:name="_Hlk181732231"/>
      <w:r w:rsidR="00366ABC" w:rsidRPr="006A09FA">
        <w:rPr>
          <w:sz w:val="28"/>
          <w:szCs w:val="28"/>
        </w:rPr>
        <w:t xml:space="preserve"> </w:t>
      </w:r>
      <w:r w:rsidR="005A6612" w:rsidRPr="006A09FA">
        <w:rPr>
          <w:sz w:val="28"/>
          <w:szCs w:val="28"/>
        </w:rPr>
        <w:t>года приема на обучение</w:t>
      </w:r>
      <w:r w:rsidR="00CD13F3" w:rsidRPr="006A09FA">
        <w:rPr>
          <w:sz w:val="28"/>
          <w:szCs w:val="28"/>
        </w:rPr>
        <w:t xml:space="preserve"> (далее – год приема)</w:t>
      </w:r>
      <w:bookmarkEnd w:id="35"/>
      <w:r w:rsidRPr="006A09FA">
        <w:rPr>
          <w:sz w:val="28"/>
          <w:szCs w:val="28"/>
        </w:rPr>
        <w:t xml:space="preserve">: 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перечень </w:t>
      </w:r>
      <w:r w:rsidR="001347F8" w:rsidRPr="006A09FA">
        <w:rPr>
          <w:sz w:val="28"/>
          <w:szCs w:val="28"/>
        </w:rPr>
        <w:t xml:space="preserve">научных </w:t>
      </w:r>
      <w:r w:rsidRPr="006A09FA">
        <w:rPr>
          <w:sz w:val="28"/>
          <w:szCs w:val="28"/>
        </w:rPr>
        <w:t xml:space="preserve">специальностей, на которые проводится прием </w:t>
      </w:r>
      <w:r w:rsidR="00025C45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в данном календарном году;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правила приема</w:t>
      </w:r>
      <w:r w:rsidR="00025C45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 xml:space="preserve">, утвержденные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;</w:t>
      </w:r>
    </w:p>
    <w:p w:rsidR="004B2FB5" w:rsidRPr="006A09FA" w:rsidRDefault="004B2FB5" w:rsidP="004B2FB5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сроки проведения приема</w:t>
      </w:r>
      <w:r w:rsidR="00025C45" w:rsidRPr="006A09FA">
        <w:rPr>
          <w:sz w:val="28"/>
          <w:szCs w:val="28"/>
        </w:rPr>
        <w:t xml:space="preserve"> на обучение</w:t>
      </w:r>
      <w:r w:rsidRPr="006A09FA">
        <w:rPr>
          <w:sz w:val="28"/>
          <w:szCs w:val="28"/>
        </w:rPr>
        <w:t>;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перечень вступительных испытаний с указанием по каждому вступительному испытанию следующих сведений: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наименование вступительного испытания;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максимальное количество баллов;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минимальное количество баллов;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приоритетность испытания</w:t>
      </w:r>
      <w:r w:rsidR="00366ABC" w:rsidRPr="006A09FA">
        <w:rPr>
          <w:sz w:val="28"/>
          <w:szCs w:val="28"/>
        </w:rPr>
        <w:t xml:space="preserve"> </w:t>
      </w:r>
      <w:r w:rsidR="004A2407" w:rsidRPr="006A09FA">
        <w:rPr>
          <w:sz w:val="28"/>
          <w:szCs w:val="28"/>
        </w:rPr>
        <w:t>при ранжировании</w:t>
      </w:r>
      <w:r w:rsidRPr="006A09FA">
        <w:rPr>
          <w:sz w:val="28"/>
          <w:szCs w:val="28"/>
        </w:rPr>
        <w:t>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форма проведения, языки, на которых осуществляется </w:t>
      </w:r>
      <w:r w:rsidR="004B2FB5" w:rsidRPr="006A09FA">
        <w:rPr>
          <w:sz w:val="28"/>
          <w:szCs w:val="28"/>
        </w:rPr>
        <w:t>проведение</w:t>
      </w:r>
      <w:r w:rsidRPr="006A09FA">
        <w:rPr>
          <w:sz w:val="28"/>
          <w:szCs w:val="28"/>
        </w:rPr>
        <w:t xml:space="preserve"> вступительного испытания, программа вступительного испытания;</w:t>
      </w:r>
    </w:p>
    <w:p w:rsidR="00B57AE3" w:rsidRPr="006A09FA" w:rsidRDefault="00B57AE3" w:rsidP="00554B44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информация о проведении вступительного испытания очно и (или) с использованием дистанционных технологий;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особенности проведения вступительного испытания для инвалидов и лиц с ограниченными возможностями здоровья;</w:t>
      </w:r>
    </w:p>
    <w:p w:rsidR="00F85C2D" w:rsidRPr="006A09FA" w:rsidRDefault="00F85C2D" w:rsidP="00F85C2D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порядок учета индивидуальных достижений;</w:t>
      </w:r>
    </w:p>
    <w:p w:rsidR="00F85C2D" w:rsidRPr="006A09FA" w:rsidRDefault="00F85C2D" w:rsidP="00F85C2D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перечень общих индивидуальных достижений, учитываемых при приеме на обучение;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поступающими;</w:t>
      </w:r>
    </w:p>
    <w:p w:rsidR="00B57AE3" w:rsidRPr="006A09FA" w:rsidRDefault="00B57AE3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информация о наличии общежития(</w:t>
      </w:r>
      <w:proofErr w:type="spellStart"/>
      <w:r w:rsidRPr="006A09FA">
        <w:rPr>
          <w:sz w:val="28"/>
          <w:szCs w:val="28"/>
        </w:rPr>
        <w:t>ий</w:t>
      </w:r>
      <w:proofErr w:type="spellEnd"/>
      <w:r w:rsidRPr="006A09FA">
        <w:rPr>
          <w:sz w:val="28"/>
          <w:szCs w:val="28"/>
        </w:rPr>
        <w:t>) для обучающихся;</w:t>
      </w:r>
    </w:p>
    <w:p w:rsidR="005D761C" w:rsidRPr="006A09FA" w:rsidRDefault="005D761C" w:rsidP="005D761C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количество мест для приема на обучение по различным условиям поступления в рамках контрольных цифр приема (без указания </w:t>
      </w:r>
      <w:r w:rsidR="006D4373" w:rsidRPr="006A09FA">
        <w:rPr>
          <w:sz w:val="28"/>
          <w:szCs w:val="28"/>
        </w:rPr>
        <w:t xml:space="preserve">целевой </w:t>
      </w:r>
      <w:r w:rsidRPr="006A09FA">
        <w:rPr>
          <w:sz w:val="28"/>
          <w:szCs w:val="28"/>
        </w:rPr>
        <w:t>квот</w:t>
      </w:r>
      <w:r w:rsidR="006D4373" w:rsidRPr="006A09FA">
        <w:rPr>
          <w:sz w:val="28"/>
          <w:szCs w:val="28"/>
        </w:rPr>
        <w:t>ы</w:t>
      </w:r>
      <w:r w:rsidRPr="006A09FA">
        <w:rPr>
          <w:sz w:val="28"/>
          <w:szCs w:val="28"/>
        </w:rPr>
        <w:t>);</w:t>
      </w:r>
    </w:p>
    <w:p w:rsidR="005D761C" w:rsidRPr="006A09FA" w:rsidRDefault="00B57AE3" w:rsidP="005D761C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не позднее 10 апреля </w:t>
      </w:r>
      <w:r w:rsidR="005A6612" w:rsidRPr="006A09FA">
        <w:rPr>
          <w:sz w:val="28"/>
          <w:szCs w:val="28"/>
        </w:rPr>
        <w:t>года приема</w:t>
      </w:r>
      <w:r w:rsidRPr="006A09FA">
        <w:rPr>
          <w:sz w:val="28"/>
          <w:szCs w:val="28"/>
        </w:rPr>
        <w:t xml:space="preserve">– количество мест для приема на обучение в рамках контрольных цифр </w:t>
      </w:r>
      <w:r w:rsidR="0011669B" w:rsidRPr="006A09FA">
        <w:rPr>
          <w:sz w:val="28"/>
          <w:szCs w:val="28"/>
        </w:rPr>
        <w:t xml:space="preserve">приема </w:t>
      </w:r>
      <w:r w:rsidRPr="006A09FA">
        <w:rPr>
          <w:sz w:val="28"/>
          <w:szCs w:val="28"/>
        </w:rPr>
        <w:t xml:space="preserve">по различным </w:t>
      </w:r>
      <w:r w:rsidR="005D761C" w:rsidRPr="006A09FA">
        <w:rPr>
          <w:sz w:val="28"/>
          <w:szCs w:val="28"/>
        </w:rPr>
        <w:t>конкурсным группам, в том числе на места в пределах целевой квоты;</w:t>
      </w:r>
    </w:p>
    <w:p w:rsidR="00B57AE3" w:rsidRPr="006A09FA" w:rsidRDefault="00B57AE3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не позднее чем за </w:t>
      </w:r>
      <w:r w:rsidR="004544E1" w:rsidRPr="006A09FA">
        <w:rPr>
          <w:sz w:val="28"/>
          <w:szCs w:val="28"/>
        </w:rPr>
        <w:t>2</w:t>
      </w:r>
      <w:r w:rsidRPr="006A09FA">
        <w:rPr>
          <w:sz w:val="28"/>
          <w:szCs w:val="28"/>
        </w:rPr>
        <w:t xml:space="preserve"> месяц</w:t>
      </w:r>
      <w:r w:rsidR="004544E1" w:rsidRPr="006A09FA">
        <w:rPr>
          <w:sz w:val="28"/>
          <w:szCs w:val="28"/>
        </w:rPr>
        <w:t>а</w:t>
      </w:r>
      <w:r w:rsidRPr="006A09FA">
        <w:rPr>
          <w:sz w:val="28"/>
          <w:szCs w:val="28"/>
        </w:rPr>
        <w:t xml:space="preserve"> до начала зачисления на платные места: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количество </w:t>
      </w:r>
      <w:r w:rsidR="005D761C" w:rsidRPr="006A09FA">
        <w:rPr>
          <w:sz w:val="28"/>
          <w:szCs w:val="28"/>
        </w:rPr>
        <w:t>платных</w:t>
      </w:r>
      <w:r w:rsidRPr="006A09FA">
        <w:rPr>
          <w:sz w:val="28"/>
          <w:szCs w:val="28"/>
        </w:rPr>
        <w:t xml:space="preserve"> мест;</w:t>
      </w:r>
    </w:p>
    <w:p w:rsidR="00B57AE3" w:rsidRPr="006A09FA" w:rsidRDefault="00B57AE3" w:rsidP="00B57AE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образец договора </w:t>
      </w:r>
      <w:r w:rsidR="00982999" w:rsidRPr="006A09FA">
        <w:rPr>
          <w:sz w:val="28"/>
          <w:szCs w:val="28"/>
        </w:rPr>
        <w:t>об образовании</w:t>
      </w:r>
      <w:r w:rsidRPr="006A09FA">
        <w:rPr>
          <w:sz w:val="28"/>
          <w:szCs w:val="28"/>
        </w:rPr>
        <w:t>;</w:t>
      </w:r>
    </w:p>
    <w:p w:rsidR="0075359F" w:rsidRPr="006A09FA" w:rsidRDefault="00B57AE3" w:rsidP="0054631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не позднее 1 июня</w:t>
      </w:r>
      <w:r w:rsidR="005A6612" w:rsidRPr="006A09FA">
        <w:rPr>
          <w:sz w:val="28"/>
          <w:szCs w:val="28"/>
        </w:rPr>
        <w:t xml:space="preserve"> года приема</w:t>
      </w:r>
      <w:r w:rsidR="0075359F" w:rsidRPr="006A09FA">
        <w:rPr>
          <w:sz w:val="28"/>
          <w:szCs w:val="28"/>
        </w:rPr>
        <w:t xml:space="preserve"> – </w:t>
      </w:r>
      <w:r w:rsidRPr="006A09FA">
        <w:rPr>
          <w:sz w:val="28"/>
          <w:szCs w:val="28"/>
        </w:rPr>
        <w:t>информация о количестве мест в общежитиях для обучающихся;</w:t>
      </w:r>
    </w:p>
    <w:p w:rsidR="00B57AE3" w:rsidRPr="006A09FA" w:rsidRDefault="0075359F" w:rsidP="00BC7166">
      <w:pPr>
        <w:pStyle w:val="ConsPlusNormal"/>
        <w:numPr>
          <w:ilvl w:val="0"/>
          <w:numId w:val="7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не позднее чем за 14 календарных дней до начала вступительных испытаний – расписание вступительных испытаний</w:t>
      </w:r>
      <w:r w:rsidR="00B57AE3" w:rsidRPr="006A09FA">
        <w:rPr>
          <w:sz w:val="28"/>
          <w:szCs w:val="28"/>
        </w:rPr>
        <w:t>.</w:t>
      </w:r>
    </w:p>
    <w:p w:rsidR="00124F54" w:rsidRPr="006A09FA" w:rsidRDefault="00366ABC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lastRenderedPageBreak/>
        <w:t>ТулГУ</w:t>
      </w:r>
      <w:proofErr w:type="spellEnd"/>
      <w:r w:rsidR="00B57AE3" w:rsidRPr="006A09FA">
        <w:rPr>
          <w:sz w:val="28"/>
          <w:szCs w:val="28"/>
        </w:rPr>
        <w:t xml:space="preserve"> обеспечивает доступность информации о приеме </w:t>
      </w:r>
      <w:r w:rsidR="00025C45" w:rsidRPr="006A09FA">
        <w:rPr>
          <w:sz w:val="28"/>
          <w:szCs w:val="28"/>
        </w:rPr>
        <w:t xml:space="preserve">на обучение </w:t>
      </w:r>
      <w:r w:rsidR="00B57AE3" w:rsidRPr="006A09FA">
        <w:rPr>
          <w:sz w:val="28"/>
          <w:szCs w:val="28"/>
        </w:rPr>
        <w:t xml:space="preserve">для пользователей официального сайта в период с даты ее размещения до дня завершения приема </w:t>
      </w:r>
      <w:r w:rsidR="00025C45" w:rsidRPr="006A09FA">
        <w:rPr>
          <w:sz w:val="28"/>
          <w:szCs w:val="28"/>
        </w:rPr>
        <w:t xml:space="preserve">на обучение </w:t>
      </w:r>
      <w:r w:rsidR="00B57AE3" w:rsidRPr="006A09FA">
        <w:rPr>
          <w:sz w:val="28"/>
          <w:szCs w:val="28"/>
        </w:rPr>
        <w:t>включительно.</w:t>
      </w:r>
      <w:r w:rsidRPr="006A09FA">
        <w:rPr>
          <w:sz w:val="28"/>
          <w:szCs w:val="28"/>
        </w:rPr>
        <w:t xml:space="preserve"> </w:t>
      </w:r>
    </w:p>
    <w:p w:rsidR="00B57AE3" w:rsidRPr="006A09FA" w:rsidRDefault="00550BBC" w:rsidP="00FC3456">
      <w:pPr>
        <w:pStyle w:val="ConsPlusNormal"/>
        <w:widowControl/>
        <w:ind w:firstLine="539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B57AE3" w:rsidRPr="006A09FA">
        <w:rPr>
          <w:sz w:val="28"/>
          <w:szCs w:val="28"/>
        </w:rPr>
        <w:t xml:space="preserve"> обеспечивает функционирование телефонных линий и раздела официального сайта для ответов на обращения, связанные с приемом</w:t>
      </w:r>
      <w:r w:rsidR="00025C45" w:rsidRPr="006A09FA">
        <w:rPr>
          <w:sz w:val="28"/>
          <w:szCs w:val="28"/>
        </w:rPr>
        <w:t xml:space="preserve"> на обучение</w:t>
      </w:r>
      <w:r w:rsidR="00B57AE3" w:rsidRPr="006A09FA">
        <w:rPr>
          <w:sz w:val="28"/>
          <w:szCs w:val="28"/>
        </w:rPr>
        <w:t>.</w:t>
      </w:r>
    </w:p>
    <w:p w:rsidR="00F85C2D" w:rsidRPr="006A09FA" w:rsidRDefault="00F85C2D" w:rsidP="00F85C2D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Информация о поступающих, размещаемая </w:t>
      </w:r>
      <w:r w:rsidR="00366ABC" w:rsidRPr="006A09FA">
        <w:rPr>
          <w:sz w:val="28"/>
          <w:szCs w:val="28"/>
        </w:rPr>
        <w:t>Университетом</w:t>
      </w:r>
      <w:r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br/>
        <w:t xml:space="preserve">на официальном сайте и (или) публикуемая иными способами, информация, размещаемая на ЕПГУ (в том числе списки подавших заявление, сведения </w:t>
      </w:r>
      <w:r w:rsidRPr="006A09FA">
        <w:rPr>
          <w:sz w:val="28"/>
          <w:szCs w:val="28"/>
        </w:rPr>
        <w:br/>
        <w:t xml:space="preserve">о результатах вступительных испытаний, конкурсные списки, сведения </w:t>
      </w:r>
      <w:r w:rsidRPr="006A09FA">
        <w:rPr>
          <w:sz w:val="28"/>
          <w:szCs w:val="28"/>
        </w:rPr>
        <w:br/>
        <w:t xml:space="preserve">о зачислении, приказы о зачислении), формируется без указания фамилии, имени, отчества поступающих, с указанием </w:t>
      </w:r>
      <w:proofErr w:type="gramStart"/>
      <w:r w:rsidRPr="006A09FA">
        <w:rPr>
          <w:sz w:val="28"/>
          <w:szCs w:val="28"/>
        </w:rPr>
        <w:t>уникального кода</w:t>
      </w:r>
      <w:proofErr w:type="gramEnd"/>
      <w:r w:rsidRPr="006A09FA">
        <w:rPr>
          <w:sz w:val="28"/>
          <w:szCs w:val="28"/>
        </w:rPr>
        <w:t xml:space="preserve"> поступающего.</w:t>
      </w:r>
    </w:p>
    <w:p w:rsidR="007B3F2F" w:rsidRPr="006A09FA" w:rsidRDefault="007B3F2F" w:rsidP="007B3F2F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EF58F7" w:rsidRPr="006A09FA" w:rsidRDefault="00EF58F7" w:rsidP="00EF58F7">
      <w:pPr>
        <w:pStyle w:val="ConsPlusTitle"/>
        <w:keepNext/>
        <w:numPr>
          <w:ilvl w:val="0"/>
          <w:numId w:val="3"/>
        </w:numPr>
        <w:tabs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Сроки</w:t>
      </w:r>
      <w:r w:rsidR="0044071F" w:rsidRPr="006A09FA">
        <w:rPr>
          <w:rFonts w:ascii="Times New Roman" w:hAnsi="Times New Roman" w:cs="Times New Roman"/>
          <w:sz w:val="28"/>
          <w:szCs w:val="28"/>
        </w:rPr>
        <w:t xml:space="preserve"> </w:t>
      </w:r>
      <w:r w:rsidRPr="006A09FA">
        <w:rPr>
          <w:rFonts w:ascii="Times New Roman" w:hAnsi="Times New Roman" w:cs="Times New Roman"/>
          <w:sz w:val="28"/>
          <w:szCs w:val="28"/>
        </w:rPr>
        <w:t>приема на обучение</w:t>
      </w:r>
    </w:p>
    <w:p w:rsidR="00EF58F7" w:rsidRPr="006A09FA" w:rsidRDefault="00EF58F7" w:rsidP="00EF58F7">
      <w:pPr>
        <w:pStyle w:val="ConsPlusNormal"/>
        <w:keepNext/>
        <w:tabs>
          <w:tab w:val="left" w:pos="993"/>
        </w:tabs>
        <w:jc w:val="both"/>
        <w:rPr>
          <w:sz w:val="28"/>
          <w:szCs w:val="28"/>
        </w:rPr>
      </w:pPr>
    </w:p>
    <w:p w:rsidR="00EF58F7" w:rsidRPr="006A09FA" w:rsidRDefault="0044071F" w:rsidP="00EF58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EF58F7" w:rsidRPr="006A09FA">
        <w:rPr>
          <w:sz w:val="28"/>
          <w:szCs w:val="28"/>
        </w:rPr>
        <w:t xml:space="preserve"> устанавливает сроки приема </w:t>
      </w:r>
      <w:r w:rsidR="00025C45" w:rsidRPr="006A09FA">
        <w:rPr>
          <w:sz w:val="28"/>
          <w:szCs w:val="28"/>
        </w:rPr>
        <w:t xml:space="preserve">на обучение </w:t>
      </w:r>
      <w:r w:rsidR="00EF58F7" w:rsidRPr="006A09FA">
        <w:rPr>
          <w:sz w:val="28"/>
          <w:szCs w:val="28"/>
        </w:rPr>
        <w:t xml:space="preserve">в соответствии с настоящей главой. </w:t>
      </w:r>
    </w:p>
    <w:p w:rsidR="00EF58F7" w:rsidRPr="006A09FA" w:rsidRDefault="00EF58F7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приеме </w:t>
      </w:r>
      <w:r w:rsidR="00025C45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 xml:space="preserve">на места в рамках контрольных цифр приема </w:t>
      </w:r>
      <w:r w:rsidR="007124E7" w:rsidRPr="006A09FA">
        <w:rPr>
          <w:sz w:val="28"/>
          <w:szCs w:val="28"/>
        </w:rPr>
        <w:t>и на платные места по всем формам обучения</w:t>
      </w:r>
      <w:r w:rsidRPr="006A09FA">
        <w:rPr>
          <w:sz w:val="28"/>
          <w:szCs w:val="28"/>
        </w:rPr>
        <w:t>:</w:t>
      </w:r>
    </w:p>
    <w:p w:rsidR="006D5371" w:rsidRPr="006A09FA" w:rsidRDefault="00EF58F7" w:rsidP="006F0759">
      <w:pPr>
        <w:pStyle w:val="ConsPlusNormal"/>
        <w:tabs>
          <w:tab w:val="left" w:pos="993"/>
        </w:tabs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начало </w:t>
      </w:r>
      <w:r w:rsidR="006F0759" w:rsidRPr="006A09FA">
        <w:rPr>
          <w:sz w:val="28"/>
          <w:szCs w:val="28"/>
        </w:rPr>
        <w:t xml:space="preserve">приема заявлений </w:t>
      </w:r>
      <w:r w:rsidR="00147046" w:rsidRPr="006A09FA">
        <w:rPr>
          <w:sz w:val="28"/>
          <w:szCs w:val="28"/>
        </w:rPr>
        <w:t xml:space="preserve">о приеме </w:t>
      </w:r>
      <w:r w:rsidR="006F0759" w:rsidRPr="00D92469">
        <w:rPr>
          <w:sz w:val="28"/>
          <w:szCs w:val="28"/>
        </w:rPr>
        <w:t>с использованием ЕПГУ</w:t>
      </w:r>
      <w:r w:rsidR="00D61541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– 20</w:t>
      </w:r>
      <w:r w:rsidR="006F0759" w:rsidRPr="006A09FA">
        <w:rPr>
          <w:sz w:val="28"/>
          <w:szCs w:val="28"/>
        </w:rPr>
        <w:t> </w:t>
      </w:r>
      <w:r w:rsidRPr="006A09FA">
        <w:rPr>
          <w:sz w:val="28"/>
          <w:szCs w:val="28"/>
        </w:rPr>
        <w:t>июня</w:t>
      </w:r>
      <w:r w:rsidR="008B44A7" w:rsidRPr="006A09FA">
        <w:rPr>
          <w:sz w:val="28"/>
          <w:szCs w:val="28"/>
        </w:rPr>
        <w:t xml:space="preserve"> </w:t>
      </w:r>
      <w:r w:rsidR="0034401A">
        <w:rPr>
          <w:sz w:val="28"/>
          <w:szCs w:val="28"/>
        </w:rPr>
        <w:t>2026</w:t>
      </w:r>
      <w:r w:rsidR="0044071F" w:rsidRPr="006A09FA">
        <w:rPr>
          <w:sz w:val="28"/>
          <w:szCs w:val="28"/>
        </w:rPr>
        <w:t xml:space="preserve"> </w:t>
      </w:r>
      <w:r w:rsidR="008B44A7" w:rsidRPr="006A09FA">
        <w:rPr>
          <w:sz w:val="28"/>
          <w:szCs w:val="28"/>
        </w:rPr>
        <w:t>года</w:t>
      </w:r>
      <w:r w:rsidR="00FB3F27" w:rsidRPr="006A09FA">
        <w:rPr>
          <w:sz w:val="28"/>
          <w:szCs w:val="28"/>
        </w:rPr>
        <w:t xml:space="preserve">. </w:t>
      </w:r>
    </w:p>
    <w:p w:rsidR="006D5371" w:rsidRPr="006A09FA" w:rsidRDefault="006D5371" w:rsidP="006D537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4401A">
        <w:rPr>
          <w:rFonts w:ascii="Times New Roman" w:hAnsi="Times New Roman"/>
          <w:sz w:val="28"/>
          <w:szCs w:val="28"/>
        </w:rPr>
        <w:t xml:space="preserve">начало приема заявлений о приеме, иными способами, предусмотренными подпунктами </w:t>
      </w:r>
      <w:r w:rsidR="00D92469" w:rsidRPr="00D92469">
        <w:rPr>
          <w:rFonts w:ascii="Times New Roman" w:hAnsi="Times New Roman"/>
          <w:sz w:val="28"/>
          <w:szCs w:val="28"/>
        </w:rPr>
        <w:t>1,2</w:t>
      </w:r>
      <w:r w:rsidRPr="00D92469">
        <w:rPr>
          <w:rFonts w:ascii="Times New Roman" w:hAnsi="Times New Roman"/>
          <w:sz w:val="28"/>
          <w:szCs w:val="28"/>
        </w:rPr>
        <w:t xml:space="preserve"> пунктом </w:t>
      </w:r>
      <w:r w:rsidRPr="0034401A">
        <w:rPr>
          <w:rFonts w:ascii="Times New Roman" w:hAnsi="Times New Roman"/>
          <w:sz w:val="28"/>
          <w:szCs w:val="28"/>
        </w:rPr>
        <w:t>32 Правил –</w:t>
      </w:r>
      <w:r w:rsidR="0034401A">
        <w:rPr>
          <w:rFonts w:ascii="Times New Roman" w:hAnsi="Times New Roman"/>
          <w:sz w:val="28"/>
          <w:szCs w:val="28"/>
        </w:rPr>
        <w:t xml:space="preserve"> </w:t>
      </w:r>
      <w:r w:rsidR="0034401A" w:rsidRPr="00D92469">
        <w:rPr>
          <w:rFonts w:ascii="Times New Roman" w:hAnsi="Times New Roman"/>
          <w:sz w:val="28"/>
          <w:szCs w:val="28"/>
        </w:rPr>
        <w:t>22 июня</w:t>
      </w:r>
      <w:r w:rsidRPr="0034401A">
        <w:rPr>
          <w:rFonts w:ascii="Times New Roman" w:hAnsi="Times New Roman"/>
          <w:sz w:val="28"/>
          <w:szCs w:val="28"/>
        </w:rPr>
        <w:t> </w:t>
      </w:r>
      <w:r w:rsidRPr="00541286">
        <w:rPr>
          <w:rFonts w:ascii="Times New Roman" w:hAnsi="Times New Roman"/>
          <w:sz w:val="28"/>
          <w:szCs w:val="28"/>
        </w:rPr>
        <w:t>202</w:t>
      </w:r>
      <w:r w:rsidR="00541286" w:rsidRPr="00541286">
        <w:rPr>
          <w:rFonts w:ascii="Times New Roman" w:hAnsi="Times New Roman"/>
          <w:sz w:val="28"/>
          <w:szCs w:val="28"/>
        </w:rPr>
        <w:t>6</w:t>
      </w:r>
      <w:r w:rsidRPr="00541286">
        <w:rPr>
          <w:rFonts w:ascii="Times New Roman" w:hAnsi="Times New Roman"/>
          <w:sz w:val="28"/>
          <w:szCs w:val="28"/>
        </w:rPr>
        <w:t xml:space="preserve"> г.;</w:t>
      </w:r>
    </w:p>
    <w:p w:rsidR="00736799" w:rsidRPr="006A09FA" w:rsidRDefault="00736799" w:rsidP="0073679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завершение приема заявлений о приеме – </w:t>
      </w:r>
      <w:r w:rsidR="0034401A" w:rsidRPr="00D92469">
        <w:rPr>
          <w:rFonts w:ascii="Times New Roman" w:hAnsi="Times New Roman"/>
          <w:sz w:val="28"/>
          <w:szCs w:val="28"/>
        </w:rPr>
        <w:t>31 июля 2026 г.</w:t>
      </w:r>
      <w:r w:rsidR="000345E2">
        <w:rPr>
          <w:rFonts w:ascii="Times New Roman" w:hAnsi="Times New Roman"/>
          <w:sz w:val="28"/>
          <w:szCs w:val="28"/>
        </w:rPr>
        <w:t xml:space="preserve"> до 16:00;</w:t>
      </w:r>
    </w:p>
    <w:p w:rsidR="00736799" w:rsidRPr="006A09FA" w:rsidRDefault="00736799" w:rsidP="0073679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сроки проведения вступительного испытания – </w:t>
      </w:r>
      <w:r w:rsidRPr="00D92469">
        <w:rPr>
          <w:rFonts w:ascii="Times New Roman" w:hAnsi="Times New Roman"/>
          <w:sz w:val="28"/>
          <w:szCs w:val="28"/>
        </w:rPr>
        <w:t xml:space="preserve">с </w:t>
      </w:r>
      <w:r w:rsidR="0034401A" w:rsidRPr="00D92469">
        <w:rPr>
          <w:rFonts w:ascii="Times New Roman" w:hAnsi="Times New Roman"/>
          <w:sz w:val="28"/>
          <w:szCs w:val="28"/>
        </w:rPr>
        <w:t>17 по 2</w:t>
      </w:r>
      <w:r w:rsidR="00D92469" w:rsidRPr="00D92469">
        <w:rPr>
          <w:rFonts w:ascii="Times New Roman" w:hAnsi="Times New Roman"/>
          <w:sz w:val="28"/>
          <w:szCs w:val="28"/>
        </w:rPr>
        <w:t>2</w:t>
      </w:r>
      <w:r w:rsidR="0034401A" w:rsidRPr="00D92469">
        <w:rPr>
          <w:rFonts w:ascii="Times New Roman" w:hAnsi="Times New Roman"/>
          <w:sz w:val="28"/>
          <w:szCs w:val="28"/>
        </w:rPr>
        <w:t xml:space="preserve"> августа</w:t>
      </w:r>
      <w:r w:rsidR="0034401A">
        <w:rPr>
          <w:rFonts w:ascii="Times New Roman" w:hAnsi="Times New Roman"/>
          <w:sz w:val="28"/>
          <w:szCs w:val="28"/>
        </w:rPr>
        <w:t xml:space="preserve"> 2026</w:t>
      </w:r>
      <w:r w:rsidRPr="006A09FA">
        <w:rPr>
          <w:rFonts w:ascii="Times New Roman" w:hAnsi="Times New Roman"/>
          <w:sz w:val="28"/>
          <w:szCs w:val="28"/>
        </w:rPr>
        <w:t xml:space="preserve"> г.;</w:t>
      </w:r>
    </w:p>
    <w:p w:rsidR="00736799" w:rsidRDefault="00736799" w:rsidP="000345E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завершение приема оригинала документа об образовании и о квалификации, удостоверяющего образование соответствующего уровня, и/или заявления о согласии на зачисление </w:t>
      </w:r>
      <w:r w:rsidR="000345E2" w:rsidRPr="000345E2">
        <w:rPr>
          <w:rFonts w:ascii="Times New Roman" w:hAnsi="Times New Roman"/>
          <w:sz w:val="28"/>
          <w:szCs w:val="28"/>
        </w:rPr>
        <w:t>на места в рамках контрольных цифр приема</w:t>
      </w:r>
      <w:r w:rsidR="000345E2" w:rsidRPr="006A09FA">
        <w:rPr>
          <w:rFonts w:ascii="Times New Roman" w:hAnsi="Times New Roman"/>
          <w:sz w:val="28"/>
          <w:szCs w:val="28"/>
        </w:rPr>
        <w:t xml:space="preserve"> </w:t>
      </w:r>
      <w:r w:rsidRPr="006A09FA">
        <w:rPr>
          <w:rFonts w:ascii="Times New Roman" w:hAnsi="Times New Roman"/>
          <w:sz w:val="28"/>
          <w:szCs w:val="28"/>
        </w:rPr>
        <w:t xml:space="preserve">– </w:t>
      </w:r>
      <w:r w:rsidR="00181B8C">
        <w:rPr>
          <w:rFonts w:ascii="Times New Roman" w:hAnsi="Times New Roman"/>
          <w:sz w:val="28"/>
          <w:szCs w:val="28"/>
        </w:rPr>
        <w:t xml:space="preserve">25 августа </w:t>
      </w:r>
      <w:r w:rsidRPr="006A09FA">
        <w:rPr>
          <w:rFonts w:ascii="Times New Roman" w:hAnsi="Times New Roman"/>
          <w:sz w:val="28"/>
          <w:szCs w:val="28"/>
        </w:rPr>
        <w:t>202</w:t>
      </w:r>
      <w:r w:rsidR="00181B8C">
        <w:rPr>
          <w:rFonts w:ascii="Times New Roman" w:hAnsi="Times New Roman"/>
          <w:sz w:val="28"/>
          <w:szCs w:val="28"/>
        </w:rPr>
        <w:t>6</w:t>
      </w:r>
      <w:r w:rsidRPr="006A09FA">
        <w:rPr>
          <w:rFonts w:ascii="Times New Roman" w:hAnsi="Times New Roman"/>
          <w:sz w:val="28"/>
          <w:szCs w:val="28"/>
        </w:rPr>
        <w:t xml:space="preserve"> г.</w:t>
      </w:r>
      <w:r w:rsidR="000345E2">
        <w:rPr>
          <w:rFonts w:ascii="Times New Roman" w:hAnsi="Times New Roman"/>
          <w:sz w:val="28"/>
          <w:szCs w:val="28"/>
        </w:rPr>
        <w:t xml:space="preserve"> до 14:00</w:t>
      </w:r>
      <w:r w:rsidRPr="006A09FA">
        <w:rPr>
          <w:rFonts w:ascii="Times New Roman" w:hAnsi="Times New Roman"/>
          <w:sz w:val="28"/>
          <w:szCs w:val="28"/>
        </w:rPr>
        <w:t>;</w:t>
      </w:r>
    </w:p>
    <w:p w:rsidR="000345E2" w:rsidRPr="006A09FA" w:rsidRDefault="000345E2" w:rsidP="000345E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завершение приема заявления о согласии на зачисление </w:t>
      </w:r>
      <w:r w:rsidRPr="000345E2">
        <w:rPr>
          <w:rFonts w:ascii="Times New Roman" w:hAnsi="Times New Roman"/>
          <w:sz w:val="28"/>
          <w:szCs w:val="28"/>
        </w:rPr>
        <w:t>на платные места</w:t>
      </w:r>
      <w:r w:rsidRPr="006A09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6A09F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6A09F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14:00</w:t>
      </w:r>
      <w:r w:rsidRPr="006A09FA">
        <w:rPr>
          <w:rFonts w:ascii="Times New Roman" w:hAnsi="Times New Roman"/>
          <w:sz w:val="28"/>
          <w:szCs w:val="28"/>
        </w:rPr>
        <w:t>;</w:t>
      </w:r>
    </w:p>
    <w:p w:rsidR="00736799" w:rsidRPr="006A09FA" w:rsidRDefault="00736799" w:rsidP="0073679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>издание приказа (приказов) о зачислении лиц, прошедших конкурсные испытания и размещение информации о зачислении в аспирантуру до 1 сентября 202</w:t>
      </w:r>
      <w:r w:rsidR="00181B8C">
        <w:rPr>
          <w:rFonts w:ascii="Times New Roman" w:hAnsi="Times New Roman"/>
          <w:sz w:val="28"/>
          <w:szCs w:val="28"/>
        </w:rPr>
        <w:t>6</w:t>
      </w:r>
      <w:r w:rsidRPr="006A09FA">
        <w:rPr>
          <w:rFonts w:ascii="Times New Roman" w:hAnsi="Times New Roman"/>
          <w:sz w:val="28"/>
          <w:szCs w:val="28"/>
        </w:rPr>
        <w:t xml:space="preserve"> г.</w:t>
      </w:r>
    </w:p>
    <w:p w:rsidR="00367211" w:rsidRPr="006A09FA" w:rsidRDefault="00367211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</w:t>
      </w:r>
      <w:r w:rsidRPr="000345E2">
        <w:rPr>
          <w:sz w:val="28"/>
          <w:szCs w:val="28"/>
        </w:rPr>
        <w:t>дополнительном</w:t>
      </w:r>
      <w:r w:rsidRPr="006A09FA">
        <w:rPr>
          <w:sz w:val="28"/>
          <w:szCs w:val="28"/>
        </w:rPr>
        <w:t xml:space="preserve"> приеме </w:t>
      </w:r>
      <w:r w:rsidR="00025C45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места в рамках контрольных цифр приема</w:t>
      </w:r>
      <w:r w:rsidR="00736799" w:rsidRPr="006A09FA">
        <w:rPr>
          <w:sz w:val="28"/>
          <w:szCs w:val="28"/>
        </w:rPr>
        <w:t xml:space="preserve"> </w:t>
      </w:r>
      <w:r w:rsidR="007124E7" w:rsidRPr="006A09FA">
        <w:rPr>
          <w:sz w:val="28"/>
          <w:szCs w:val="28"/>
        </w:rPr>
        <w:t>и на платные места по всем формам обучения</w:t>
      </w:r>
      <w:r w:rsidR="0044071F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 xml:space="preserve">завершение зачисления – </w:t>
      </w:r>
      <w:r w:rsidR="00862DA6" w:rsidRPr="006A09FA">
        <w:rPr>
          <w:sz w:val="28"/>
          <w:szCs w:val="28"/>
        </w:rPr>
        <w:t>не позднее 1 сентября 202</w:t>
      </w:r>
      <w:r w:rsidR="000345E2">
        <w:rPr>
          <w:sz w:val="28"/>
          <w:szCs w:val="28"/>
        </w:rPr>
        <w:t>6</w:t>
      </w:r>
      <w:r w:rsidR="00862DA6" w:rsidRPr="006A09FA">
        <w:rPr>
          <w:sz w:val="28"/>
          <w:szCs w:val="28"/>
        </w:rPr>
        <w:t xml:space="preserve"> г.</w:t>
      </w:r>
    </w:p>
    <w:p w:rsidR="00EF58F7" w:rsidRPr="006A09FA" w:rsidRDefault="00EF58F7" w:rsidP="007B3F2F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780B43" w:rsidRPr="006A09FA" w:rsidRDefault="00780B43" w:rsidP="004544E1">
      <w:pPr>
        <w:pStyle w:val="ConsPlusTitle"/>
        <w:keepNext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</w:t>
      </w:r>
    </w:p>
    <w:p w:rsidR="00780B43" w:rsidRPr="006A09FA" w:rsidRDefault="00780B43" w:rsidP="00780B43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</w:t>
      </w:r>
    </w:p>
    <w:p w:rsidR="00780B43" w:rsidRPr="006A09FA" w:rsidRDefault="00780B43" w:rsidP="00780B43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780B43" w:rsidRPr="006A09FA" w:rsidRDefault="00F0776F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проведении вступительных испытаний для поступающих из числа инвалидов и лиц с ограниченными возможностями здоровья (далее </w:t>
      </w:r>
      <w:r w:rsidR="0053303F" w:rsidRPr="006A09FA">
        <w:rPr>
          <w:sz w:val="28"/>
          <w:szCs w:val="28"/>
        </w:rPr>
        <w:t>–</w:t>
      </w:r>
      <w:r w:rsidRPr="006A09FA">
        <w:rPr>
          <w:sz w:val="28"/>
          <w:szCs w:val="28"/>
        </w:rPr>
        <w:t xml:space="preserve"> поступающие с ограниченными возможностями здоровья)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lastRenderedPageBreak/>
        <w:t>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</w:t>
      </w:r>
      <w:r w:rsidR="00550BBC" w:rsidRPr="006A09FA">
        <w:rPr>
          <w:sz w:val="28"/>
          <w:szCs w:val="28"/>
        </w:rPr>
        <w:t xml:space="preserve"> </w:t>
      </w:r>
      <w:r w:rsidR="00B82A7D" w:rsidRPr="006A09FA">
        <w:rPr>
          <w:sz w:val="28"/>
          <w:szCs w:val="28"/>
        </w:rPr>
        <w:t>–</w:t>
      </w:r>
      <w:r w:rsidRPr="006A09FA">
        <w:rPr>
          <w:sz w:val="28"/>
          <w:szCs w:val="28"/>
        </w:rPr>
        <w:t xml:space="preserve"> индивидуальные особенности).</w:t>
      </w:r>
      <w:bookmarkStart w:id="36" w:name="Par591"/>
      <w:bookmarkEnd w:id="36"/>
      <w:r w:rsidR="00550BBC" w:rsidRPr="006A09FA">
        <w:rPr>
          <w:sz w:val="28"/>
          <w:szCs w:val="28"/>
        </w:rPr>
        <w:t xml:space="preserve"> </w:t>
      </w:r>
      <w:r w:rsidR="001C4912" w:rsidRPr="006A09FA">
        <w:rPr>
          <w:sz w:val="28"/>
          <w:szCs w:val="28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780B43" w:rsidRPr="006A09FA" w:rsidRDefault="007621D2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Продолжительность вступительного испытания для поступающих с ограниченными возможностями здоровья увеличивается по решению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, но не более чем на 1,5 часа.</w:t>
      </w:r>
    </w:p>
    <w:p w:rsidR="00F0776F" w:rsidRPr="006A09FA" w:rsidRDefault="00F0776F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очном проведении вступительных испытаний 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должен быть обеспечен беспрепятственный доступ поступающих с ограниченными возможностями здоровья в аудитории, туалетные и другие помещения, а также </w:t>
      </w:r>
      <w:r w:rsidR="00F85C2D" w:rsidRPr="006A09FA">
        <w:rPr>
          <w:sz w:val="28"/>
          <w:szCs w:val="28"/>
        </w:rPr>
        <w:t xml:space="preserve">условия для </w:t>
      </w:r>
      <w:r w:rsidRPr="006A09FA">
        <w:rPr>
          <w:sz w:val="28"/>
          <w:szCs w:val="28"/>
        </w:rPr>
        <w:t>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1C4912" w:rsidRPr="006A09FA" w:rsidRDefault="001C4912" w:rsidP="001C4912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 сдаче вступительного испытания в письменной форме – 12 человек;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 сдаче вступительного испытания в устной форме – 6</w:t>
      </w:r>
      <w:r w:rsidR="0053303F" w:rsidRPr="006A09FA">
        <w:rPr>
          <w:sz w:val="28"/>
          <w:szCs w:val="28"/>
        </w:rPr>
        <w:t> </w:t>
      </w:r>
      <w:r w:rsidRPr="006A09FA">
        <w:rPr>
          <w:sz w:val="28"/>
          <w:szCs w:val="28"/>
        </w:rPr>
        <w:t>человек.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</w:t>
      </w:r>
      <w:r w:rsidR="0053303F" w:rsidRPr="006A09FA">
        <w:rPr>
          <w:sz w:val="28"/>
          <w:szCs w:val="28"/>
        </w:rPr>
        <w:t xml:space="preserve">вступительного испытания </w:t>
      </w:r>
      <w:r w:rsidRPr="006A09FA">
        <w:rPr>
          <w:sz w:val="28"/>
          <w:szCs w:val="28"/>
        </w:rPr>
        <w:t>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F0776F" w:rsidRPr="006A09FA" w:rsidRDefault="00F0776F" w:rsidP="0053303F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="00550BBC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780B43" w:rsidRPr="006A09FA" w:rsidRDefault="00F0776F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  <w:bookmarkStart w:id="37" w:name="Par601"/>
      <w:bookmarkEnd w:id="37"/>
    </w:p>
    <w:p w:rsidR="00F0776F" w:rsidRPr="006A09FA" w:rsidRDefault="00F0776F" w:rsidP="00780B4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6A09FA">
        <w:rPr>
          <w:sz w:val="28"/>
          <w:szCs w:val="28"/>
        </w:rPr>
        <w:t>от индивидуальных особенностей</w:t>
      </w:r>
      <w:proofErr w:type="gramEnd"/>
      <w:r w:rsidRPr="006A09FA">
        <w:rPr>
          <w:sz w:val="28"/>
          <w:szCs w:val="28"/>
        </w:rPr>
        <w:t xml:space="preserve"> поступающих с ограниченными возможностями здоровья: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1) для слепых: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</w:t>
      </w:r>
      <w:r w:rsidRPr="006A09FA">
        <w:rPr>
          <w:sz w:val="28"/>
          <w:szCs w:val="28"/>
        </w:rPr>
        <w:lastRenderedPageBreak/>
        <w:t>обеспечением для слепых</w:t>
      </w:r>
      <w:r w:rsidR="00F85C2D" w:rsidRPr="006A09FA">
        <w:rPr>
          <w:sz w:val="28"/>
          <w:szCs w:val="28"/>
        </w:rPr>
        <w:t>,</w:t>
      </w:r>
      <w:r w:rsidRPr="006A09FA">
        <w:rPr>
          <w:sz w:val="28"/>
          <w:szCs w:val="28"/>
        </w:rPr>
        <w:t xml:space="preserve"> либо зачитываются ассистентом;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6A09FA">
        <w:rPr>
          <w:sz w:val="28"/>
          <w:szCs w:val="28"/>
        </w:rPr>
        <w:t>надиктовываются</w:t>
      </w:r>
      <w:proofErr w:type="spellEnd"/>
      <w:r w:rsidRPr="006A09FA">
        <w:rPr>
          <w:sz w:val="28"/>
          <w:szCs w:val="28"/>
        </w:rPr>
        <w:t xml:space="preserve"> ассистенту;</w:t>
      </w:r>
    </w:p>
    <w:p w:rsidR="00F0776F" w:rsidRPr="006A09FA" w:rsidRDefault="00F0776F" w:rsidP="00FC3456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</w:t>
      </w:r>
      <w:r w:rsidR="0053303F" w:rsidRPr="006A09FA">
        <w:rPr>
          <w:sz w:val="28"/>
          <w:szCs w:val="28"/>
        </w:rPr>
        <w:t xml:space="preserve"> (при очном проведении вступительных испытаний)</w:t>
      </w:r>
      <w:r w:rsidRPr="006A09FA">
        <w:rPr>
          <w:sz w:val="28"/>
          <w:szCs w:val="28"/>
        </w:rPr>
        <w:t>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2) для слабовидящих:</w:t>
      </w:r>
    </w:p>
    <w:p w:rsidR="00F0776F" w:rsidRPr="006A09FA" w:rsidRDefault="00F0776F" w:rsidP="00F85C2D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F0776F" w:rsidRPr="006A09FA" w:rsidRDefault="00F0776F" w:rsidP="009428D9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</w:t>
      </w:r>
      <w:r w:rsidR="0053303F" w:rsidRPr="006A09FA">
        <w:rPr>
          <w:sz w:val="28"/>
          <w:szCs w:val="28"/>
        </w:rPr>
        <w:t xml:space="preserve"> (при очном проведении вступительных испытаний)</w:t>
      </w:r>
      <w:r w:rsidRPr="006A09FA">
        <w:rPr>
          <w:sz w:val="28"/>
          <w:szCs w:val="28"/>
        </w:rPr>
        <w:t>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3) для глухих и слабослышащих:</w:t>
      </w:r>
    </w:p>
    <w:p w:rsidR="00F0776F" w:rsidRPr="006A09FA" w:rsidRDefault="00F0776F" w:rsidP="00CD096F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предоставляются услуги </w:t>
      </w:r>
      <w:proofErr w:type="spellStart"/>
      <w:r w:rsidRPr="006A09FA">
        <w:rPr>
          <w:sz w:val="28"/>
          <w:szCs w:val="28"/>
        </w:rPr>
        <w:t>сурдопереводчика</w:t>
      </w:r>
      <w:proofErr w:type="spellEnd"/>
      <w:r w:rsidRPr="006A09FA">
        <w:rPr>
          <w:sz w:val="28"/>
          <w:szCs w:val="28"/>
        </w:rPr>
        <w:t>;</w:t>
      </w:r>
    </w:p>
    <w:p w:rsidR="00F0776F" w:rsidRPr="006A09FA" w:rsidRDefault="00F0776F" w:rsidP="009B6C1E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4) для слепоглухих предоставляются услуги </w:t>
      </w:r>
      <w:proofErr w:type="spellStart"/>
      <w:r w:rsidRPr="006A09FA">
        <w:rPr>
          <w:sz w:val="28"/>
          <w:szCs w:val="28"/>
        </w:rPr>
        <w:t>тифлосурдопереводчика</w:t>
      </w:r>
      <w:proofErr w:type="spellEnd"/>
      <w:r w:rsidRPr="006A09FA">
        <w:rPr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5) для лиц с тяжелыми нарушениями речи, глухих, слабослышащих вступительные испытания, проводимые в устной форме, </w:t>
      </w:r>
      <w:r w:rsidR="004363DE" w:rsidRPr="006A09FA">
        <w:rPr>
          <w:sz w:val="28"/>
          <w:szCs w:val="28"/>
        </w:rPr>
        <w:t xml:space="preserve">по решению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="00550BBC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проводятся в письменной форме;</w:t>
      </w:r>
    </w:p>
    <w:p w:rsidR="00F0776F" w:rsidRPr="006A09FA" w:rsidRDefault="00F0776F" w:rsidP="00A44723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F0776F" w:rsidRPr="006A09FA" w:rsidRDefault="00F0776F" w:rsidP="001C4912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6A09FA">
        <w:rPr>
          <w:sz w:val="28"/>
          <w:szCs w:val="28"/>
        </w:rPr>
        <w:t>надиктовываются</w:t>
      </w:r>
      <w:proofErr w:type="spellEnd"/>
      <w:r w:rsidRPr="006A09FA">
        <w:rPr>
          <w:sz w:val="28"/>
          <w:szCs w:val="28"/>
        </w:rPr>
        <w:t xml:space="preserve"> ассистенту;</w:t>
      </w:r>
    </w:p>
    <w:p w:rsidR="00F0776F" w:rsidRPr="006A09FA" w:rsidRDefault="00F0776F" w:rsidP="00F0776F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вступительные испытания, проводимые в письменной форме, </w:t>
      </w:r>
      <w:r w:rsidR="004363DE" w:rsidRPr="006A09FA">
        <w:rPr>
          <w:sz w:val="28"/>
          <w:szCs w:val="28"/>
        </w:rPr>
        <w:t xml:space="preserve">по решению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="00550BBC" w:rsidRPr="006A09FA">
        <w:rPr>
          <w:sz w:val="28"/>
          <w:szCs w:val="28"/>
        </w:rPr>
        <w:t xml:space="preserve"> </w:t>
      </w:r>
      <w:r w:rsidRPr="006A09FA">
        <w:rPr>
          <w:sz w:val="28"/>
          <w:szCs w:val="28"/>
        </w:rPr>
        <w:t>проводятся в устной форме.</w:t>
      </w:r>
    </w:p>
    <w:p w:rsidR="00780B43" w:rsidRPr="006A09FA" w:rsidRDefault="00780B43" w:rsidP="00F0776F">
      <w:pPr>
        <w:pStyle w:val="ConsPlusNormal"/>
        <w:ind w:firstLine="540"/>
        <w:jc w:val="both"/>
        <w:rPr>
          <w:sz w:val="28"/>
          <w:szCs w:val="28"/>
        </w:rPr>
      </w:pPr>
    </w:p>
    <w:p w:rsidR="00780B43" w:rsidRPr="006A09FA" w:rsidRDefault="0024723F" w:rsidP="0079198A">
      <w:pPr>
        <w:pStyle w:val="ConsPlusTitle"/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Прием</w:t>
      </w:r>
      <w:r w:rsidR="00780B43" w:rsidRPr="006A09FA">
        <w:rPr>
          <w:rFonts w:ascii="Times New Roman" w:hAnsi="Times New Roman" w:cs="Times New Roman"/>
          <w:sz w:val="28"/>
          <w:szCs w:val="28"/>
        </w:rPr>
        <w:t xml:space="preserve"> на целевое обучение</w:t>
      </w:r>
    </w:p>
    <w:p w:rsidR="00780B43" w:rsidRPr="006A09FA" w:rsidRDefault="00780B43" w:rsidP="008A08BC">
      <w:pPr>
        <w:pStyle w:val="ConsPlusNormal"/>
        <w:keepNext/>
        <w:keepLines/>
        <w:ind w:firstLine="540"/>
        <w:jc w:val="both"/>
        <w:rPr>
          <w:sz w:val="28"/>
          <w:szCs w:val="28"/>
        </w:rPr>
      </w:pPr>
    </w:p>
    <w:p w:rsidR="00780B43" w:rsidRPr="006A09FA" w:rsidRDefault="00911348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</w:t>
      </w:r>
      <w:r w:rsidR="00025C45" w:rsidRPr="006A09FA">
        <w:rPr>
          <w:sz w:val="28"/>
          <w:szCs w:val="28"/>
        </w:rPr>
        <w:t xml:space="preserve">на обучение </w:t>
      </w:r>
      <w:r w:rsidR="00725ED8" w:rsidRPr="006A09FA">
        <w:rPr>
          <w:sz w:val="28"/>
          <w:szCs w:val="28"/>
        </w:rPr>
        <w:t xml:space="preserve">на места в пределах целевой квоты </w:t>
      </w:r>
      <w:r w:rsidRPr="006A09FA">
        <w:rPr>
          <w:sz w:val="28"/>
          <w:szCs w:val="28"/>
        </w:rPr>
        <w:t xml:space="preserve">осуществляется в соответствии с положением о целевом обучении и типовой </w:t>
      </w:r>
      <w:r w:rsidRPr="006A09FA">
        <w:rPr>
          <w:sz w:val="28"/>
          <w:szCs w:val="28"/>
        </w:rPr>
        <w:lastRenderedPageBreak/>
        <w:t xml:space="preserve">формой договора о целевом обучении, </w:t>
      </w:r>
      <w:r w:rsidR="00C66F5A" w:rsidRPr="006A09FA">
        <w:rPr>
          <w:sz w:val="28"/>
          <w:szCs w:val="28"/>
        </w:rPr>
        <w:t xml:space="preserve">утвержденными </w:t>
      </w:r>
      <w:r w:rsidRPr="006A09FA">
        <w:rPr>
          <w:sz w:val="28"/>
          <w:szCs w:val="28"/>
        </w:rPr>
        <w:t>Правительством Российской Федерации</w:t>
      </w:r>
      <w:r w:rsidR="00F85C2D" w:rsidRPr="006A09FA">
        <w:rPr>
          <w:rStyle w:val="a9"/>
          <w:sz w:val="28"/>
          <w:szCs w:val="28"/>
        </w:rPr>
        <w:footnoteReference w:id="14"/>
      </w:r>
      <w:r w:rsidRPr="006A09FA">
        <w:rPr>
          <w:sz w:val="28"/>
          <w:szCs w:val="28"/>
        </w:rPr>
        <w:t>.</w:t>
      </w:r>
    </w:p>
    <w:p w:rsidR="0047528A" w:rsidRPr="006A09FA" w:rsidRDefault="0024723F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911348" w:rsidRPr="006A09FA">
        <w:rPr>
          <w:sz w:val="28"/>
          <w:szCs w:val="28"/>
        </w:rPr>
        <w:t xml:space="preserve"> проводит прием </w:t>
      </w:r>
      <w:r w:rsidR="00025C45" w:rsidRPr="006A09FA">
        <w:rPr>
          <w:sz w:val="28"/>
          <w:szCs w:val="28"/>
        </w:rPr>
        <w:t xml:space="preserve">на обучение </w:t>
      </w:r>
      <w:r w:rsidR="00911348" w:rsidRPr="006A09FA">
        <w:rPr>
          <w:sz w:val="28"/>
          <w:szCs w:val="28"/>
        </w:rPr>
        <w:t xml:space="preserve">на места в пределах целевой квоты </w:t>
      </w:r>
      <w:r w:rsidR="007A73C4" w:rsidRPr="006A09FA">
        <w:rPr>
          <w:sz w:val="28"/>
          <w:szCs w:val="28"/>
        </w:rPr>
        <w:t xml:space="preserve">на основании заявок на заключение договора о целевом обучении, поданных поступающими в соответствии с </w:t>
      </w:r>
      <w:r w:rsidR="00911348" w:rsidRPr="006A09FA">
        <w:rPr>
          <w:sz w:val="28"/>
          <w:szCs w:val="28"/>
        </w:rPr>
        <w:t xml:space="preserve">предложениями о заключении договоров о целевом обучении, </w:t>
      </w:r>
      <w:r w:rsidR="00331A94" w:rsidRPr="006A09FA">
        <w:rPr>
          <w:sz w:val="28"/>
          <w:szCs w:val="28"/>
        </w:rPr>
        <w:t>сформированными</w:t>
      </w:r>
      <w:r w:rsidR="00911348" w:rsidRPr="006A09FA">
        <w:rPr>
          <w:sz w:val="28"/>
          <w:szCs w:val="28"/>
        </w:rPr>
        <w:t xml:space="preserve"> федеральным</w:t>
      </w:r>
      <w:r w:rsidR="00331A94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 xml:space="preserve"> государственным</w:t>
      </w:r>
      <w:r w:rsidR="00331A94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 xml:space="preserve"> орган</w:t>
      </w:r>
      <w:r w:rsidR="00331A94" w:rsidRPr="006A09FA">
        <w:rPr>
          <w:sz w:val="28"/>
          <w:szCs w:val="28"/>
        </w:rPr>
        <w:t>ами</w:t>
      </w:r>
      <w:r w:rsidR="00911348" w:rsidRPr="006A09FA">
        <w:rPr>
          <w:sz w:val="28"/>
          <w:szCs w:val="28"/>
        </w:rPr>
        <w:t>, орган</w:t>
      </w:r>
      <w:r w:rsidR="00331A94" w:rsidRPr="006A09FA">
        <w:rPr>
          <w:sz w:val="28"/>
          <w:szCs w:val="28"/>
        </w:rPr>
        <w:t>ами</w:t>
      </w:r>
      <w:r w:rsidR="00911348" w:rsidRPr="006A09FA">
        <w:rPr>
          <w:sz w:val="28"/>
          <w:szCs w:val="28"/>
        </w:rPr>
        <w:t xml:space="preserve"> государственной власти субъект</w:t>
      </w:r>
      <w:r w:rsidR="003735F9" w:rsidRPr="006A09FA">
        <w:rPr>
          <w:sz w:val="28"/>
          <w:szCs w:val="28"/>
        </w:rPr>
        <w:t>ов</w:t>
      </w:r>
      <w:r w:rsidR="00911348" w:rsidRPr="006A09FA">
        <w:rPr>
          <w:sz w:val="28"/>
          <w:szCs w:val="28"/>
        </w:rPr>
        <w:t xml:space="preserve"> Российской Федерации, </w:t>
      </w:r>
      <w:r w:rsidR="00331A94" w:rsidRPr="006A09FA">
        <w:rPr>
          <w:sz w:val="28"/>
          <w:szCs w:val="28"/>
        </w:rPr>
        <w:t xml:space="preserve">органами </w:t>
      </w:r>
      <w:r w:rsidR="00911348" w:rsidRPr="006A09FA">
        <w:rPr>
          <w:sz w:val="28"/>
          <w:szCs w:val="28"/>
        </w:rPr>
        <w:t>местного самоуправления, юридическим</w:t>
      </w:r>
      <w:r w:rsidR="003735F9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 xml:space="preserve"> лиц</w:t>
      </w:r>
      <w:r w:rsidR="003735F9" w:rsidRPr="006A09FA">
        <w:rPr>
          <w:sz w:val="28"/>
          <w:szCs w:val="28"/>
        </w:rPr>
        <w:t>а</w:t>
      </w:r>
      <w:r w:rsidR="00911348" w:rsidRPr="006A09FA">
        <w:rPr>
          <w:sz w:val="28"/>
          <w:szCs w:val="28"/>
        </w:rPr>
        <w:t>м</w:t>
      </w:r>
      <w:r w:rsidR="003735F9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>, указанным</w:t>
      </w:r>
      <w:r w:rsidR="00331A94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 xml:space="preserve"> в части 1 статьи 71.1 Федерального закона </w:t>
      </w:r>
      <w:r w:rsidR="00EB5CE2" w:rsidRPr="006A09FA">
        <w:rPr>
          <w:sz w:val="28"/>
          <w:szCs w:val="28"/>
        </w:rPr>
        <w:t>№</w:t>
      </w:r>
      <w:r w:rsidR="00911348" w:rsidRPr="006A09FA">
        <w:rPr>
          <w:sz w:val="28"/>
          <w:szCs w:val="28"/>
        </w:rPr>
        <w:t xml:space="preserve"> 273-ФЗ (далее</w:t>
      </w:r>
      <w:r w:rsidR="00331A94" w:rsidRPr="006A09FA">
        <w:rPr>
          <w:sz w:val="28"/>
          <w:szCs w:val="28"/>
        </w:rPr>
        <w:t> </w:t>
      </w:r>
      <w:r w:rsidR="00EB5CE2" w:rsidRPr="006A09FA">
        <w:rPr>
          <w:sz w:val="28"/>
          <w:szCs w:val="28"/>
        </w:rPr>
        <w:t xml:space="preserve">соответственно </w:t>
      </w:r>
      <w:r w:rsidR="00331A94" w:rsidRPr="006A09FA">
        <w:rPr>
          <w:sz w:val="28"/>
          <w:szCs w:val="28"/>
        </w:rPr>
        <w:t>–</w:t>
      </w:r>
      <w:r w:rsidR="00F85C2D" w:rsidRPr="006A09FA">
        <w:rPr>
          <w:sz w:val="28"/>
          <w:szCs w:val="28"/>
        </w:rPr>
        <w:t xml:space="preserve">заявки, </w:t>
      </w:r>
      <w:r w:rsidR="00EB5CE2" w:rsidRPr="006A09FA">
        <w:rPr>
          <w:sz w:val="28"/>
          <w:szCs w:val="28"/>
        </w:rPr>
        <w:t xml:space="preserve">предложения, </w:t>
      </w:r>
      <w:r w:rsidR="00911348" w:rsidRPr="006A09FA">
        <w:rPr>
          <w:sz w:val="28"/>
          <w:szCs w:val="28"/>
        </w:rPr>
        <w:t>заказчик</w:t>
      </w:r>
      <w:r w:rsidR="00331A94" w:rsidRPr="006A09FA">
        <w:rPr>
          <w:sz w:val="28"/>
          <w:szCs w:val="28"/>
        </w:rPr>
        <w:t>и</w:t>
      </w:r>
      <w:r w:rsidR="00911348" w:rsidRPr="006A09FA">
        <w:rPr>
          <w:sz w:val="28"/>
          <w:szCs w:val="28"/>
        </w:rPr>
        <w:t>)</w:t>
      </w:r>
      <w:r w:rsidR="00566529" w:rsidRPr="006A09FA">
        <w:rPr>
          <w:sz w:val="28"/>
          <w:szCs w:val="28"/>
        </w:rPr>
        <w:t>, и размещенными на Единой цифровой платформе в сфере занятости и трудовых отношений «Работа в России»</w:t>
      </w:r>
      <w:r w:rsidR="00CB70A3" w:rsidRPr="006A09FA">
        <w:rPr>
          <w:rStyle w:val="a9"/>
          <w:sz w:val="28"/>
          <w:szCs w:val="28"/>
        </w:rPr>
        <w:footnoteReference w:id="15"/>
      </w:r>
      <w:r w:rsidR="00566529" w:rsidRPr="006A09FA">
        <w:rPr>
          <w:sz w:val="28"/>
          <w:szCs w:val="28"/>
        </w:rPr>
        <w:t xml:space="preserve"> (далее – цифровая платформа «Работа в России») или представленными заказчиками 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="00566529" w:rsidRPr="006A09FA">
        <w:rPr>
          <w:sz w:val="28"/>
          <w:szCs w:val="28"/>
        </w:rPr>
        <w:t xml:space="preserve"> (в случае </w:t>
      </w:r>
      <w:proofErr w:type="spellStart"/>
      <w:r w:rsidR="00566529" w:rsidRPr="006A09FA">
        <w:rPr>
          <w:sz w:val="28"/>
          <w:szCs w:val="28"/>
        </w:rPr>
        <w:t>неразмещения</w:t>
      </w:r>
      <w:proofErr w:type="spellEnd"/>
      <w:r w:rsidR="00566529" w:rsidRPr="006A09FA">
        <w:rPr>
          <w:sz w:val="28"/>
          <w:szCs w:val="28"/>
        </w:rPr>
        <w:t xml:space="preserve"> предложений на цифровой платформе «Работа в России»</w:t>
      </w:r>
      <w:r w:rsidR="00CD096F" w:rsidRPr="006A09FA">
        <w:rPr>
          <w:sz w:val="28"/>
          <w:szCs w:val="28"/>
        </w:rPr>
        <w:t>)</w:t>
      </w:r>
      <w:r w:rsidR="00911348" w:rsidRPr="006A09FA">
        <w:rPr>
          <w:sz w:val="28"/>
          <w:szCs w:val="28"/>
        </w:rPr>
        <w:t>.</w:t>
      </w:r>
    </w:p>
    <w:p w:rsidR="00D754FE" w:rsidRPr="006A09FA" w:rsidRDefault="0024723F" w:rsidP="00DF016C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D754FE" w:rsidRPr="006A09FA">
        <w:rPr>
          <w:sz w:val="28"/>
          <w:szCs w:val="28"/>
        </w:rPr>
        <w:t xml:space="preserve"> присваивает заказчикам, представившим в </w:t>
      </w:r>
      <w:r w:rsidRPr="006A09FA">
        <w:rPr>
          <w:sz w:val="28"/>
          <w:szCs w:val="28"/>
        </w:rPr>
        <w:t>Университет</w:t>
      </w:r>
      <w:r w:rsidR="00D754FE" w:rsidRPr="006A09FA">
        <w:rPr>
          <w:sz w:val="28"/>
          <w:szCs w:val="28"/>
        </w:rPr>
        <w:t xml:space="preserve"> предложения (в случае </w:t>
      </w:r>
      <w:proofErr w:type="spellStart"/>
      <w:r w:rsidR="00D754FE" w:rsidRPr="006A09FA">
        <w:rPr>
          <w:sz w:val="28"/>
          <w:szCs w:val="28"/>
        </w:rPr>
        <w:t>неразмещения</w:t>
      </w:r>
      <w:proofErr w:type="spellEnd"/>
      <w:r w:rsidR="00D754FE" w:rsidRPr="006A09FA">
        <w:rPr>
          <w:sz w:val="28"/>
          <w:szCs w:val="28"/>
        </w:rPr>
        <w:t xml:space="preserve"> предложений на цифровой платформе «Работа в России»), уникальные идентификационные номера.</w:t>
      </w:r>
    </w:p>
    <w:p w:rsidR="00CB70A3" w:rsidRPr="006A09FA" w:rsidRDefault="00CB70A3" w:rsidP="00CB70A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 приеме на обучение на места в пределах целевой квоты:</w:t>
      </w:r>
    </w:p>
    <w:p w:rsidR="00CB70A3" w:rsidRPr="006A09FA" w:rsidRDefault="00CB70A3" w:rsidP="00CB70A3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подает заявление о приеме в соответствии с предложением;</w:t>
      </w:r>
    </w:p>
    <w:p w:rsidR="00CB70A3" w:rsidRPr="006A09FA" w:rsidRDefault="00CB70A3" w:rsidP="00CB70A3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указывает в заявлении о приеме: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а) если предложение, в соответствии с которым поступающий поступает на указанные места, размещено на цифровой платформе «Работа в России»: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признак размещения предложения на цифровой платформе «Работа </w:t>
      </w:r>
      <w:r w:rsidRPr="006A09FA">
        <w:rPr>
          <w:sz w:val="28"/>
          <w:szCs w:val="28"/>
        </w:rPr>
        <w:br/>
        <w:t xml:space="preserve">в России»; 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номер предложения, сформированный на цифровой платформе «Работа </w:t>
      </w:r>
      <w:r w:rsidRPr="006A09FA">
        <w:rPr>
          <w:sz w:val="28"/>
          <w:szCs w:val="28"/>
        </w:rPr>
        <w:br/>
        <w:t xml:space="preserve">в России»; 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б) если предложение, в соответствии с которым поступающий поступает на указанные места, не размещено на цифровой платформе «Работа в России»: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признак </w:t>
      </w:r>
      <w:proofErr w:type="spellStart"/>
      <w:r w:rsidRPr="006A09FA">
        <w:rPr>
          <w:sz w:val="28"/>
          <w:szCs w:val="28"/>
        </w:rPr>
        <w:t>неразмещения</w:t>
      </w:r>
      <w:proofErr w:type="spellEnd"/>
      <w:r w:rsidRPr="006A09FA">
        <w:rPr>
          <w:sz w:val="28"/>
          <w:szCs w:val="28"/>
        </w:rPr>
        <w:t xml:space="preserve"> предложения на цифровой платформе «Работа </w:t>
      </w:r>
      <w:r w:rsidRPr="006A09FA">
        <w:rPr>
          <w:sz w:val="28"/>
          <w:szCs w:val="28"/>
        </w:rPr>
        <w:br/>
        <w:t xml:space="preserve">в России»; </w:t>
      </w:r>
    </w:p>
    <w:p w:rsidR="00CB70A3" w:rsidRPr="006A09FA" w:rsidRDefault="00CB70A3" w:rsidP="00CB70A3">
      <w:pPr>
        <w:pStyle w:val="ConsPlusNormal"/>
        <w:widowControl/>
        <w:tabs>
          <w:tab w:val="left" w:pos="993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номер предложения, сформированный заказчиком;</w:t>
      </w:r>
    </w:p>
    <w:p w:rsidR="00CB70A3" w:rsidRPr="006A09FA" w:rsidRDefault="00CB70A3" w:rsidP="00CB70A3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если поступающий подает новую заявку, то предыдущая заявка считается отозванной.</w:t>
      </w:r>
    </w:p>
    <w:p w:rsidR="0049690C" w:rsidRPr="006A09FA" w:rsidRDefault="0024723F" w:rsidP="0049690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566529" w:rsidRPr="006A09FA">
        <w:rPr>
          <w:sz w:val="28"/>
          <w:szCs w:val="28"/>
        </w:rPr>
        <w:t xml:space="preserve"> проводит проверку соответствия заявления о приеме предложению, размещенному на цифровой платформе «Работа в России» или представленному заказчиком в </w:t>
      </w:r>
      <w:r w:rsidRPr="006A09FA">
        <w:rPr>
          <w:sz w:val="28"/>
          <w:szCs w:val="28"/>
        </w:rPr>
        <w:t>Университет</w:t>
      </w:r>
      <w:r w:rsidR="00566529" w:rsidRPr="006A09FA">
        <w:rPr>
          <w:sz w:val="28"/>
          <w:szCs w:val="28"/>
        </w:rPr>
        <w:t>.</w:t>
      </w:r>
      <w:r w:rsidR="00005803" w:rsidRPr="006A09FA">
        <w:rPr>
          <w:sz w:val="28"/>
          <w:szCs w:val="28"/>
        </w:rPr>
        <w:t xml:space="preserve"> В случае если предложение, указанное в заявлении о приеме, отсутствует на цифровой платформе «Работа в России» и не представлено заказчиком в </w:t>
      </w:r>
      <w:r w:rsidR="00550BBC" w:rsidRPr="006A09FA">
        <w:rPr>
          <w:sz w:val="28"/>
          <w:szCs w:val="28"/>
        </w:rPr>
        <w:t>Университет</w:t>
      </w:r>
      <w:r w:rsidR="00EB1DE7" w:rsidRPr="006A09FA">
        <w:rPr>
          <w:sz w:val="28"/>
          <w:szCs w:val="28"/>
        </w:rPr>
        <w:t>,</w:t>
      </w:r>
      <w:r w:rsidR="00005803" w:rsidRPr="006A09FA">
        <w:rPr>
          <w:sz w:val="28"/>
          <w:szCs w:val="28"/>
        </w:rPr>
        <w:t xml:space="preserve"> и (или) конкурсная группа, указанная в заявлении о приеме, не соответствует предложени</w:t>
      </w:r>
      <w:r w:rsidR="00FE629B" w:rsidRPr="006A09FA">
        <w:rPr>
          <w:sz w:val="28"/>
          <w:szCs w:val="28"/>
        </w:rPr>
        <w:t>ю</w:t>
      </w:r>
      <w:r w:rsidR="00005803" w:rsidRPr="006A09FA">
        <w:rPr>
          <w:sz w:val="28"/>
          <w:szCs w:val="28"/>
        </w:rPr>
        <w:t>,</w:t>
      </w:r>
      <w:r w:rsidR="00FE629B" w:rsidRPr="006A09FA">
        <w:rPr>
          <w:sz w:val="28"/>
          <w:szCs w:val="28"/>
        </w:rPr>
        <w:t xml:space="preserve"> </w:t>
      </w:r>
      <w:r w:rsidR="00FE629B" w:rsidRPr="006A09FA">
        <w:rPr>
          <w:sz w:val="28"/>
          <w:szCs w:val="28"/>
        </w:rPr>
        <w:lastRenderedPageBreak/>
        <w:t xml:space="preserve">указанному в заявлении о приеме, </w:t>
      </w:r>
      <w:proofErr w:type="spellStart"/>
      <w:r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</w:t>
      </w:r>
      <w:r w:rsidR="009B6C1E" w:rsidRPr="006A09FA">
        <w:rPr>
          <w:sz w:val="28"/>
          <w:szCs w:val="28"/>
        </w:rPr>
        <w:t xml:space="preserve">отказывает поступающему в приеме </w:t>
      </w:r>
      <w:r w:rsidR="00025C45" w:rsidRPr="006A09FA">
        <w:rPr>
          <w:sz w:val="28"/>
          <w:szCs w:val="28"/>
        </w:rPr>
        <w:t xml:space="preserve">на обучение </w:t>
      </w:r>
      <w:r w:rsidR="00005803" w:rsidRPr="006A09FA">
        <w:rPr>
          <w:sz w:val="28"/>
          <w:szCs w:val="28"/>
        </w:rPr>
        <w:t>на места в пределах целевой квоты.</w:t>
      </w:r>
    </w:p>
    <w:p w:rsidR="005103F9" w:rsidRPr="006A09FA" w:rsidRDefault="00C66F5A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gramStart"/>
      <w:r w:rsidRPr="006A09FA">
        <w:rPr>
          <w:sz w:val="28"/>
          <w:szCs w:val="28"/>
        </w:rPr>
        <w:t>В списках</w:t>
      </w:r>
      <w:proofErr w:type="gramEnd"/>
      <w:r w:rsidRPr="006A09FA">
        <w:rPr>
          <w:sz w:val="28"/>
          <w:szCs w:val="28"/>
        </w:rPr>
        <w:t xml:space="preserve"> подавших заявление и в конкурсных </w:t>
      </w:r>
      <w:proofErr w:type="spellStart"/>
      <w:r w:rsidRPr="006A09FA">
        <w:rPr>
          <w:sz w:val="28"/>
          <w:szCs w:val="28"/>
        </w:rPr>
        <w:t>списках</w:t>
      </w:r>
      <w:r w:rsidR="009B6C1E" w:rsidRPr="006A09FA">
        <w:rPr>
          <w:sz w:val="28"/>
          <w:szCs w:val="28"/>
        </w:rPr>
        <w:t>на</w:t>
      </w:r>
      <w:proofErr w:type="spellEnd"/>
      <w:r w:rsidR="009B6C1E" w:rsidRPr="006A09FA">
        <w:rPr>
          <w:sz w:val="28"/>
          <w:szCs w:val="28"/>
        </w:rPr>
        <w:t xml:space="preserve"> места в пределах целевой квоты </w:t>
      </w:r>
      <w:r w:rsidR="000979F1" w:rsidRPr="006A09FA">
        <w:rPr>
          <w:sz w:val="28"/>
          <w:szCs w:val="28"/>
        </w:rPr>
        <w:t>указыва</w:t>
      </w:r>
      <w:r w:rsidR="00DF016C" w:rsidRPr="006A09FA">
        <w:rPr>
          <w:sz w:val="28"/>
          <w:szCs w:val="28"/>
        </w:rPr>
        <w:t>е</w:t>
      </w:r>
      <w:r w:rsidR="000979F1" w:rsidRPr="006A09FA">
        <w:rPr>
          <w:sz w:val="28"/>
          <w:szCs w:val="28"/>
        </w:rPr>
        <w:t>тся</w:t>
      </w:r>
      <w:r w:rsidR="0024723F" w:rsidRPr="006A09FA">
        <w:rPr>
          <w:sz w:val="28"/>
          <w:szCs w:val="28"/>
        </w:rPr>
        <w:t xml:space="preserve"> </w:t>
      </w:r>
      <w:r w:rsidR="003A4B42" w:rsidRPr="006A09FA">
        <w:rPr>
          <w:sz w:val="28"/>
          <w:szCs w:val="28"/>
        </w:rPr>
        <w:t xml:space="preserve">признак </w:t>
      </w:r>
      <w:r w:rsidR="005103F9" w:rsidRPr="006A09FA">
        <w:rPr>
          <w:sz w:val="28"/>
          <w:szCs w:val="28"/>
        </w:rPr>
        <w:t xml:space="preserve">размещения </w:t>
      </w:r>
      <w:r w:rsidR="00B22FBB" w:rsidRPr="006A09FA">
        <w:rPr>
          <w:sz w:val="28"/>
          <w:szCs w:val="28"/>
        </w:rPr>
        <w:t>(</w:t>
      </w:r>
      <w:proofErr w:type="spellStart"/>
      <w:r w:rsidR="003A4B42" w:rsidRPr="006A09FA">
        <w:rPr>
          <w:sz w:val="28"/>
          <w:szCs w:val="28"/>
        </w:rPr>
        <w:t>неразмещения</w:t>
      </w:r>
      <w:proofErr w:type="spellEnd"/>
      <w:r w:rsidR="00B22FBB" w:rsidRPr="006A09FA">
        <w:rPr>
          <w:sz w:val="28"/>
          <w:szCs w:val="28"/>
        </w:rPr>
        <w:t>)</w:t>
      </w:r>
      <w:r w:rsidR="003A4B42" w:rsidRPr="006A09FA">
        <w:rPr>
          <w:sz w:val="28"/>
          <w:szCs w:val="28"/>
        </w:rPr>
        <w:t xml:space="preserve"> предложения на цифровой платформе «Работа в России»</w:t>
      </w:r>
      <w:r w:rsidR="005103F9" w:rsidRPr="006A09FA">
        <w:rPr>
          <w:sz w:val="28"/>
          <w:szCs w:val="28"/>
        </w:rPr>
        <w:t xml:space="preserve">, номер предложения, идентификационный номер заказчика (в случае </w:t>
      </w:r>
      <w:proofErr w:type="spellStart"/>
      <w:r w:rsidR="005103F9" w:rsidRPr="006A09FA">
        <w:rPr>
          <w:sz w:val="28"/>
          <w:szCs w:val="28"/>
        </w:rPr>
        <w:t>неразмещения</w:t>
      </w:r>
      <w:proofErr w:type="spellEnd"/>
      <w:r w:rsidR="005103F9" w:rsidRPr="006A09FA">
        <w:rPr>
          <w:sz w:val="28"/>
          <w:szCs w:val="28"/>
        </w:rPr>
        <w:t xml:space="preserve"> предложения на цифровой платформе «Работа в России»).</w:t>
      </w:r>
    </w:p>
    <w:p w:rsidR="00CB70A3" w:rsidRPr="006A09FA" w:rsidRDefault="0024723F" w:rsidP="00CB70A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CB70A3" w:rsidRPr="006A09FA">
        <w:rPr>
          <w:sz w:val="28"/>
          <w:szCs w:val="28"/>
        </w:rPr>
        <w:t xml:space="preserve"> выделяет целевую квоту по научной специальности в соответствии с квотой приема на целевое обучение, которая устанавливается согласно порядку установления квоты приема на целевое обучения, утверждаемому Правительством Российской Федерации, органом государственной власти субъекта Российской Федерации, органом местного самоуправления</w:t>
      </w:r>
      <w:r w:rsidR="00CB70A3" w:rsidRPr="006A09FA">
        <w:rPr>
          <w:rStyle w:val="a9"/>
          <w:sz w:val="28"/>
          <w:szCs w:val="28"/>
        </w:rPr>
        <w:footnoteReference w:id="16"/>
      </w:r>
      <w:r w:rsidR="00CB70A3" w:rsidRPr="006A09FA">
        <w:rPr>
          <w:sz w:val="28"/>
          <w:szCs w:val="28"/>
        </w:rPr>
        <w:t xml:space="preserve"> (далее – порядок установления квоты), и является </w:t>
      </w:r>
      <w:proofErr w:type="spellStart"/>
      <w:r w:rsidR="00CB70A3" w:rsidRPr="006A09FA">
        <w:rPr>
          <w:sz w:val="28"/>
          <w:szCs w:val="28"/>
        </w:rPr>
        <w:t>недетализированной</w:t>
      </w:r>
      <w:proofErr w:type="spellEnd"/>
      <w:r w:rsidR="00CB70A3" w:rsidRPr="006A09FA">
        <w:rPr>
          <w:sz w:val="28"/>
          <w:szCs w:val="28"/>
        </w:rPr>
        <w:t xml:space="preserve"> либо детализируется на несколько квот в интересах конкретных заказчиков (далее – детализированные целевые квоты). </w:t>
      </w:r>
    </w:p>
    <w:p w:rsidR="00CB70A3" w:rsidRPr="006A09FA" w:rsidRDefault="00CB70A3" w:rsidP="00CB70A3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проведении многопрофильного конкурса целевая квота выделяется </w:t>
      </w:r>
      <w:r w:rsidR="0024723F" w:rsidRPr="006A09FA">
        <w:rPr>
          <w:sz w:val="28"/>
          <w:szCs w:val="28"/>
        </w:rPr>
        <w:t>Университетом</w:t>
      </w:r>
      <w:r w:rsidRPr="006A09FA">
        <w:rPr>
          <w:sz w:val="28"/>
          <w:szCs w:val="28"/>
        </w:rPr>
        <w:t xml:space="preserve"> в соответствии с максимальной квотой, установленной Правительством Российской Федерации, органом государственной власти субъекта Российской Федерации, органом местного самоуправления </w:t>
      </w:r>
      <w:r w:rsidRPr="006A09FA">
        <w:rPr>
          <w:sz w:val="28"/>
          <w:szCs w:val="28"/>
        </w:rPr>
        <w:br/>
        <w:t>по научным специальностям, включенным в конкурс (в случае если не проведено перераспределение целевой квоты в соответствии с порядком установления квоты)</w:t>
      </w:r>
      <w:r w:rsidRPr="006A09FA">
        <w:rPr>
          <w:rStyle w:val="a9"/>
          <w:sz w:val="28"/>
          <w:szCs w:val="28"/>
        </w:rPr>
        <w:footnoteReference w:id="17"/>
      </w:r>
      <w:r w:rsidRPr="006A09FA">
        <w:rPr>
          <w:sz w:val="28"/>
          <w:szCs w:val="28"/>
        </w:rPr>
        <w:t>.</w:t>
      </w:r>
    </w:p>
    <w:p w:rsidR="00CB70A3" w:rsidRPr="006A09FA" w:rsidRDefault="00CB70A3" w:rsidP="00CB70A3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В случае если квота приема на целевое обучения детализирована в интересах конкретных заказчиков, </w:t>
      </w:r>
      <w:proofErr w:type="spellStart"/>
      <w:r w:rsidR="0024723F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:</w:t>
      </w:r>
    </w:p>
    <w:p w:rsidR="00CB70A3" w:rsidRPr="006A09FA" w:rsidRDefault="00CB70A3" w:rsidP="00CB70A3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проводит отдельный конкурс по каждой детализированной целевой квоте;</w:t>
      </w:r>
    </w:p>
    <w:p w:rsidR="00CB70A3" w:rsidRPr="006A09FA" w:rsidRDefault="00CB70A3" w:rsidP="00CB70A3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использует места, в отношении которых не указаны заказчики (при наличии таких мест), для проведения конкурса в интересах заказчиков целевого обучения, не указанных по другим детализированным целевым квотам.</w:t>
      </w:r>
    </w:p>
    <w:p w:rsidR="00CB70A3" w:rsidRPr="006A09FA" w:rsidRDefault="00CB70A3" w:rsidP="00CB70A3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участвует в конкурсе по одной детализированной целевой квоте по данной научной специальности.</w:t>
      </w:r>
    </w:p>
    <w:p w:rsidR="009F62F8" w:rsidRPr="006A09FA" w:rsidRDefault="009F62F8" w:rsidP="009F62F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b/>
          <w:bCs/>
          <w:sz w:val="28"/>
          <w:szCs w:val="28"/>
        </w:rPr>
      </w:pPr>
      <w:r w:rsidRPr="006A09FA">
        <w:rPr>
          <w:sz w:val="28"/>
          <w:szCs w:val="28"/>
        </w:rPr>
        <w:t>Незаполненные (освободившиеся) места детализированных целевых квот добавляются к основным бюджетным местам.</w:t>
      </w:r>
    </w:p>
    <w:p w:rsidR="005103F9" w:rsidRPr="006A09FA" w:rsidRDefault="00691FEF" w:rsidP="006564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38" w:name="_Hlk177581174"/>
      <w:r w:rsidRPr="006A09FA">
        <w:rPr>
          <w:sz w:val="28"/>
          <w:szCs w:val="28"/>
        </w:rPr>
        <w:t xml:space="preserve">При приеме </w:t>
      </w:r>
      <w:r w:rsidR="00025C45" w:rsidRPr="006A09FA">
        <w:rPr>
          <w:sz w:val="28"/>
          <w:szCs w:val="28"/>
        </w:rPr>
        <w:t xml:space="preserve">на обучение </w:t>
      </w:r>
      <w:r w:rsidRPr="006A09FA">
        <w:rPr>
          <w:sz w:val="28"/>
          <w:szCs w:val="28"/>
        </w:rPr>
        <w:t>на места в пределах целевой квоты</w:t>
      </w:r>
      <w:r w:rsidR="005103F9" w:rsidRPr="006A09FA">
        <w:rPr>
          <w:sz w:val="28"/>
          <w:szCs w:val="28"/>
        </w:rPr>
        <w:t>:</w:t>
      </w:r>
    </w:p>
    <w:p w:rsidR="006C07E5" w:rsidRPr="006A09FA" w:rsidRDefault="006564AC" w:rsidP="006C07E5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поступающий, который участвовал в </w:t>
      </w:r>
      <w:proofErr w:type="spellStart"/>
      <w:r w:rsidRPr="006A09FA">
        <w:rPr>
          <w:sz w:val="28"/>
          <w:szCs w:val="28"/>
        </w:rPr>
        <w:t>профориентационных</w:t>
      </w:r>
      <w:proofErr w:type="spellEnd"/>
      <w:r w:rsidRPr="006A09FA">
        <w:rPr>
          <w:sz w:val="28"/>
          <w:szCs w:val="28"/>
        </w:rPr>
        <w:t xml:space="preserve"> мероприятиях</w:t>
      </w:r>
      <w:r w:rsidR="00CD3C74" w:rsidRPr="006A09FA">
        <w:rPr>
          <w:sz w:val="28"/>
          <w:szCs w:val="28"/>
        </w:rPr>
        <w:t xml:space="preserve"> (далее – участник </w:t>
      </w:r>
      <w:proofErr w:type="spellStart"/>
      <w:r w:rsidR="00CD3C74" w:rsidRPr="006A09FA">
        <w:rPr>
          <w:sz w:val="28"/>
          <w:szCs w:val="28"/>
        </w:rPr>
        <w:t>профориентационных</w:t>
      </w:r>
      <w:proofErr w:type="spellEnd"/>
      <w:r w:rsidR="00CD3C74" w:rsidRPr="006A09FA">
        <w:rPr>
          <w:sz w:val="28"/>
          <w:szCs w:val="28"/>
        </w:rPr>
        <w:t xml:space="preserve"> мероприятий)</w:t>
      </w:r>
      <w:r w:rsidRPr="006A09FA">
        <w:rPr>
          <w:sz w:val="28"/>
          <w:szCs w:val="28"/>
        </w:rPr>
        <w:t>, указывает в заявлении о приеме</w:t>
      </w:r>
      <w:r w:rsidR="006C07E5" w:rsidRPr="006A09FA">
        <w:rPr>
          <w:sz w:val="28"/>
          <w:szCs w:val="28"/>
        </w:rPr>
        <w:t xml:space="preserve">, что он является </w:t>
      </w:r>
      <w:r w:rsidR="00CD3C74" w:rsidRPr="006A09FA">
        <w:rPr>
          <w:sz w:val="28"/>
          <w:szCs w:val="28"/>
        </w:rPr>
        <w:t xml:space="preserve">участником </w:t>
      </w:r>
      <w:proofErr w:type="spellStart"/>
      <w:r w:rsidR="00CD3C74" w:rsidRPr="006A09FA">
        <w:rPr>
          <w:sz w:val="28"/>
          <w:szCs w:val="28"/>
        </w:rPr>
        <w:t>профориентационных</w:t>
      </w:r>
      <w:proofErr w:type="spellEnd"/>
      <w:r w:rsidR="00CD3C74" w:rsidRPr="006A09FA">
        <w:rPr>
          <w:sz w:val="28"/>
          <w:szCs w:val="28"/>
        </w:rPr>
        <w:t xml:space="preserve"> мероприятий</w:t>
      </w:r>
      <w:r w:rsidR="006C07E5" w:rsidRPr="006A09FA">
        <w:rPr>
          <w:sz w:val="28"/>
          <w:szCs w:val="28"/>
        </w:rPr>
        <w:t>;</w:t>
      </w:r>
    </w:p>
    <w:p w:rsidR="006C07E5" w:rsidRPr="006A09FA" w:rsidRDefault="0024723F" w:rsidP="006564AC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691FEF" w:rsidRPr="006A09FA">
        <w:rPr>
          <w:sz w:val="28"/>
          <w:szCs w:val="28"/>
        </w:rPr>
        <w:t xml:space="preserve"> </w:t>
      </w:r>
      <w:r w:rsidR="0043320B" w:rsidRPr="006A09FA">
        <w:rPr>
          <w:sz w:val="28"/>
          <w:szCs w:val="28"/>
        </w:rPr>
        <w:t>включает в сумму конкурсных баллов</w:t>
      </w:r>
      <w:r w:rsidRPr="006A09FA">
        <w:rPr>
          <w:sz w:val="28"/>
          <w:szCs w:val="28"/>
        </w:rPr>
        <w:t xml:space="preserve"> </w:t>
      </w:r>
      <w:r w:rsidR="005103F9" w:rsidRPr="006A09FA">
        <w:rPr>
          <w:sz w:val="28"/>
          <w:szCs w:val="28"/>
        </w:rPr>
        <w:t xml:space="preserve">баллы </w:t>
      </w:r>
      <w:r w:rsidR="00CB70A3" w:rsidRPr="006A09FA">
        <w:rPr>
          <w:sz w:val="28"/>
          <w:szCs w:val="28"/>
        </w:rPr>
        <w:t xml:space="preserve">за целевые индивидуальные достижения </w:t>
      </w:r>
      <w:r w:rsidR="00B64602" w:rsidRPr="006A09FA">
        <w:rPr>
          <w:sz w:val="28"/>
          <w:szCs w:val="28"/>
        </w:rPr>
        <w:t>при наличии поступающего в списке участ</w:t>
      </w:r>
      <w:r w:rsidR="006C07E5" w:rsidRPr="006A09FA">
        <w:rPr>
          <w:sz w:val="28"/>
          <w:szCs w:val="28"/>
        </w:rPr>
        <w:t>ников</w:t>
      </w:r>
      <w:r w:rsidRPr="006A09FA">
        <w:rPr>
          <w:sz w:val="28"/>
          <w:szCs w:val="28"/>
        </w:rPr>
        <w:t xml:space="preserve"> </w:t>
      </w:r>
      <w:proofErr w:type="spellStart"/>
      <w:r w:rsidR="00B64602" w:rsidRPr="006A09FA">
        <w:rPr>
          <w:sz w:val="28"/>
          <w:szCs w:val="28"/>
        </w:rPr>
        <w:lastRenderedPageBreak/>
        <w:t>профориентационных</w:t>
      </w:r>
      <w:proofErr w:type="spellEnd"/>
      <w:r w:rsidR="00B64602" w:rsidRPr="006A09FA">
        <w:rPr>
          <w:sz w:val="28"/>
          <w:szCs w:val="28"/>
        </w:rPr>
        <w:t xml:space="preserve"> мероприяти</w:t>
      </w:r>
      <w:r w:rsidR="006C07E5" w:rsidRPr="006A09FA">
        <w:rPr>
          <w:sz w:val="28"/>
          <w:szCs w:val="28"/>
        </w:rPr>
        <w:t>й, представленном заказчиком</w:t>
      </w:r>
      <w:r w:rsidR="00B64602" w:rsidRPr="006A09FA">
        <w:rPr>
          <w:sz w:val="28"/>
          <w:szCs w:val="28"/>
        </w:rPr>
        <w:t xml:space="preserve"> в </w:t>
      </w:r>
      <w:r w:rsidR="00550BBC" w:rsidRPr="006A09FA">
        <w:rPr>
          <w:sz w:val="28"/>
          <w:szCs w:val="28"/>
        </w:rPr>
        <w:t>Университет</w:t>
      </w:r>
      <w:r w:rsidR="00B64602" w:rsidRPr="006A09FA">
        <w:rPr>
          <w:sz w:val="28"/>
          <w:szCs w:val="28"/>
        </w:rPr>
        <w:t xml:space="preserve"> до дня начала приема заявлений о приеме </w:t>
      </w:r>
      <w:r w:rsidR="00CD3C74" w:rsidRPr="006A09FA">
        <w:rPr>
          <w:sz w:val="28"/>
          <w:szCs w:val="28"/>
        </w:rPr>
        <w:t xml:space="preserve">с указанием страхового номера индивидуального лицевого счета за подписью уполномоченного должностного лица </w:t>
      </w:r>
      <w:r w:rsidR="00B64602" w:rsidRPr="006A09FA">
        <w:rPr>
          <w:sz w:val="28"/>
          <w:szCs w:val="28"/>
        </w:rPr>
        <w:t>на бумажном носителе или в</w:t>
      </w:r>
      <w:r w:rsidR="006C07E5" w:rsidRPr="006A09FA">
        <w:rPr>
          <w:sz w:val="28"/>
          <w:szCs w:val="28"/>
        </w:rPr>
        <w:t xml:space="preserve"> электронном виде.</w:t>
      </w:r>
    </w:p>
    <w:bookmarkEnd w:id="38"/>
    <w:p w:rsidR="00DB1E53" w:rsidRPr="006A09FA" w:rsidRDefault="0024723F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proofErr w:type="spellStart"/>
      <w:r w:rsidRPr="006A09FA">
        <w:rPr>
          <w:sz w:val="28"/>
          <w:szCs w:val="28"/>
        </w:rPr>
        <w:t>ТулГУ</w:t>
      </w:r>
      <w:proofErr w:type="spellEnd"/>
      <w:r w:rsidR="00DB1E53" w:rsidRPr="006A09FA">
        <w:rPr>
          <w:sz w:val="28"/>
          <w:szCs w:val="28"/>
        </w:rPr>
        <w:t xml:space="preserve"> </w:t>
      </w:r>
      <w:r w:rsidR="00725ED8" w:rsidRPr="006A09FA">
        <w:rPr>
          <w:sz w:val="28"/>
          <w:szCs w:val="28"/>
        </w:rPr>
        <w:t xml:space="preserve">зачисляет </w:t>
      </w:r>
      <w:r w:rsidR="00DB1E53" w:rsidRPr="006A09FA">
        <w:rPr>
          <w:sz w:val="28"/>
          <w:szCs w:val="28"/>
        </w:rPr>
        <w:t xml:space="preserve">поступающих на места в пределах целевой квоты </w:t>
      </w:r>
      <w:r w:rsidR="00725ED8" w:rsidRPr="006A09FA">
        <w:rPr>
          <w:sz w:val="28"/>
          <w:szCs w:val="28"/>
        </w:rPr>
        <w:t>в количестве, не превышающем количества договоров</w:t>
      </w:r>
      <w:r w:rsidR="00FE629B" w:rsidRPr="006A09FA">
        <w:rPr>
          <w:sz w:val="28"/>
          <w:szCs w:val="28"/>
        </w:rPr>
        <w:t>, указанного заказчиками в предложениях (</w:t>
      </w:r>
      <w:r w:rsidR="00DB1E53" w:rsidRPr="006A09FA">
        <w:rPr>
          <w:sz w:val="28"/>
          <w:szCs w:val="28"/>
        </w:rPr>
        <w:t>по каждому предложению</w:t>
      </w:r>
      <w:r w:rsidR="00FE629B" w:rsidRPr="006A09FA">
        <w:rPr>
          <w:sz w:val="28"/>
          <w:szCs w:val="28"/>
        </w:rPr>
        <w:t>)</w:t>
      </w:r>
      <w:r w:rsidR="00DB1E53" w:rsidRPr="006A09FA">
        <w:rPr>
          <w:sz w:val="28"/>
          <w:szCs w:val="28"/>
        </w:rPr>
        <w:t>.</w:t>
      </w:r>
    </w:p>
    <w:p w:rsidR="004A1ED1" w:rsidRPr="006A09FA" w:rsidRDefault="004A1ED1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приеме </w:t>
      </w:r>
      <w:r w:rsidR="00025C45" w:rsidRPr="006A09FA">
        <w:rPr>
          <w:sz w:val="28"/>
          <w:szCs w:val="28"/>
        </w:rPr>
        <w:t>на обучение на места в пределах целевой квоты</w:t>
      </w:r>
      <w:r w:rsidRPr="006A09FA">
        <w:rPr>
          <w:sz w:val="28"/>
          <w:szCs w:val="28"/>
        </w:rPr>
        <w:t xml:space="preserve"> в интересах безопасности государства:</w:t>
      </w:r>
    </w:p>
    <w:p w:rsidR="00CB70A3" w:rsidRPr="006A09FA" w:rsidRDefault="00CB70A3" w:rsidP="00CB70A3">
      <w:pPr>
        <w:pStyle w:val="ConsPlusNormal"/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на обучение осуществляется при наличии в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информации о поступающих, полученной от заказчиков, сформировавших предложения в интересах безопасности государства;</w:t>
      </w:r>
    </w:p>
    <w:p w:rsidR="007B3F2F" w:rsidRPr="006A09FA" w:rsidRDefault="004A1ED1" w:rsidP="007B3F2F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сведения </w:t>
      </w:r>
      <w:r w:rsidR="007B3F2F" w:rsidRPr="006A09FA">
        <w:rPr>
          <w:sz w:val="28"/>
          <w:szCs w:val="28"/>
        </w:rPr>
        <w:t xml:space="preserve">о </w:t>
      </w:r>
      <w:r w:rsidRPr="006A09FA">
        <w:rPr>
          <w:sz w:val="28"/>
          <w:szCs w:val="28"/>
        </w:rPr>
        <w:t xml:space="preserve">поступающих не указываются в информации, </w:t>
      </w:r>
      <w:r w:rsidR="007B3F2F" w:rsidRPr="006A09FA">
        <w:rPr>
          <w:sz w:val="28"/>
          <w:szCs w:val="28"/>
        </w:rPr>
        <w:t xml:space="preserve">размещаемой </w:t>
      </w:r>
      <w:proofErr w:type="spellStart"/>
      <w:r w:rsidR="00550BBC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на официальном сайте и (или) </w:t>
      </w:r>
      <w:r w:rsidR="007B3F2F" w:rsidRPr="006A09FA">
        <w:rPr>
          <w:sz w:val="28"/>
          <w:szCs w:val="28"/>
        </w:rPr>
        <w:t xml:space="preserve">публикуемой </w:t>
      </w:r>
      <w:r w:rsidRPr="006A09FA">
        <w:rPr>
          <w:sz w:val="28"/>
          <w:szCs w:val="28"/>
        </w:rPr>
        <w:t xml:space="preserve">иными способами, размещаемой на ЕПГУ (в том числе </w:t>
      </w:r>
      <w:proofErr w:type="gramStart"/>
      <w:r w:rsidR="007B3F2F" w:rsidRPr="006A09FA">
        <w:rPr>
          <w:sz w:val="28"/>
          <w:szCs w:val="28"/>
        </w:rPr>
        <w:t xml:space="preserve">в </w:t>
      </w:r>
      <w:r w:rsidRPr="006A09FA">
        <w:rPr>
          <w:sz w:val="28"/>
          <w:szCs w:val="28"/>
        </w:rPr>
        <w:t>списк</w:t>
      </w:r>
      <w:r w:rsidR="007B3F2F" w:rsidRPr="006A09FA">
        <w:rPr>
          <w:sz w:val="28"/>
          <w:szCs w:val="28"/>
        </w:rPr>
        <w:t>ах</w:t>
      </w:r>
      <w:proofErr w:type="gramEnd"/>
      <w:r w:rsidRPr="006A09FA">
        <w:rPr>
          <w:sz w:val="28"/>
          <w:szCs w:val="28"/>
        </w:rPr>
        <w:t xml:space="preserve"> подавших </w:t>
      </w:r>
      <w:r w:rsidR="005D65F4" w:rsidRPr="006A09FA">
        <w:rPr>
          <w:sz w:val="28"/>
          <w:szCs w:val="28"/>
        </w:rPr>
        <w:t>заявление</w:t>
      </w:r>
      <w:r w:rsidRPr="006A09FA">
        <w:rPr>
          <w:sz w:val="28"/>
          <w:szCs w:val="28"/>
        </w:rPr>
        <w:t>, сведения</w:t>
      </w:r>
      <w:r w:rsidR="007B3F2F" w:rsidRPr="006A09FA">
        <w:rPr>
          <w:sz w:val="28"/>
          <w:szCs w:val="28"/>
        </w:rPr>
        <w:t>х</w:t>
      </w:r>
      <w:r w:rsidRPr="006A09FA">
        <w:rPr>
          <w:sz w:val="28"/>
          <w:szCs w:val="28"/>
        </w:rPr>
        <w:t xml:space="preserve"> о результатах вступительных испытаний, конкурсны</w:t>
      </w:r>
      <w:r w:rsidR="007B3F2F" w:rsidRPr="006A09FA">
        <w:rPr>
          <w:sz w:val="28"/>
          <w:szCs w:val="28"/>
        </w:rPr>
        <w:t>х</w:t>
      </w:r>
      <w:r w:rsidRPr="006A09FA">
        <w:rPr>
          <w:sz w:val="28"/>
          <w:szCs w:val="28"/>
        </w:rPr>
        <w:t xml:space="preserve"> списк</w:t>
      </w:r>
      <w:r w:rsidR="007B3F2F" w:rsidRPr="006A09FA">
        <w:rPr>
          <w:sz w:val="28"/>
          <w:szCs w:val="28"/>
        </w:rPr>
        <w:t>ах</w:t>
      </w:r>
      <w:r w:rsidRPr="006A09FA">
        <w:rPr>
          <w:sz w:val="28"/>
          <w:szCs w:val="28"/>
        </w:rPr>
        <w:t>, сведения</w:t>
      </w:r>
      <w:r w:rsidR="007B3F2F" w:rsidRPr="006A09FA">
        <w:rPr>
          <w:sz w:val="28"/>
          <w:szCs w:val="28"/>
        </w:rPr>
        <w:t>х</w:t>
      </w:r>
      <w:r w:rsidRPr="006A09FA">
        <w:rPr>
          <w:sz w:val="28"/>
          <w:szCs w:val="28"/>
        </w:rPr>
        <w:t xml:space="preserve"> о зачислении)</w:t>
      </w:r>
      <w:r w:rsidR="007B3F2F" w:rsidRPr="006A09FA">
        <w:rPr>
          <w:sz w:val="28"/>
          <w:szCs w:val="28"/>
        </w:rPr>
        <w:t>;</w:t>
      </w:r>
    </w:p>
    <w:p w:rsidR="00A255CC" w:rsidRPr="006A09FA" w:rsidRDefault="007B3F2F" w:rsidP="00A255CC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зачисление </w:t>
      </w:r>
      <w:r w:rsidR="00911348" w:rsidRPr="006A09FA">
        <w:rPr>
          <w:sz w:val="28"/>
          <w:szCs w:val="28"/>
        </w:rPr>
        <w:t>оформляется отдельным приказом (приказами)</w:t>
      </w:r>
      <w:r w:rsidR="00A255CC" w:rsidRPr="006A09FA">
        <w:rPr>
          <w:sz w:val="28"/>
          <w:szCs w:val="28"/>
        </w:rPr>
        <w:t>.</w:t>
      </w:r>
    </w:p>
    <w:p w:rsidR="00E04E85" w:rsidRPr="006A09FA" w:rsidRDefault="00E04E85" w:rsidP="0047528A">
      <w:pPr>
        <w:pStyle w:val="ConsPlusNormal"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E04E85" w:rsidRPr="00453974" w:rsidRDefault="003A4357" w:rsidP="00CB70A3">
      <w:pPr>
        <w:pStyle w:val="ConsPlusTitle"/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974">
        <w:rPr>
          <w:rFonts w:ascii="Times New Roman" w:hAnsi="Times New Roman" w:cs="Times New Roman"/>
          <w:sz w:val="28"/>
          <w:szCs w:val="28"/>
        </w:rPr>
        <w:t>П</w:t>
      </w:r>
      <w:r w:rsidR="00E04E85" w:rsidRPr="00453974">
        <w:rPr>
          <w:rFonts w:ascii="Times New Roman" w:hAnsi="Times New Roman" w:cs="Times New Roman"/>
          <w:sz w:val="28"/>
          <w:szCs w:val="28"/>
        </w:rPr>
        <w:t>роведени</w:t>
      </w:r>
      <w:r w:rsidRPr="00453974">
        <w:rPr>
          <w:rFonts w:ascii="Times New Roman" w:hAnsi="Times New Roman" w:cs="Times New Roman"/>
          <w:sz w:val="28"/>
          <w:szCs w:val="28"/>
        </w:rPr>
        <w:t>е</w:t>
      </w:r>
      <w:r w:rsidR="00E04E85" w:rsidRPr="00453974">
        <w:rPr>
          <w:rFonts w:ascii="Times New Roman" w:hAnsi="Times New Roman" w:cs="Times New Roman"/>
          <w:sz w:val="28"/>
          <w:szCs w:val="28"/>
        </w:rPr>
        <w:t xml:space="preserve"> дополнительного приема </w:t>
      </w:r>
      <w:r w:rsidR="00025C45" w:rsidRPr="00453974">
        <w:rPr>
          <w:rFonts w:ascii="Times New Roman" w:hAnsi="Times New Roman" w:cs="Times New Roman"/>
          <w:sz w:val="28"/>
          <w:szCs w:val="28"/>
        </w:rPr>
        <w:t>на обучение</w:t>
      </w:r>
    </w:p>
    <w:p w:rsidR="00E04E85" w:rsidRPr="00453974" w:rsidRDefault="00E04E85" w:rsidP="00A46138">
      <w:pPr>
        <w:pStyle w:val="ConsPlusNormal"/>
        <w:keepNext/>
        <w:keepLines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CB70A3" w:rsidRPr="00453974" w:rsidRDefault="00CB70A3" w:rsidP="00CB70A3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567"/>
        <w:contextualSpacing/>
        <w:jc w:val="both"/>
        <w:rPr>
          <w:sz w:val="28"/>
          <w:szCs w:val="28"/>
        </w:rPr>
      </w:pPr>
      <w:r w:rsidRPr="00453974">
        <w:rPr>
          <w:sz w:val="28"/>
          <w:szCs w:val="28"/>
        </w:rPr>
        <w:t>Дополнительный прием на обучение проводится:</w:t>
      </w:r>
    </w:p>
    <w:p w:rsidR="00CB70A3" w:rsidRPr="00453974" w:rsidRDefault="00CB70A3" w:rsidP="00CB70A3">
      <w:pPr>
        <w:pStyle w:val="ConsPlusNormal"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39" w:name="_Hlk182006773"/>
      <w:r w:rsidRPr="00453974">
        <w:rPr>
          <w:sz w:val="28"/>
          <w:szCs w:val="28"/>
        </w:rPr>
        <w:t xml:space="preserve">однократно на места в рамках контрольных цифр приема (в случае если количество незаполненных мест в рамках контрольных цифр приема </w:t>
      </w:r>
      <w:r w:rsidRPr="00453974">
        <w:rPr>
          <w:sz w:val="28"/>
          <w:szCs w:val="28"/>
        </w:rPr>
        <w:br/>
        <w:t xml:space="preserve">по конкретному конкурсному профилю и конкретной форме обучения </w:t>
      </w:r>
      <w:r w:rsidRPr="00453974">
        <w:rPr>
          <w:sz w:val="28"/>
          <w:szCs w:val="28"/>
        </w:rPr>
        <w:br/>
        <w:t xml:space="preserve">в </w:t>
      </w:r>
      <w:proofErr w:type="spellStart"/>
      <w:r w:rsidR="003A4357" w:rsidRPr="00453974">
        <w:rPr>
          <w:sz w:val="28"/>
          <w:szCs w:val="28"/>
        </w:rPr>
        <w:t>ТулГУ</w:t>
      </w:r>
      <w:proofErr w:type="spellEnd"/>
      <w:r w:rsidRPr="00453974">
        <w:rPr>
          <w:sz w:val="28"/>
          <w:szCs w:val="28"/>
        </w:rPr>
        <w:t xml:space="preserve">– по решению </w:t>
      </w:r>
      <w:r w:rsidR="003A4357" w:rsidRPr="00453974">
        <w:rPr>
          <w:sz w:val="28"/>
          <w:szCs w:val="28"/>
        </w:rPr>
        <w:t>Университета</w:t>
      </w:r>
      <w:r w:rsidRPr="00453974">
        <w:rPr>
          <w:sz w:val="28"/>
          <w:szCs w:val="28"/>
        </w:rPr>
        <w:t>);</w:t>
      </w:r>
    </w:p>
    <w:bookmarkEnd w:id="39"/>
    <w:p w:rsidR="00CB70A3" w:rsidRPr="00453974" w:rsidRDefault="00CB70A3" w:rsidP="00CB70A3">
      <w:pPr>
        <w:pStyle w:val="ConsPlusNormal"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453974">
        <w:rPr>
          <w:sz w:val="28"/>
          <w:szCs w:val="28"/>
        </w:rPr>
        <w:t xml:space="preserve">однократно на платные места по решению </w:t>
      </w:r>
      <w:proofErr w:type="spellStart"/>
      <w:r w:rsidR="00F022EB" w:rsidRPr="00453974">
        <w:rPr>
          <w:sz w:val="28"/>
          <w:szCs w:val="28"/>
        </w:rPr>
        <w:t>ТулГУ</w:t>
      </w:r>
      <w:proofErr w:type="spellEnd"/>
      <w:r w:rsidRPr="00453974">
        <w:rPr>
          <w:sz w:val="28"/>
          <w:szCs w:val="28"/>
        </w:rPr>
        <w:t xml:space="preserve"> – для лиц, поступающих на обучение на основании документа иностранного государства об образовании. </w:t>
      </w:r>
    </w:p>
    <w:p w:rsidR="00CB70A3" w:rsidRPr="00453974" w:rsidRDefault="00CB70A3" w:rsidP="00CB70A3">
      <w:pPr>
        <w:pStyle w:val="ConsPlusNormal"/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453974">
        <w:rPr>
          <w:sz w:val="28"/>
          <w:szCs w:val="28"/>
        </w:rPr>
        <w:t>В ходе проведения дополнительного приема на обучение не проводится дополнительное зачисление.</w:t>
      </w:r>
    </w:p>
    <w:p w:rsidR="00CB70A3" w:rsidRPr="00453974" w:rsidRDefault="00CB70A3" w:rsidP="00CB70A3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567"/>
        <w:contextualSpacing/>
        <w:jc w:val="both"/>
        <w:rPr>
          <w:sz w:val="28"/>
          <w:szCs w:val="28"/>
        </w:rPr>
      </w:pPr>
      <w:r w:rsidRPr="00453974">
        <w:rPr>
          <w:sz w:val="28"/>
          <w:szCs w:val="28"/>
        </w:rPr>
        <w:t xml:space="preserve">При дополнительном приеме на обучение </w:t>
      </w:r>
      <w:proofErr w:type="spellStart"/>
      <w:r w:rsidR="00F022EB" w:rsidRPr="00453974">
        <w:rPr>
          <w:sz w:val="28"/>
          <w:szCs w:val="28"/>
        </w:rPr>
        <w:t>ТулГУ</w:t>
      </w:r>
      <w:proofErr w:type="spellEnd"/>
      <w:r w:rsidRPr="00453974">
        <w:rPr>
          <w:sz w:val="28"/>
          <w:szCs w:val="28"/>
        </w:rPr>
        <w:t xml:space="preserve"> проводит прием заявлений и документов, вступительные испытания и зачисление. </w:t>
      </w:r>
      <w:r w:rsidR="00F022EB" w:rsidRPr="00453974">
        <w:rPr>
          <w:sz w:val="28"/>
          <w:szCs w:val="28"/>
        </w:rPr>
        <w:t>П</w:t>
      </w:r>
      <w:r w:rsidRPr="00453974">
        <w:rPr>
          <w:sz w:val="28"/>
          <w:szCs w:val="28"/>
        </w:rPr>
        <w:t xml:space="preserve">ри дополнительном приеме на обучение осуществляется учет результатов вступительных испытаний, сданных поступающими в </w:t>
      </w:r>
      <w:proofErr w:type="spellStart"/>
      <w:r w:rsidR="00F022EB" w:rsidRPr="00453974">
        <w:rPr>
          <w:sz w:val="28"/>
          <w:szCs w:val="28"/>
        </w:rPr>
        <w:t>ТулГУ</w:t>
      </w:r>
      <w:proofErr w:type="spellEnd"/>
      <w:r w:rsidRPr="00453974">
        <w:rPr>
          <w:sz w:val="28"/>
          <w:szCs w:val="28"/>
        </w:rPr>
        <w:t xml:space="preserve"> в период основного приема на обучение.</w:t>
      </w:r>
    </w:p>
    <w:p w:rsidR="00CB70A3" w:rsidRPr="00453974" w:rsidRDefault="00CB70A3" w:rsidP="00BC7166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540"/>
        <w:contextualSpacing/>
        <w:jc w:val="both"/>
        <w:rPr>
          <w:sz w:val="28"/>
          <w:szCs w:val="28"/>
        </w:rPr>
      </w:pPr>
      <w:r w:rsidRPr="00453974">
        <w:rPr>
          <w:sz w:val="28"/>
          <w:szCs w:val="28"/>
        </w:rPr>
        <w:t>Дополнительный прием на обучение на места в рамках контрольных цифр приема проводится</w:t>
      </w:r>
      <w:r w:rsidR="00F022EB" w:rsidRPr="00453974">
        <w:rPr>
          <w:sz w:val="28"/>
          <w:szCs w:val="28"/>
        </w:rPr>
        <w:t xml:space="preserve"> </w:t>
      </w:r>
      <w:r w:rsidRPr="00453974">
        <w:rPr>
          <w:sz w:val="28"/>
          <w:szCs w:val="28"/>
        </w:rPr>
        <w:t>на основные бюджетные места.</w:t>
      </w:r>
    </w:p>
    <w:p w:rsidR="00CB70A3" w:rsidRPr="00453974" w:rsidRDefault="00CB70A3" w:rsidP="00CB70A3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53974">
        <w:rPr>
          <w:sz w:val="28"/>
          <w:szCs w:val="28"/>
        </w:rPr>
        <w:t xml:space="preserve">При проведении дополнительного приема на обучение на места в </w:t>
      </w:r>
      <w:r w:rsidR="00F022EB" w:rsidRPr="00453974">
        <w:rPr>
          <w:sz w:val="28"/>
          <w:szCs w:val="28"/>
        </w:rPr>
        <w:t xml:space="preserve">рамках контрольных цифр приема </w:t>
      </w:r>
      <w:proofErr w:type="spellStart"/>
      <w:r w:rsidR="00F022EB" w:rsidRPr="00453974">
        <w:rPr>
          <w:sz w:val="28"/>
          <w:szCs w:val="28"/>
        </w:rPr>
        <w:t>ТулГУ</w:t>
      </w:r>
      <w:proofErr w:type="spellEnd"/>
      <w:r w:rsidRPr="00453974">
        <w:rPr>
          <w:sz w:val="28"/>
          <w:szCs w:val="28"/>
        </w:rPr>
        <w:t xml:space="preserve"> может до начала приема заявлений </w:t>
      </w:r>
      <w:r w:rsidRPr="00453974">
        <w:rPr>
          <w:sz w:val="28"/>
          <w:szCs w:val="28"/>
        </w:rPr>
        <w:br/>
        <w:t xml:space="preserve">и документов перераспределить места в рамках контрольных цифр приема </w:t>
      </w:r>
      <w:r w:rsidRPr="00453974">
        <w:rPr>
          <w:sz w:val="28"/>
          <w:szCs w:val="28"/>
        </w:rPr>
        <w:br/>
        <w:t>в пределах группы</w:t>
      </w:r>
      <w:r w:rsidR="00706C2C" w:rsidRPr="00453974">
        <w:rPr>
          <w:sz w:val="28"/>
          <w:szCs w:val="28"/>
        </w:rPr>
        <w:t xml:space="preserve"> научных специальностей</w:t>
      </w:r>
      <w:r w:rsidRPr="00453974">
        <w:rPr>
          <w:sz w:val="28"/>
          <w:szCs w:val="28"/>
        </w:rPr>
        <w:t>. Указанное перераспределение проводится:</w:t>
      </w:r>
    </w:p>
    <w:p w:rsidR="00F022EB" w:rsidRPr="006A09FA" w:rsidRDefault="00CB70A3" w:rsidP="00F022EB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53974">
        <w:rPr>
          <w:sz w:val="28"/>
          <w:szCs w:val="28"/>
        </w:rPr>
        <w:lastRenderedPageBreak/>
        <w:t xml:space="preserve">только между </w:t>
      </w:r>
      <w:r w:rsidR="00706C2C" w:rsidRPr="00453974">
        <w:rPr>
          <w:sz w:val="28"/>
          <w:szCs w:val="28"/>
        </w:rPr>
        <w:t xml:space="preserve">научными </w:t>
      </w:r>
      <w:r w:rsidRPr="00453974">
        <w:rPr>
          <w:sz w:val="28"/>
          <w:szCs w:val="28"/>
        </w:rPr>
        <w:t xml:space="preserve">специальностями, программами </w:t>
      </w:r>
      <w:r w:rsidR="00525F90" w:rsidRPr="00453974">
        <w:rPr>
          <w:sz w:val="28"/>
          <w:szCs w:val="28"/>
        </w:rPr>
        <w:t xml:space="preserve">аспирантуры </w:t>
      </w:r>
      <w:r w:rsidRPr="00453974">
        <w:rPr>
          <w:sz w:val="28"/>
          <w:szCs w:val="28"/>
        </w:rPr>
        <w:t>(профилями), по которым был объявлен прием на обучение на места в рамках контрольных цифр приема</w:t>
      </w:r>
    </w:p>
    <w:p w:rsidR="003E5EA9" w:rsidRPr="006A09FA" w:rsidRDefault="00F022EB">
      <w:pPr>
        <w:pStyle w:val="ConsPlusTitle"/>
        <w:keepNext/>
        <w:numPr>
          <w:ilvl w:val="0"/>
          <w:numId w:val="3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Прием</w:t>
      </w:r>
      <w:r w:rsidR="003E5EA9" w:rsidRPr="006A09FA">
        <w:rPr>
          <w:rFonts w:ascii="Times New Roman" w:hAnsi="Times New Roman" w:cs="Times New Roman"/>
          <w:sz w:val="28"/>
          <w:szCs w:val="28"/>
        </w:rPr>
        <w:t xml:space="preserve"> </w:t>
      </w:r>
      <w:r w:rsidR="00025C45" w:rsidRPr="006A09FA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3E5EA9" w:rsidRPr="006A09FA">
        <w:rPr>
          <w:rFonts w:ascii="Times New Roman" w:hAnsi="Times New Roman" w:cs="Times New Roman"/>
          <w:sz w:val="28"/>
          <w:szCs w:val="28"/>
        </w:rPr>
        <w:t>иностранных граждан</w:t>
      </w:r>
    </w:p>
    <w:p w:rsidR="003E5EA9" w:rsidRPr="006A09FA" w:rsidRDefault="003E5EA9" w:rsidP="00044BA3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6A09FA">
        <w:rPr>
          <w:rFonts w:ascii="Times New Roman" w:hAnsi="Times New Roman" w:cs="Times New Roman"/>
          <w:sz w:val="28"/>
          <w:szCs w:val="28"/>
        </w:rPr>
        <w:t>и лиц без гражданства</w:t>
      </w:r>
    </w:p>
    <w:p w:rsidR="003E5EA9" w:rsidRPr="006A09FA" w:rsidRDefault="003E5EA9" w:rsidP="00044BA3">
      <w:pPr>
        <w:pStyle w:val="ConsPlusNormal"/>
        <w:keepNext/>
        <w:widowControl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706C2C" w:rsidRPr="006A09FA" w:rsidRDefault="00706C2C" w:rsidP="00706C2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bookmarkStart w:id="40" w:name="Par590"/>
      <w:bookmarkEnd w:id="40"/>
      <w:r w:rsidRPr="006A09FA">
        <w:rPr>
          <w:sz w:val="28"/>
          <w:szCs w:val="28"/>
        </w:rPr>
        <w:t xml:space="preserve">Иностранные граждане и лица без гражданства имеют право </w:t>
      </w:r>
      <w:r w:rsidRPr="006A09FA">
        <w:rPr>
          <w:sz w:val="28"/>
          <w:szCs w:val="28"/>
        </w:rPr>
        <w:br/>
        <w:t xml:space="preserve">на получение высшего образования за счет бюджетных ассигнований </w:t>
      </w:r>
      <w:r w:rsidRPr="006A09FA">
        <w:rPr>
          <w:sz w:val="28"/>
          <w:szCs w:val="28"/>
        </w:rPr>
        <w:br/>
        <w:t>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без гражданства</w:t>
      </w:r>
      <w:r w:rsidR="00C11A54" w:rsidRPr="006A09FA">
        <w:rPr>
          <w:rStyle w:val="a9"/>
          <w:sz w:val="28"/>
          <w:szCs w:val="28"/>
        </w:rPr>
        <w:footnoteReference w:id="18"/>
      </w:r>
      <w:r w:rsidRPr="006A09FA">
        <w:rPr>
          <w:sz w:val="28"/>
          <w:szCs w:val="28"/>
        </w:rPr>
        <w:t xml:space="preserve"> (далее – квота на образование иностранных граждан), а также за счет средств физических лиц и юридических лиц в соответствии с договорами об образовании.</w:t>
      </w:r>
    </w:p>
    <w:p w:rsidR="00706C2C" w:rsidRPr="006A09FA" w:rsidRDefault="00706C2C" w:rsidP="00706C2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</w:t>
      </w:r>
      <w:r w:rsidRPr="006A09FA">
        <w:rPr>
          <w:rStyle w:val="a9"/>
          <w:sz w:val="28"/>
          <w:szCs w:val="28"/>
        </w:rPr>
        <w:footnoteReference w:id="19"/>
      </w:r>
      <w:r w:rsidRPr="006A09FA">
        <w:rPr>
          <w:sz w:val="28"/>
          <w:szCs w:val="28"/>
        </w:rPr>
        <w:t xml:space="preserve">. Зачисление в пределах квоты на образование иностранных граждан оформляется отдельным приказом (приказами) </w:t>
      </w:r>
      <w:proofErr w:type="spellStart"/>
      <w:r w:rsidR="005F7D00"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>.</w:t>
      </w:r>
    </w:p>
    <w:p w:rsidR="00706C2C" w:rsidRPr="006A09FA" w:rsidRDefault="00706C2C" w:rsidP="00BC716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Иностранные граждане, которые поступают на обучение </w:t>
      </w:r>
      <w:r w:rsidRPr="006A09FA">
        <w:rPr>
          <w:sz w:val="28"/>
          <w:szCs w:val="28"/>
        </w:rPr>
        <w:br/>
        <w:t xml:space="preserve">на основании международных договоров, представляют помимо документов, указанных в пункте 39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, </w:t>
      </w:r>
      <w:bookmarkStart w:id="41" w:name="_Hlk183821358"/>
      <w:r w:rsidR="003211AC" w:rsidRPr="006A09FA">
        <w:rPr>
          <w:sz w:val="28"/>
          <w:szCs w:val="28"/>
        </w:rPr>
        <w:t xml:space="preserve">оригиналы или копии </w:t>
      </w:r>
      <w:r w:rsidRPr="006A09FA">
        <w:rPr>
          <w:sz w:val="28"/>
          <w:szCs w:val="28"/>
        </w:rPr>
        <w:t>документ</w:t>
      </w:r>
      <w:r w:rsidR="003211AC" w:rsidRPr="006A09FA">
        <w:rPr>
          <w:sz w:val="28"/>
          <w:szCs w:val="28"/>
        </w:rPr>
        <w:t>ов</w:t>
      </w:r>
      <w:r w:rsidRPr="006A09FA">
        <w:rPr>
          <w:sz w:val="28"/>
          <w:szCs w:val="28"/>
        </w:rPr>
        <w:t>, подтверждающи</w:t>
      </w:r>
      <w:r w:rsidR="003211AC" w:rsidRPr="006A09FA">
        <w:rPr>
          <w:sz w:val="28"/>
          <w:szCs w:val="28"/>
        </w:rPr>
        <w:t>х</w:t>
      </w:r>
      <w:r w:rsidRPr="006A09FA">
        <w:rPr>
          <w:sz w:val="28"/>
          <w:szCs w:val="28"/>
        </w:rPr>
        <w:t xml:space="preserve"> их отнесение к числу лиц, указанных в соответствующих </w:t>
      </w:r>
      <w:bookmarkEnd w:id="41"/>
      <w:r w:rsidRPr="006A09FA">
        <w:rPr>
          <w:sz w:val="28"/>
          <w:szCs w:val="28"/>
        </w:rPr>
        <w:t>международных договорах.</w:t>
      </w:r>
    </w:p>
    <w:p w:rsidR="00706C2C" w:rsidRPr="006A09FA" w:rsidRDefault="00706C2C" w:rsidP="00706C2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Иностранные граждане и лица без гражданства, являющиеся соотечественниками, проживающими за рубежом (далее – соотечественники), представляют помимо документов, указанных в пункте 39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, оригиналы или копии документов,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рубежом». </w:t>
      </w:r>
    </w:p>
    <w:p w:rsidR="00706C2C" w:rsidRPr="006A09FA" w:rsidRDefault="00706C2C" w:rsidP="00706C2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 подаче документов иностранный гражданин или лицо без гражданства представляет в соответствии с подпунктом 1 пункта 39 </w:t>
      </w:r>
      <w:r w:rsidR="00AC48F1" w:rsidRPr="006A09FA">
        <w:rPr>
          <w:sz w:val="28"/>
          <w:szCs w:val="28"/>
        </w:rPr>
        <w:t>Правил</w:t>
      </w:r>
      <w:r w:rsidRPr="006A09FA">
        <w:rPr>
          <w:sz w:val="28"/>
          <w:szCs w:val="28"/>
        </w:rPr>
        <w:t xml:space="preserve"> оригинал или копию документа, удостоверяющего личность, гражданство, либо документа, удостоверяющего личность иностранного гражданина </w:t>
      </w:r>
      <w:r w:rsidRPr="006A09FA">
        <w:rPr>
          <w:sz w:val="28"/>
          <w:szCs w:val="28"/>
        </w:rPr>
        <w:br/>
        <w:t xml:space="preserve">в Российской Федерации или личность лица без гражданства в Российской </w:t>
      </w:r>
      <w:r w:rsidRPr="006A09FA">
        <w:rPr>
          <w:sz w:val="28"/>
          <w:szCs w:val="28"/>
        </w:rPr>
        <w:lastRenderedPageBreak/>
        <w:t xml:space="preserve">Федерации в соответствии со статьей 10 Федерального закона от 25 июля 2002 г. № 115-ФЗ «О правовом положении иностранных граждан в Российской Федерации». </w:t>
      </w:r>
    </w:p>
    <w:p w:rsidR="001765B3" w:rsidRPr="006A09FA" w:rsidRDefault="00706C2C" w:rsidP="00525F9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Прием иностранных граждан и лиц без гражданства на обучение </w:t>
      </w:r>
      <w:r w:rsidRPr="006A09FA">
        <w:rPr>
          <w:sz w:val="28"/>
          <w:szCs w:val="28"/>
        </w:rPr>
        <w:br/>
        <w:t>по программам</w:t>
      </w:r>
      <w:r w:rsidR="00BF16DF" w:rsidRPr="006A09FA">
        <w:rPr>
          <w:sz w:val="28"/>
          <w:szCs w:val="28"/>
        </w:rPr>
        <w:t xml:space="preserve"> аспир</w:t>
      </w:r>
      <w:r w:rsidR="00525F90" w:rsidRPr="006A09FA">
        <w:rPr>
          <w:sz w:val="28"/>
          <w:szCs w:val="28"/>
        </w:rPr>
        <w:t>а</w:t>
      </w:r>
      <w:r w:rsidR="00BF16DF" w:rsidRPr="006A09FA">
        <w:rPr>
          <w:sz w:val="28"/>
          <w:szCs w:val="28"/>
        </w:rPr>
        <w:t>нтуры</w:t>
      </w:r>
      <w:r w:rsidRPr="006A09FA">
        <w:rPr>
          <w:sz w:val="28"/>
          <w:szCs w:val="28"/>
        </w:rPr>
        <w:t>, содержащим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законодательством Российской Федерации о государственной тайне.</w:t>
      </w:r>
    </w:p>
    <w:p w:rsidR="00862DA6" w:rsidRPr="006A09FA" w:rsidRDefault="00862DA6" w:rsidP="00862DA6">
      <w:pPr>
        <w:pStyle w:val="ConsPlusNormal"/>
        <w:widowControl/>
        <w:tabs>
          <w:tab w:val="left" w:pos="1134"/>
        </w:tabs>
        <w:jc w:val="both"/>
        <w:rPr>
          <w:sz w:val="28"/>
          <w:szCs w:val="28"/>
        </w:rPr>
      </w:pPr>
    </w:p>
    <w:p w:rsidR="00862DA6" w:rsidRPr="006A09FA" w:rsidRDefault="00862DA6" w:rsidP="00862DA6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9FA">
        <w:rPr>
          <w:rFonts w:ascii="Times New Roman" w:hAnsi="Times New Roman"/>
          <w:b/>
          <w:sz w:val="28"/>
          <w:szCs w:val="28"/>
        </w:rPr>
        <w:t>Общие правила подачи и рассмотрения апелляций</w:t>
      </w:r>
    </w:p>
    <w:p w:rsidR="00862DA6" w:rsidRPr="006A09FA" w:rsidRDefault="00862DA6" w:rsidP="00862DA6">
      <w:pPr>
        <w:pStyle w:val="ac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 результатам вступительных испытаний, проводимых </w:t>
      </w:r>
      <w:proofErr w:type="spellStart"/>
      <w:r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, поступающий имеет право подать в апелляционную комиссию </w:t>
      </w:r>
      <w:proofErr w:type="spellStart"/>
      <w:proofErr w:type="gramStart"/>
      <w:r w:rsidRPr="006A09FA">
        <w:rPr>
          <w:sz w:val="28"/>
          <w:szCs w:val="28"/>
        </w:rPr>
        <w:t>ТулГУ</w:t>
      </w:r>
      <w:proofErr w:type="spellEnd"/>
      <w:r w:rsidRPr="006A09FA">
        <w:rPr>
          <w:sz w:val="28"/>
          <w:szCs w:val="28"/>
        </w:rPr>
        <w:t xml:space="preserve">  апелляцию</w:t>
      </w:r>
      <w:proofErr w:type="gramEnd"/>
      <w:r w:rsidRPr="006A09FA">
        <w:rPr>
          <w:sz w:val="28"/>
          <w:szCs w:val="28"/>
        </w:rPr>
        <w:t xml:space="preserve">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Порядок подачи и рассмотрения апелляций, проводимых Тульским государственным университетом: заявление на апелляцию подается лично в приемную комиссию (при очной форме проведении вступительных испытаний) по адресу г. Тула, </w:t>
      </w:r>
      <w:proofErr w:type="spellStart"/>
      <w:r w:rsidRPr="006A09FA">
        <w:rPr>
          <w:sz w:val="28"/>
          <w:szCs w:val="28"/>
        </w:rPr>
        <w:t>пр</w:t>
      </w:r>
      <w:proofErr w:type="spellEnd"/>
      <w:r w:rsidRPr="006A09FA">
        <w:rPr>
          <w:sz w:val="28"/>
          <w:szCs w:val="28"/>
        </w:rPr>
        <w:t xml:space="preserve">–т Ленина, д. 92, главный учебный, комната 318 или с использованием дистанционных технологий (при проведении вступительных испытаний с использованием дистанционных технологий) на адрес электронной почты приемной комиссии в аспирантуру университета – </w:t>
      </w:r>
      <w:hyperlink r:id="rId9" w:history="1">
        <w:r w:rsidRPr="006A09FA">
          <w:rPr>
            <w:rStyle w:val="ab"/>
            <w:color w:val="auto"/>
            <w:sz w:val="28"/>
            <w:szCs w:val="28"/>
            <w:u w:val="none"/>
            <w:lang w:val="en-US"/>
          </w:rPr>
          <w:t>aspirantura</w:t>
        </w:r>
        <w:r w:rsidRPr="006A09FA">
          <w:rPr>
            <w:rStyle w:val="ab"/>
            <w:color w:val="auto"/>
            <w:sz w:val="28"/>
            <w:szCs w:val="28"/>
            <w:u w:val="none"/>
          </w:rPr>
          <w:t>@</w:t>
        </w:r>
        <w:r w:rsidRPr="006A09FA">
          <w:rPr>
            <w:rStyle w:val="ab"/>
            <w:color w:val="auto"/>
            <w:sz w:val="28"/>
            <w:szCs w:val="28"/>
            <w:u w:val="none"/>
            <w:lang w:val="en-US"/>
          </w:rPr>
          <w:t>tsu</w:t>
        </w:r>
        <w:r w:rsidRPr="006A09FA">
          <w:rPr>
            <w:rStyle w:val="ab"/>
            <w:color w:val="auto"/>
            <w:sz w:val="28"/>
            <w:szCs w:val="28"/>
            <w:u w:val="none"/>
          </w:rPr>
          <w:t>.</w:t>
        </w:r>
        <w:r w:rsidRPr="006A09FA">
          <w:rPr>
            <w:rStyle w:val="ab"/>
            <w:color w:val="auto"/>
            <w:sz w:val="28"/>
            <w:szCs w:val="28"/>
            <w:u w:val="none"/>
            <w:lang w:val="en-US"/>
          </w:rPr>
          <w:t>tula</w:t>
        </w:r>
        <w:r w:rsidRPr="006A09FA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6A09FA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A09FA">
        <w:rPr>
          <w:sz w:val="28"/>
          <w:szCs w:val="28"/>
        </w:rPr>
        <w:t>. Бланк заявления на апелляцию распечатывается с сайта приёмной комиссии.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подается в день проведения вступительного испытания или в течение следующего рабочего дня. По истечении установленных сроков подачи заявления на апелляцию не приним</w:t>
      </w:r>
      <w:r w:rsidR="008011AC" w:rsidRPr="006A09FA">
        <w:rPr>
          <w:sz w:val="28"/>
          <w:szCs w:val="28"/>
        </w:rPr>
        <w:t>аются.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Рассмотрение апелляции проводится не позднее 2-х рабочих дней после дня ее подачи. 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Повторная апелляция для поступающего, не явившегося на нее в пределах расписания, не назначается и не проводится, претензии не рассматриваются независимо от причины неявки.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Поступающий имеет право присутствовать при рассмотрении апелляции комиссией. Апелляция может быть рассмотрена и в отсутствии поступающего.</w:t>
      </w:r>
    </w:p>
    <w:p w:rsidR="00862DA6" w:rsidRPr="006A09FA" w:rsidRDefault="00862DA6" w:rsidP="00862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9FA">
        <w:rPr>
          <w:rFonts w:ascii="Times New Roman" w:hAnsi="Times New Roman"/>
          <w:sz w:val="28"/>
          <w:szCs w:val="28"/>
        </w:rPr>
        <w:t xml:space="preserve">Наблюдатель не участвует в обсуждении экзаменационной работы и не комментирует действия апелляционной комиссии. При нарушении этих </w:t>
      </w:r>
      <w:r w:rsidRPr="006A09FA">
        <w:rPr>
          <w:rFonts w:ascii="Times New Roman" w:hAnsi="Times New Roman"/>
          <w:sz w:val="28"/>
          <w:szCs w:val="28"/>
        </w:rPr>
        <w:lastRenderedPageBreak/>
        <w:t>требований наблюдатель удаляется из аудитории, где проводится апелляция. Присутствие каких-либо других лиц в аудитории, где проводится апелляция, не допускается.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 Дополнительный опрос, внесение исправлений в работы, не допускается.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Апелляционная комиссия правомочна принимать решения, если на заседании присутствует не менее трех ее членов, включая председателя.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При возникновении разногласий в апелляционной комиссии по поводу поставленной оценки решение принимается большинством голосов.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В случае необходимости изменения оценки составляется протокол решения апелляционной комиссии, в соответствии с которым вносятся исправленная оценка в экзаменационную работу абитуриента и экзаменационный лист (экзаменационную ведомость, протокол проведения экзамена).</w:t>
      </w:r>
    </w:p>
    <w:p w:rsidR="008011AC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6A09FA">
        <w:rPr>
          <w:sz w:val="28"/>
          <w:szCs w:val="28"/>
        </w:rPr>
        <w:t>до сведения</w:t>
      </w:r>
      <w:proofErr w:type="gramEnd"/>
      <w:r w:rsidRPr="006A09FA">
        <w:rPr>
          <w:sz w:val="28"/>
          <w:szCs w:val="28"/>
        </w:rPr>
        <w:t xml:space="preserve"> поступающего. Факт </w:t>
      </w:r>
      <w:proofErr w:type="gramStart"/>
      <w:r w:rsidRPr="006A09FA">
        <w:rPr>
          <w:sz w:val="28"/>
          <w:szCs w:val="28"/>
        </w:rPr>
        <w:t>ознакомления</w:t>
      </w:r>
      <w:proofErr w:type="gramEnd"/>
      <w:r w:rsidRPr="006A09FA">
        <w:rPr>
          <w:sz w:val="28"/>
          <w:szCs w:val="28"/>
        </w:rPr>
        <w:t xml:space="preserve"> поступающего с решением апелляционной комиссии заверяется подписью поступающего.</w:t>
      </w:r>
    </w:p>
    <w:p w:rsidR="008011AC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 xml:space="preserve">Решение апелляционной комиссии является окончательным и пересмотру не подлежит. </w:t>
      </w:r>
    </w:p>
    <w:p w:rsidR="008011AC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Протокол решения апелляционной комиссии хранится как документ строгой отчетности в течение года.</w:t>
      </w:r>
    </w:p>
    <w:p w:rsidR="00862DA6" w:rsidRPr="006A09FA" w:rsidRDefault="00862DA6" w:rsidP="008011AC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6A09FA">
        <w:rPr>
          <w:sz w:val="28"/>
          <w:szCs w:val="28"/>
        </w:rPr>
        <w:t>По окончании работы апелляционной комиссии составляется протокол заседания апелляционной комиссии с указанием количества рассмотренных экзаменационных работ и времени начала и окончания работы.</w:t>
      </w:r>
    </w:p>
    <w:p w:rsidR="00A961F3" w:rsidRPr="006A09FA" w:rsidRDefault="00A961F3" w:rsidP="00A961F3">
      <w:pPr>
        <w:pStyle w:val="ConsPlusNormal"/>
        <w:widowControl/>
        <w:tabs>
          <w:tab w:val="left" w:pos="1134"/>
        </w:tabs>
        <w:ind w:left="540"/>
        <w:jc w:val="both"/>
        <w:rPr>
          <w:sz w:val="28"/>
          <w:szCs w:val="28"/>
        </w:rPr>
      </w:pPr>
    </w:p>
    <w:p w:rsidR="006A09FA" w:rsidRPr="006A09FA" w:rsidRDefault="006A09FA" w:rsidP="00A961F3">
      <w:pPr>
        <w:pStyle w:val="ConsPlusNormal"/>
        <w:widowControl/>
        <w:tabs>
          <w:tab w:val="left" w:pos="1134"/>
        </w:tabs>
        <w:ind w:left="540"/>
        <w:jc w:val="both"/>
        <w:rPr>
          <w:sz w:val="28"/>
          <w:szCs w:val="28"/>
        </w:rPr>
      </w:pPr>
    </w:p>
    <w:p w:rsidR="00862DA6" w:rsidRPr="001C57ED" w:rsidRDefault="00862DA6" w:rsidP="006A09FA">
      <w:pPr>
        <w:pStyle w:val="ConsPlusNormal"/>
        <w:widowControl/>
        <w:tabs>
          <w:tab w:val="left" w:pos="1134"/>
        </w:tabs>
        <w:rPr>
          <w:sz w:val="28"/>
          <w:szCs w:val="28"/>
        </w:rPr>
      </w:pPr>
    </w:p>
    <w:sectPr w:rsidR="00862DA6" w:rsidRPr="001C57ED" w:rsidSect="00FF19C7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05B" w:rsidRDefault="0015505B" w:rsidP="00C27881">
      <w:pPr>
        <w:spacing w:after="0" w:line="240" w:lineRule="auto"/>
      </w:pPr>
      <w:r>
        <w:separator/>
      </w:r>
    </w:p>
  </w:endnote>
  <w:endnote w:type="continuationSeparator" w:id="0">
    <w:p w:rsidR="0015505B" w:rsidRDefault="0015505B" w:rsidP="00C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05B" w:rsidRDefault="0015505B" w:rsidP="00C27881">
      <w:pPr>
        <w:spacing w:after="0" w:line="240" w:lineRule="auto"/>
      </w:pPr>
      <w:r>
        <w:separator/>
      </w:r>
    </w:p>
  </w:footnote>
  <w:footnote w:type="continuationSeparator" w:id="0">
    <w:p w:rsidR="0015505B" w:rsidRDefault="0015505B" w:rsidP="00C27881">
      <w:pPr>
        <w:spacing w:after="0" w:line="240" w:lineRule="auto"/>
      </w:pPr>
      <w:r>
        <w:continuationSeparator/>
      </w:r>
    </w:p>
  </w:footnote>
  <w:footnote w:id="1">
    <w:p w:rsidR="00541286" w:rsidRPr="00DD7DBA" w:rsidRDefault="00541286" w:rsidP="0047528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4 статьи 60 Федерального закона № 273-ФЗ.</w:t>
      </w:r>
    </w:p>
  </w:footnote>
  <w:footnote w:id="2">
    <w:p w:rsidR="00541286" w:rsidRPr="00DD7DBA" w:rsidRDefault="00541286" w:rsidP="0047528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5 статьи 60 Федерального закона № 273-ФЗ.</w:t>
      </w:r>
    </w:p>
  </w:footnote>
  <w:footnote w:id="3">
    <w:p w:rsidR="00541286" w:rsidRPr="00DD7DBA" w:rsidRDefault="00541286" w:rsidP="0091124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Части 2 и 9 статьи 17 Федерального закона от 28 сентября 2010 г. № 244-ФЗ «Об инновационном центре «</w:t>
      </w:r>
      <w:proofErr w:type="spellStart"/>
      <w:r w:rsidRPr="00DD7DBA">
        <w:rPr>
          <w:rFonts w:ascii="Times New Roman" w:hAnsi="Times New Roman" w:cs="Times New Roman"/>
        </w:rPr>
        <w:t>Сколково</w:t>
      </w:r>
      <w:proofErr w:type="spellEnd"/>
      <w:r w:rsidRPr="00DD7DBA">
        <w:rPr>
          <w:rFonts w:ascii="Times New Roman" w:hAnsi="Times New Roman" w:cs="Times New Roman"/>
        </w:rPr>
        <w:t>».</w:t>
      </w:r>
    </w:p>
  </w:footnote>
  <w:footnote w:id="4">
    <w:p w:rsidR="00541286" w:rsidRPr="00DD7DBA" w:rsidRDefault="00541286" w:rsidP="0047528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>Часть 10 статьи 21 Федерального закона от 29 июля 2017 г. № 216-ФЗ «Об инновационных научно-технологических центрах и о внесении изменений в отдельные законодательные акты Российской Федерации».</w:t>
      </w:r>
    </w:p>
  </w:footnote>
  <w:footnote w:id="5">
    <w:p w:rsidR="00541286" w:rsidRPr="00DD7DBA" w:rsidRDefault="00541286" w:rsidP="00556D09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7.1 статьи 60 Федерального закона № 273-ФЗ.</w:t>
      </w:r>
    </w:p>
  </w:footnote>
  <w:footnote w:id="6">
    <w:p w:rsidR="00541286" w:rsidRPr="00DD7DBA" w:rsidRDefault="00541286" w:rsidP="00435772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2 статьи 71.1 Федерального закона № 273-ФЗ.</w:t>
      </w:r>
    </w:p>
  </w:footnote>
  <w:footnote w:id="7">
    <w:p w:rsidR="00541286" w:rsidRPr="00DD7DBA" w:rsidRDefault="00541286" w:rsidP="00C30219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</w:footnote>
  <w:footnote w:id="8">
    <w:p w:rsidR="00541286" w:rsidRPr="00DD7DBA" w:rsidRDefault="00541286" w:rsidP="0047528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>Часть 1 статьи 6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 и часть 1 статьи 6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Федерации».</w:t>
      </w:r>
    </w:p>
  </w:footnote>
  <w:footnote w:id="9">
    <w:p w:rsidR="00541286" w:rsidRPr="00DD7DBA" w:rsidRDefault="00541286" w:rsidP="00CF25D9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Пункт 1 части 1 статьи 6, часть 1 статьи 9 и часть 1 статьи 10.1 Федерального закона от 27 июля 2006 г. № 152-ФЗ «О персональных данных».</w:t>
      </w:r>
    </w:p>
  </w:footnote>
  <w:footnote w:id="10">
    <w:p w:rsidR="00541286" w:rsidRPr="00DD7DBA" w:rsidRDefault="00541286" w:rsidP="00506F5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9 статьи 98 Федерального закона № 273-ФЗ.</w:t>
      </w:r>
    </w:p>
  </w:footnote>
  <w:footnote w:id="11">
    <w:p w:rsidR="00541286" w:rsidRPr="00DD7DBA" w:rsidRDefault="00541286" w:rsidP="00361511">
      <w:pPr>
        <w:pStyle w:val="a7"/>
        <w:ind w:firstLine="567"/>
        <w:jc w:val="both"/>
        <w:rPr>
          <w:rFonts w:ascii="Times New Roman" w:hAnsi="Times New Roman" w:cs="Times New Roman"/>
          <w:b/>
          <w:bCs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Статья 35 </w:t>
      </w:r>
      <w:r w:rsidRPr="00DD7DBA">
        <w:rPr>
          <w:rFonts w:ascii="Times New Roman" w:hAnsi="Times New Roman" w:cs="Times New Roman"/>
          <w:kern w:val="0"/>
        </w:rPr>
        <w:t xml:space="preserve">Основ законодательства Российской Федерации о </w:t>
      </w:r>
      <w:proofErr w:type="gramStart"/>
      <w:r w:rsidRPr="00DD7DBA">
        <w:rPr>
          <w:rFonts w:ascii="Times New Roman" w:hAnsi="Times New Roman" w:cs="Times New Roman"/>
          <w:kern w:val="0"/>
        </w:rPr>
        <w:t>нотариате(</w:t>
      </w:r>
      <w:proofErr w:type="gramEnd"/>
      <w:r w:rsidRPr="00DD7DBA">
        <w:rPr>
          <w:rFonts w:ascii="Times New Roman" w:hAnsi="Times New Roman" w:cs="Times New Roman"/>
          <w:kern w:val="0"/>
        </w:rPr>
        <w:t>утв</w:t>
      </w:r>
      <w:r w:rsidRPr="00DD7DBA">
        <w:rPr>
          <w:rFonts w:ascii="Times New Roman" w:hAnsi="Times New Roman" w:cs="Times New Roman"/>
        </w:rPr>
        <w:t>ерждены</w:t>
      </w:r>
      <w:r w:rsidRPr="00DD7DBA">
        <w:rPr>
          <w:rFonts w:ascii="Times New Roman" w:hAnsi="Times New Roman" w:cs="Times New Roman"/>
          <w:kern w:val="0"/>
        </w:rPr>
        <w:t xml:space="preserve"> В</w:t>
      </w:r>
      <w:r w:rsidRPr="00DD7DBA">
        <w:rPr>
          <w:rFonts w:ascii="Times New Roman" w:hAnsi="Times New Roman" w:cs="Times New Roman"/>
        </w:rPr>
        <w:t>ерховным Советом Российской Федерации</w:t>
      </w:r>
      <w:r w:rsidRPr="00DD7DBA">
        <w:rPr>
          <w:rFonts w:ascii="Times New Roman" w:hAnsi="Times New Roman" w:cs="Times New Roman"/>
          <w:kern w:val="0"/>
        </w:rPr>
        <w:t xml:space="preserve"> 11</w:t>
      </w:r>
      <w:r w:rsidRPr="00DD7DBA">
        <w:rPr>
          <w:rFonts w:ascii="Times New Roman" w:hAnsi="Times New Roman" w:cs="Times New Roman"/>
        </w:rPr>
        <w:t xml:space="preserve"> февраля </w:t>
      </w:r>
      <w:r w:rsidRPr="00DD7DBA">
        <w:rPr>
          <w:rFonts w:ascii="Times New Roman" w:hAnsi="Times New Roman" w:cs="Times New Roman"/>
          <w:kern w:val="0"/>
        </w:rPr>
        <w:t xml:space="preserve">1993 </w:t>
      </w:r>
      <w:r w:rsidRPr="00DD7DBA">
        <w:rPr>
          <w:rFonts w:ascii="Times New Roman" w:hAnsi="Times New Roman" w:cs="Times New Roman"/>
        </w:rPr>
        <w:t>г. №</w:t>
      </w:r>
      <w:r w:rsidRPr="00DD7DBA">
        <w:rPr>
          <w:rFonts w:ascii="Times New Roman" w:hAnsi="Times New Roman" w:cs="Times New Roman"/>
          <w:kern w:val="0"/>
        </w:rPr>
        <w:t xml:space="preserve"> 4462-1)</w:t>
      </w:r>
      <w:r w:rsidRPr="00DD7DBA">
        <w:rPr>
          <w:rFonts w:ascii="Times New Roman" w:hAnsi="Times New Roman" w:cs="Times New Roman"/>
        </w:rPr>
        <w:t>.</w:t>
      </w:r>
    </w:p>
  </w:footnote>
  <w:footnote w:id="12">
    <w:p w:rsidR="00541286" w:rsidRPr="00DD7DBA" w:rsidRDefault="00541286" w:rsidP="00361511">
      <w:pPr>
        <w:pStyle w:val="a7"/>
        <w:ind w:firstLine="567"/>
        <w:jc w:val="both"/>
        <w:rPr>
          <w:rFonts w:ascii="Times New Roman" w:hAnsi="Times New Roman" w:cs="Times New Roman"/>
          <w:b/>
          <w:bCs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Пункт 4 части 1 статьи 26 Федерального закона от 5 июля 2010 г. № 154-ФЗ «Консульский устав Российской Федерации».</w:t>
      </w:r>
    </w:p>
  </w:footnote>
  <w:footnote w:id="13">
    <w:p w:rsidR="00541286" w:rsidRPr="00DD7DBA" w:rsidRDefault="00541286" w:rsidP="0047528A">
      <w:pPr>
        <w:pStyle w:val="a7"/>
        <w:ind w:firstLine="567"/>
        <w:jc w:val="both"/>
        <w:rPr>
          <w:rFonts w:ascii="Times New Roman" w:hAnsi="Times New Roman" w:cs="Times New Roman"/>
          <w:b/>
          <w:bCs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2 статьи 6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 и часть 2 статьи 6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Федерации».</w:t>
      </w:r>
    </w:p>
  </w:footnote>
  <w:footnote w:id="14">
    <w:p w:rsidR="00541286" w:rsidRPr="00DD7DBA" w:rsidRDefault="00541286" w:rsidP="00F85C2D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Постановление Правительства Российской Федерации от 27 апреля 2024 г. № 555 «О целевом обучении по образовательным программам среднего профессионального и высшего образования».</w:t>
      </w:r>
    </w:p>
  </w:footnote>
  <w:footnote w:id="15">
    <w:p w:rsidR="00541286" w:rsidRPr="00DD7DBA" w:rsidRDefault="00541286" w:rsidP="00CB70A3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Постановление Правительства Российской Федерации </w:t>
      </w:r>
      <w:r w:rsidRPr="00DD7DBA">
        <w:rPr>
          <w:rFonts w:ascii="Times New Roman" w:hAnsi="Times New Roman" w:cs="Times New Roman"/>
          <w:kern w:val="0"/>
        </w:rPr>
        <w:t xml:space="preserve">от 13 мая 2022 г. </w:t>
      </w:r>
      <w:r w:rsidRPr="00DD7DBA">
        <w:rPr>
          <w:rFonts w:ascii="Times New Roman" w:hAnsi="Times New Roman" w:cs="Times New Roman"/>
        </w:rPr>
        <w:t>№</w:t>
      </w:r>
      <w:r w:rsidRPr="00DD7DBA">
        <w:rPr>
          <w:rFonts w:ascii="Times New Roman" w:hAnsi="Times New Roman" w:cs="Times New Roman"/>
          <w:kern w:val="0"/>
        </w:rPr>
        <w:t xml:space="preserve"> 867 </w:t>
      </w:r>
      <w:r w:rsidRPr="00DD7DBA">
        <w:rPr>
          <w:rFonts w:ascii="Times New Roman" w:hAnsi="Times New Roman" w:cs="Times New Roman"/>
        </w:rPr>
        <w:t>«</w:t>
      </w:r>
      <w:r w:rsidRPr="00DD7DBA">
        <w:rPr>
          <w:rFonts w:ascii="Times New Roman" w:hAnsi="Times New Roman" w:cs="Times New Roman"/>
          <w:kern w:val="0"/>
        </w:rPr>
        <w:t xml:space="preserve">О </w:t>
      </w:r>
      <w:r w:rsidRPr="00DD7DBA">
        <w:rPr>
          <w:rFonts w:ascii="Times New Roman" w:hAnsi="Times New Roman" w:cs="Times New Roman"/>
        </w:rPr>
        <w:t xml:space="preserve">единой цифровой платформе в сфере занятости и трудовых отношений «Работа в России». </w:t>
      </w:r>
    </w:p>
  </w:footnote>
  <w:footnote w:id="16">
    <w:p w:rsidR="00541286" w:rsidRPr="00DD7DBA" w:rsidRDefault="00541286" w:rsidP="00CB70A3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3 статьи 71.1 Федерального закона № 273-ФЗ, постановление Правительства Российской Федерации от 27 апреля 2024 г. № 555 «О целевом обучении по образовательным программам среднего профессионального и высшего образования».</w:t>
      </w:r>
    </w:p>
  </w:footnote>
  <w:footnote w:id="17">
    <w:p w:rsidR="00541286" w:rsidRPr="00DD7DBA" w:rsidRDefault="00541286" w:rsidP="00CB70A3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Часть 3 статьи 71.1 Федерального закона № 273-ФЗ, постановление Правительства Российской Федерации от 27 апреля 2024 г. № 555 «О целевом обучении по образовательным программам среднего профессионального и высшего образования».</w:t>
      </w:r>
    </w:p>
  </w:footnote>
  <w:footnote w:id="18">
    <w:p w:rsidR="00541286" w:rsidRPr="00DD7DBA" w:rsidRDefault="00541286" w:rsidP="00C11A54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Постановление Правительства Российской Федерации от 18 декабря 2020 г. № 2150 «Об установлении квоты на образование иностранных граждан и лиц без гражданства в Российской Федерации».</w:t>
      </w:r>
    </w:p>
  </w:footnote>
  <w:footnote w:id="19">
    <w:p w:rsidR="00541286" w:rsidRPr="00DD7DBA" w:rsidRDefault="00541286" w:rsidP="00706C2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D7DBA">
        <w:rPr>
          <w:rStyle w:val="a9"/>
          <w:rFonts w:ascii="Times New Roman" w:hAnsi="Times New Roman" w:cs="Times New Roman"/>
        </w:rPr>
        <w:footnoteRef/>
      </w:r>
      <w:r w:rsidRPr="00DD7DBA">
        <w:rPr>
          <w:rFonts w:ascii="Times New Roman" w:hAnsi="Times New Roman" w:cs="Times New Roman"/>
        </w:rPr>
        <w:t xml:space="preserve"> Пункт 18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Федерации, а также предъявляемых к ним требований, утвержденных </w:t>
      </w:r>
      <w:r w:rsidRPr="00DD7DBA">
        <w:rPr>
          <w:rFonts w:ascii="Times New Roman" w:hAnsi="Times New Roman" w:cs="Times New Roman"/>
          <w:kern w:val="0"/>
        </w:rPr>
        <w:t xml:space="preserve">приказом Министерства науки и высшего образования Российской Федерации от 3 ноября 2020 г. </w:t>
      </w:r>
      <w:r w:rsidRPr="00DD7DBA">
        <w:rPr>
          <w:rFonts w:ascii="Times New Roman" w:hAnsi="Times New Roman" w:cs="Times New Roman"/>
        </w:rPr>
        <w:t>№</w:t>
      </w:r>
      <w:r w:rsidRPr="00DD7DBA">
        <w:rPr>
          <w:rFonts w:ascii="Times New Roman" w:hAnsi="Times New Roman" w:cs="Times New Roman"/>
          <w:kern w:val="0"/>
        </w:rPr>
        <w:t xml:space="preserve"> 1378</w:t>
      </w:r>
      <w:r w:rsidRPr="00DD7DBA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</w:t>
      </w:r>
      <w:r w:rsidRPr="00DD7DBA">
        <w:rPr>
          <w:rFonts w:ascii="Times New Roman" w:hAnsi="Times New Roman" w:cs="Times New Roman"/>
          <w:kern w:val="0"/>
        </w:rPr>
        <w:t xml:space="preserve">26 января 2021 </w:t>
      </w:r>
      <w:r w:rsidRPr="00DD7DBA">
        <w:rPr>
          <w:rFonts w:ascii="Times New Roman" w:hAnsi="Times New Roman" w:cs="Times New Roman"/>
        </w:rPr>
        <w:t>г., регистрационный № </w:t>
      </w:r>
      <w:r w:rsidRPr="00DD7DBA">
        <w:rPr>
          <w:rFonts w:ascii="Times New Roman" w:hAnsi="Times New Roman" w:cs="Times New Roman"/>
          <w:kern w:val="0"/>
        </w:rPr>
        <w:t>62219</w:t>
      </w:r>
      <w:r w:rsidRPr="00DD7DBA">
        <w:rPr>
          <w:rFonts w:ascii="Times New Roman" w:hAnsi="Times New Roman" w:cs="Times New Roman"/>
        </w:rPr>
        <w:t xml:space="preserve">) с изменениями, внесенными приказами Министерства науки и высшего образования Российской Федерации от 6 октября 2021 г. № 930 (зарегистрирован Министерством юстиции Российской Федерации </w:t>
      </w:r>
      <w:r w:rsidRPr="00DD7DBA">
        <w:rPr>
          <w:rFonts w:ascii="Times New Roman" w:hAnsi="Times New Roman" w:cs="Times New Roman"/>
        </w:rPr>
        <w:br/>
        <w:t>19 ноября 2021 г., регистрационный № 65907) и от 3 апреля 2023 г. № 366 (зарегистрирован Министерством юстиции Российской Федерации 24 мая 2023 г. № 73413).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213077"/>
    </w:sdtPr>
    <w:sdtEndPr/>
    <w:sdtContent>
      <w:p w:rsidR="00541286" w:rsidRDefault="005412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7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41286" w:rsidRDefault="005412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E46"/>
    <w:multiLevelType w:val="hybridMultilevel"/>
    <w:tmpl w:val="300A66C6"/>
    <w:lvl w:ilvl="0" w:tplc="57C452E4">
      <w:start w:val="1"/>
      <w:numFmt w:val="russianLower"/>
      <w:lvlText w:val="%1)"/>
      <w:lvlJc w:val="left"/>
      <w:pPr>
        <w:ind w:left="5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5" w:hanging="360"/>
      </w:pPr>
    </w:lvl>
    <w:lvl w:ilvl="2" w:tplc="0419001B" w:tentative="1">
      <w:start w:val="1"/>
      <w:numFmt w:val="lowerRoman"/>
      <w:lvlText w:val="%3."/>
      <w:lvlJc w:val="right"/>
      <w:pPr>
        <w:ind w:left="7265" w:hanging="180"/>
      </w:pPr>
    </w:lvl>
    <w:lvl w:ilvl="3" w:tplc="0419000F" w:tentative="1">
      <w:start w:val="1"/>
      <w:numFmt w:val="decimal"/>
      <w:lvlText w:val="%4."/>
      <w:lvlJc w:val="left"/>
      <w:pPr>
        <w:ind w:left="7985" w:hanging="360"/>
      </w:pPr>
    </w:lvl>
    <w:lvl w:ilvl="4" w:tplc="04190019" w:tentative="1">
      <w:start w:val="1"/>
      <w:numFmt w:val="lowerLetter"/>
      <w:lvlText w:val="%5."/>
      <w:lvlJc w:val="left"/>
      <w:pPr>
        <w:ind w:left="8705" w:hanging="360"/>
      </w:pPr>
    </w:lvl>
    <w:lvl w:ilvl="5" w:tplc="0419001B" w:tentative="1">
      <w:start w:val="1"/>
      <w:numFmt w:val="lowerRoman"/>
      <w:lvlText w:val="%6."/>
      <w:lvlJc w:val="right"/>
      <w:pPr>
        <w:ind w:left="9425" w:hanging="180"/>
      </w:pPr>
    </w:lvl>
    <w:lvl w:ilvl="6" w:tplc="0419000F" w:tentative="1">
      <w:start w:val="1"/>
      <w:numFmt w:val="decimal"/>
      <w:lvlText w:val="%7."/>
      <w:lvlJc w:val="left"/>
      <w:pPr>
        <w:ind w:left="10145" w:hanging="360"/>
      </w:pPr>
    </w:lvl>
    <w:lvl w:ilvl="7" w:tplc="04190019" w:tentative="1">
      <w:start w:val="1"/>
      <w:numFmt w:val="lowerLetter"/>
      <w:lvlText w:val="%8."/>
      <w:lvlJc w:val="left"/>
      <w:pPr>
        <w:ind w:left="10865" w:hanging="360"/>
      </w:pPr>
    </w:lvl>
    <w:lvl w:ilvl="8" w:tplc="0419001B" w:tentative="1">
      <w:start w:val="1"/>
      <w:numFmt w:val="lowerRoman"/>
      <w:lvlText w:val="%9."/>
      <w:lvlJc w:val="right"/>
      <w:pPr>
        <w:ind w:left="11585" w:hanging="180"/>
      </w:pPr>
    </w:lvl>
  </w:abstractNum>
  <w:abstractNum w:abstractNumId="1">
    <w:nsid w:val="032D7EE0"/>
    <w:multiLevelType w:val="hybridMultilevel"/>
    <w:tmpl w:val="4D5C277E"/>
    <w:lvl w:ilvl="0" w:tplc="B978BC1E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382F55"/>
    <w:multiLevelType w:val="hybridMultilevel"/>
    <w:tmpl w:val="3084B74E"/>
    <w:lvl w:ilvl="0" w:tplc="C43E2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FC0178"/>
    <w:multiLevelType w:val="hybridMultilevel"/>
    <w:tmpl w:val="370421E4"/>
    <w:lvl w:ilvl="0" w:tplc="FFFFFFFF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5926F0C"/>
    <w:multiLevelType w:val="hybridMultilevel"/>
    <w:tmpl w:val="03005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53FF5"/>
    <w:multiLevelType w:val="hybridMultilevel"/>
    <w:tmpl w:val="C974E0B2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FE32E47"/>
    <w:multiLevelType w:val="hybridMultilevel"/>
    <w:tmpl w:val="370421E4"/>
    <w:lvl w:ilvl="0" w:tplc="9560171A">
      <w:start w:val="1"/>
      <w:numFmt w:val="decimal"/>
      <w:lvlText w:val="%1)"/>
      <w:lvlJc w:val="left"/>
      <w:pPr>
        <w:ind w:left="588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C02C5B"/>
    <w:multiLevelType w:val="hybridMultilevel"/>
    <w:tmpl w:val="9B4AD53A"/>
    <w:lvl w:ilvl="0" w:tplc="F6EE9B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F6701F"/>
    <w:multiLevelType w:val="hybridMultilevel"/>
    <w:tmpl w:val="D9C28A94"/>
    <w:lvl w:ilvl="0" w:tplc="F89ADA8A">
      <w:start w:val="1"/>
      <w:numFmt w:val="decimal"/>
      <w:lvlText w:val="%1)"/>
      <w:lvlJc w:val="left"/>
      <w:pPr>
        <w:ind w:left="5092" w:hanging="55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664AE3"/>
    <w:multiLevelType w:val="hybridMultilevel"/>
    <w:tmpl w:val="92149FD2"/>
    <w:lvl w:ilvl="0" w:tplc="E5A4861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87B2703"/>
    <w:multiLevelType w:val="hybridMultilevel"/>
    <w:tmpl w:val="E9528234"/>
    <w:lvl w:ilvl="0" w:tplc="E85E1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F01E2D"/>
    <w:multiLevelType w:val="hybridMultilevel"/>
    <w:tmpl w:val="66B47002"/>
    <w:lvl w:ilvl="0" w:tplc="7F16D0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E00A2"/>
    <w:multiLevelType w:val="hybridMultilevel"/>
    <w:tmpl w:val="0EF67996"/>
    <w:lvl w:ilvl="0" w:tplc="11EA8754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785B7B"/>
    <w:multiLevelType w:val="hybridMultilevel"/>
    <w:tmpl w:val="515A49CC"/>
    <w:lvl w:ilvl="0" w:tplc="2A1AA4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35A47D1"/>
    <w:multiLevelType w:val="hybridMultilevel"/>
    <w:tmpl w:val="977CEA5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3D7757C"/>
    <w:multiLevelType w:val="hybridMultilevel"/>
    <w:tmpl w:val="1EDC2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D5ABD"/>
    <w:multiLevelType w:val="hybridMultilevel"/>
    <w:tmpl w:val="82E61B34"/>
    <w:lvl w:ilvl="0" w:tplc="A0D48E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484BC5"/>
    <w:multiLevelType w:val="hybridMultilevel"/>
    <w:tmpl w:val="7BE46ADA"/>
    <w:lvl w:ilvl="0" w:tplc="2CA64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265EE"/>
    <w:multiLevelType w:val="hybridMultilevel"/>
    <w:tmpl w:val="A81CB30E"/>
    <w:lvl w:ilvl="0" w:tplc="5EFEB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D97B55"/>
    <w:multiLevelType w:val="hybridMultilevel"/>
    <w:tmpl w:val="54E2F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602EE"/>
    <w:multiLevelType w:val="hybridMultilevel"/>
    <w:tmpl w:val="3D7876F6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3D27EB3"/>
    <w:multiLevelType w:val="hybridMultilevel"/>
    <w:tmpl w:val="55644606"/>
    <w:lvl w:ilvl="0" w:tplc="1A0A5272">
      <w:start w:val="1"/>
      <w:numFmt w:val="decimal"/>
      <w:lvlText w:val="%1)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BA2B75"/>
    <w:multiLevelType w:val="hybridMultilevel"/>
    <w:tmpl w:val="592E8DF4"/>
    <w:lvl w:ilvl="0" w:tplc="04190011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4">
    <w:nsid w:val="46CE1240"/>
    <w:multiLevelType w:val="hybridMultilevel"/>
    <w:tmpl w:val="47447CA0"/>
    <w:lvl w:ilvl="0" w:tplc="0E9848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70E2D5E"/>
    <w:multiLevelType w:val="hybridMultilevel"/>
    <w:tmpl w:val="7DF0F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96320"/>
    <w:multiLevelType w:val="hybridMultilevel"/>
    <w:tmpl w:val="A8683940"/>
    <w:lvl w:ilvl="0" w:tplc="14044B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89968F1"/>
    <w:multiLevelType w:val="hybridMultilevel"/>
    <w:tmpl w:val="D1D0B124"/>
    <w:lvl w:ilvl="0" w:tplc="BE7A00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AF27998"/>
    <w:multiLevelType w:val="hybridMultilevel"/>
    <w:tmpl w:val="9F46D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43974"/>
    <w:multiLevelType w:val="hybridMultilevel"/>
    <w:tmpl w:val="977CEA58"/>
    <w:lvl w:ilvl="0" w:tplc="31EA4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42961C7"/>
    <w:multiLevelType w:val="hybridMultilevel"/>
    <w:tmpl w:val="D0B4210E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1BE0080"/>
    <w:multiLevelType w:val="hybridMultilevel"/>
    <w:tmpl w:val="426CBB5E"/>
    <w:lvl w:ilvl="0" w:tplc="FEC0C5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1C91DD3"/>
    <w:multiLevelType w:val="hybridMultilevel"/>
    <w:tmpl w:val="3960802A"/>
    <w:lvl w:ilvl="0" w:tplc="52A2855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70F62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637E3"/>
    <w:multiLevelType w:val="hybridMultilevel"/>
    <w:tmpl w:val="F71C75B6"/>
    <w:lvl w:ilvl="0" w:tplc="0380C0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8681E6B"/>
    <w:multiLevelType w:val="hybridMultilevel"/>
    <w:tmpl w:val="CF8845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FEE5AC2"/>
    <w:multiLevelType w:val="hybridMultilevel"/>
    <w:tmpl w:val="8B2C9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61039"/>
    <w:multiLevelType w:val="hybridMultilevel"/>
    <w:tmpl w:val="977CEA5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4D7FF0"/>
    <w:multiLevelType w:val="hybridMultilevel"/>
    <w:tmpl w:val="30A0DA44"/>
    <w:lvl w:ilvl="0" w:tplc="EE828F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520E93"/>
    <w:multiLevelType w:val="hybridMultilevel"/>
    <w:tmpl w:val="6DD61E38"/>
    <w:lvl w:ilvl="0" w:tplc="31EA4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9172A2F"/>
    <w:multiLevelType w:val="hybridMultilevel"/>
    <w:tmpl w:val="F04E9A12"/>
    <w:lvl w:ilvl="0" w:tplc="B7EC7B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A933A0C"/>
    <w:multiLevelType w:val="hybridMultilevel"/>
    <w:tmpl w:val="BF8E4E80"/>
    <w:lvl w:ilvl="0" w:tplc="11728766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7"/>
  </w:num>
  <w:num w:numId="3">
    <w:abstractNumId w:val="32"/>
  </w:num>
  <w:num w:numId="4">
    <w:abstractNumId w:val="9"/>
  </w:num>
  <w:num w:numId="5">
    <w:abstractNumId w:val="19"/>
  </w:num>
  <w:num w:numId="6">
    <w:abstractNumId w:val="22"/>
  </w:num>
  <w:num w:numId="7">
    <w:abstractNumId w:val="31"/>
  </w:num>
  <w:num w:numId="8">
    <w:abstractNumId w:val="30"/>
  </w:num>
  <w:num w:numId="9">
    <w:abstractNumId w:val="8"/>
  </w:num>
  <w:num w:numId="10">
    <w:abstractNumId w:val="27"/>
  </w:num>
  <w:num w:numId="11">
    <w:abstractNumId w:val="33"/>
  </w:num>
  <w:num w:numId="12">
    <w:abstractNumId w:val="6"/>
  </w:num>
  <w:num w:numId="13">
    <w:abstractNumId w:val="34"/>
  </w:num>
  <w:num w:numId="14">
    <w:abstractNumId w:val="13"/>
  </w:num>
  <w:num w:numId="15">
    <w:abstractNumId w:val="1"/>
  </w:num>
  <w:num w:numId="16">
    <w:abstractNumId w:val="39"/>
  </w:num>
  <w:num w:numId="17">
    <w:abstractNumId w:val="5"/>
  </w:num>
  <w:num w:numId="18">
    <w:abstractNumId w:val="40"/>
  </w:num>
  <w:num w:numId="19">
    <w:abstractNumId w:val="18"/>
  </w:num>
  <w:num w:numId="20">
    <w:abstractNumId w:val="21"/>
  </w:num>
  <w:num w:numId="21">
    <w:abstractNumId w:val="0"/>
  </w:num>
  <w:num w:numId="22">
    <w:abstractNumId w:val="26"/>
  </w:num>
  <w:num w:numId="23">
    <w:abstractNumId w:val="29"/>
  </w:num>
  <w:num w:numId="24">
    <w:abstractNumId w:val="37"/>
  </w:num>
  <w:num w:numId="25">
    <w:abstractNumId w:val="3"/>
  </w:num>
  <w:num w:numId="26">
    <w:abstractNumId w:val="10"/>
  </w:num>
  <w:num w:numId="27">
    <w:abstractNumId w:val="23"/>
  </w:num>
  <w:num w:numId="28">
    <w:abstractNumId w:val="20"/>
  </w:num>
  <w:num w:numId="29">
    <w:abstractNumId w:val="35"/>
  </w:num>
  <w:num w:numId="30">
    <w:abstractNumId w:val="11"/>
  </w:num>
  <w:num w:numId="31">
    <w:abstractNumId w:val="12"/>
  </w:num>
  <w:num w:numId="32">
    <w:abstractNumId w:val="16"/>
  </w:num>
  <w:num w:numId="33">
    <w:abstractNumId w:val="28"/>
  </w:num>
  <w:num w:numId="34">
    <w:abstractNumId w:val="24"/>
  </w:num>
  <w:num w:numId="35">
    <w:abstractNumId w:val="4"/>
  </w:num>
  <w:num w:numId="36">
    <w:abstractNumId w:val="2"/>
  </w:num>
  <w:num w:numId="37">
    <w:abstractNumId w:val="25"/>
  </w:num>
  <w:num w:numId="38">
    <w:abstractNumId w:val="15"/>
  </w:num>
  <w:num w:numId="39">
    <w:abstractNumId w:val="38"/>
  </w:num>
  <w:num w:numId="40">
    <w:abstractNumId w:val="36"/>
  </w:num>
  <w:num w:numId="4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48"/>
    <w:rsid w:val="000011FF"/>
    <w:rsid w:val="00002307"/>
    <w:rsid w:val="00003594"/>
    <w:rsid w:val="00003E91"/>
    <w:rsid w:val="00005803"/>
    <w:rsid w:val="00006A9D"/>
    <w:rsid w:val="00010AD2"/>
    <w:rsid w:val="00010B5A"/>
    <w:rsid w:val="000124A8"/>
    <w:rsid w:val="00012702"/>
    <w:rsid w:val="0001547A"/>
    <w:rsid w:val="0001602C"/>
    <w:rsid w:val="00025B12"/>
    <w:rsid w:val="00025C45"/>
    <w:rsid w:val="000262A7"/>
    <w:rsid w:val="000263B3"/>
    <w:rsid w:val="00026EA4"/>
    <w:rsid w:val="000274CA"/>
    <w:rsid w:val="000345E2"/>
    <w:rsid w:val="00034DCB"/>
    <w:rsid w:val="00035A08"/>
    <w:rsid w:val="00036003"/>
    <w:rsid w:val="000362A1"/>
    <w:rsid w:val="000373E0"/>
    <w:rsid w:val="000414D9"/>
    <w:rsid w:val="0004352D"/>
    <w:rsid w:val="0004422F"/>
    <w:rsid w:val="00044BA3"/>
    <w:rsid w:val="00044C6F"/>
    <w:rsid w:val="00044FD2"/>
    <w:rsid w:val="00046EE9"/>
    <w:rsid w:val="00050E45"/>
    <w:rsid w:val="00052425"/>
    <w:rsid w:val="00052909"/>
    <w:rsid w:val="00052DAE"/>
    <w:rsid w:val="000531B7"/>
    <w:rsid w:val="00057684"/>
    <w:rsid w:val="00062CDF"/>
    <w:rsid w:val="00062D87"/>
    <w:rsid w:val="00065F7F"/>
    <w:rsid w:val="00070B3D"/>
    <w:rsid w:val="00070EAD"/>
    <w:rsid w:val="00071A05"/>
    <w:rsid w:val="000730BE"/>
    <w:rsid w:val="0007311C"/>
    <w:rsid w:val="00073F31"/>
    <w:rsid w:val="0007410C"/>
    <w:rsid w:val="000746FA"/>
    <w:rsid w:val="00077EFB"/>
    <w:rsid w:val="0008761F"/>
    <w:rsid w:val="00093578"/>
    <w:rsid w:val="00093905"/>
    <w:rsid w:val="00093AB9"/>
    <w:rsid w:val="00095824"/>
    <w:rsid w:val="00096EE3"/>
    <w:rsid w:val="000979F1"/>
    <w:rsid w:val="000A15FB"/>
    <w:rsid w:val="000A44FC"/>
    <w:rsid w:val="000A5845"/>
    <w:rsid w:val="000A6C42"/>
    <w:rsid w:val="000A6CDE"/>
    <w:rsid w:val="000B0FC8"/>
    <w:rsid w:val="000B25DA"/>
    <w:rsid w:val="000B29A0"/>
    <w:rsid w:val="000B2F43"/>
    <w:rsid w:val="000B3948"/>
    <w:rsid w:val="000B3DFD"/>
    <w:rsid w:val="000B4DCB"/>
    <w:rsid w:val="000B6412"/>
    <w:rsid w:val="000B6B62"/>
    <w:rsid w:val="000C2718"/>
    <w:rsid w:val="000C3648"/>
    <w:rsid w:val="000C5052"/>
    <w:rsid w:val="000C7E82"/>
    <w:rsid w:val="000D128C"/>
    <w:rsid w:val="000D52AE"/>
    <w:rsid w:val="000E0D38"/>
    <w:rsid w:val="000E10C7"/>
    <w:rsid w:val="000E2274"/>
    <w:rsid w:val="000E4D23"/>
    <w:rsid w:val="000E673C"/>
    <w:rsid w:val="000E68D6"/>
    <w:rsid w:val="000E7EAE"/>
    <w:rsid w:val="000F1B40"/>
    <w:rsid w:val="000F24A6"/>
    <w:rsid w:val="000F3822"/>
    <w:rsid w:val="000F3F47"/>
    <w:rsid w:val="000F444F"/>
    <w:rsid w:val="000F482D"/>
    <w:rsid w:val="000F6792"/>
    <w:rsid w:val="0010586A"/>
    <w:rsid w:val="00105A6F"/>
    <w:rsid w:val="001060B6"/>
    <w:rsid w:val="0011176F"/>
    <w:rsid w:val="00111EB4"/>
    <w:rsid w:val="00113943"/>
    <w:rsid w:val="00113FE7"/>
    <w:rsid w:val="00114F4A"/>
    <w:rsid w:val="001158F1"/>
    <w:rsid w:val="0011669B"/>
    <w:rsid w:val="001170B9"/>
    <w:rsid w:val="00120B83"/>
    <w:rsid w:val="0012303C"/>
    <w:rsid w:val="00124F54"/>
    <w:rsid w:val="00125F68"/>
    <w:rsid w:val="001319D8"/>
    <w:rsid w:val="0013282D"/>
    <w:rsid w:val="001337E7"/>
    <w:rsid w:val="001347F8"/>
    <w:rsid w:val="00140DA5"/>
    <w:rsid w:val="001413A5"/>
    <w:rsid w:val="00142038"/>
    <w:rsid w:val="0014596D"/>
    <w:rsid w:val="00145D38"/>
    <w:rsid w:val="00147046"/>
    <w:rsid w:val="00152758"/>
    <w:rsid w:val="00152B60"/>
    <w:rsid w:val="0015505B"/>
    <w:rsid w:val="00156284"/>
    <w:rsid w:val="001568C0"/>
    <w:rsid w:val="0016081C"/>
    <w:rsid w:val="00162D9A"/>
    <w:rsid w:val="001655A9"/>
    <w:rsid w:val="00165E3A"/>
    <w:rsid w:val="001663EA"/>
    <w:rsid w:val="00167C1B"/>
    <w:rsid w:val="00171B47"/>
    <w:rsid w:val="001724BE"/>
    <w:rsid w:val="00172A4F"/>
    <w:rsid w:val="00172F87"/>
    <w:rsid w:val="00174999"/>
    <w:rsid w:val="001753B7"/>
    <w:rsid w:val="00175786"/>
    <w:rsid w:val="0017654D"/>
    <w:rsid w:val="001765B3"/>
    <w:rsid w:val="001775A8"/>
    <w:rsid w:val="00181B8C"/>
    <w:rsid w:val="00186FDE"/>
    <w:rsid w:val="00187C06"/>
    <w:rsid w:val="0019246B"/>
    <w:rsid w:val="00192FF7"/>
    <w:rsid w:val="00193D00"/>
    <w:rsid w:val="001A1C23"/>
    <w:rsid w:val="001A258E"/>
    <w:rsid w:val="001A2D9D"/>
    <w:rsid w:val="001A51E7"/>
    <w:rsid w:val="001A6436"/>
    <w:rsid w:val="001A6B31"/>
    <w:rsid w:val="001B08E0"/>
    <w:rsid w:val="001B52A5"/>
    <w:rsid w:val="001B723E"/>
    <w:rsid w:val="001B737B"/>
    <w:rsid w:val="001B73FB"/>
    <w:rsid w:val="001B7557"/>
    <w:rsid w:val="001C0434"/>
    <w:rsid w:val="001C06D6"/>
    <w:rsid w:val="001C0CD9"/>
    <w:rsid w:val="001C2508"/>
    <w:rsid w:val="001C338E"/>
    <w:rsid w:val="001C4912"/>
    <w:rsid w:val="001C4EA8"/>
    <w:rsid w:val="001C57ED"/>
    <w:rsid w:val="001C6318"/>
    <w:rsid w:val="001C7010"/>
    <w:rsid w:val="001C7287"/>
    <w:rsid w:val="001D1984"/>
    <w:rsid w:val="001D2BD2"/>
    <w:rsid w:val="001D3B02"/>
    <w:rsid w:val="001D7AB0"/>
    <w:rsid w:val="001D7B82"/>
    <w:rsid w:val="001E129D"/>
    <w:rsid w:val="001E35D5"/>
    <w:rsid w:val="001E3E6F"/>
    <w:rsid w:val="001E473D"/>
    <w:rsid w:val="001E47DC"/>
    <w:rsid w:val="001E4C62"/>
    <w:rsid w:val="001E51E2"/>
    <w:rsid w:val="001E5B35"/>
    <w:rsid w:val="001E6768"/>
    <w:rsid w:val="001E73ED"/>
    <w:rsid w:val="001F01DE"/>
    <w:rsid w:val="001F2B7E"/>
    <w:rsid w:val="001F3200"/>
    <w:rsid w:val="001F536F"/>
    <w:rsid w:val="001F5490"/>
    <w:rsid w:val="0020192B"/>
    <w:rsid w:val="00212443"/>
    <w:rsid w:val="0021441E"/>
    <w:rsid w:val="002200CA"/>
    <w:rsid w:val="00220DCA"/>
    <w:rsid w:val="002225B4"/>
    <w:rsid w:val="00222E88"/>
    <w:rsid w:val="002269E5"/>
    <w:rsid w:val="002317F4"/>
    <w:rsid w:val="0023211C"/>
    <w:rsid w:val="00237D4F"/>
    <w:rsid w:val="00241F24"/>
    <w:rsid w:val="00241F54"/>
    <w:rsid w:val="00243481"/>
    <w:rsid w:val="00243895"/>
    <w:rsid w:val="00244E29"/>
    <w:rsid w:val="0024723F"/>
    <w:rsid w:val="0025037F"/>
    <w:rsid w:val="00251C22"/>
    <w:rsid w:val="00255149"/>
    <w:rsid w:val="00261EB8"/>
    <w:rsid w:val="0026246A"/>
    <w:rsid w:val="002658BA"/>
    <w:rsid w:val="0026762A"/>
    <w:rsid w:val="002705D7"/>
    <w:rsid w:val="00273409"/>
    <w:rsid w:val="00273E7C"/>
    <w:rsid w:val="00275BFA"/>
    <w:rsid w:val="002801DF"/>
    <w:rsid w:val="00280A2E"/>
    <w:rsid w:val="00282A71"/>
    <w:rsid w:val="00285B4C"/>
    <w:rsid w:val="00286098"/>
    <w:rsid w:val="002876E6"/>
    <w:rsid w:val="00291330"/>
    <w:rsid w:val="0029284A"/>
    <w:rsid w:val="002928FA"/>
    <w:rsid w:val="002930A2"/>
    <w:rsid w:val="00296FD1"/>
    <w:rsid w:val="002A15B1"/>
    <w:rsid w:val="002A1EE9"/>
    <w:rsid w:val="002A36A6"/>
    <w:rsid w:val="002A3972"/>
    <w:rsid w:val="002A3993"/>
    <w:rsid w:val="002B04E8"/>
    <w:rsid w:val="002B1608"/>
    <w:rsid w:val="002B1777"/>
    <w:rsid w:val="002B1AD7"/>
    <w:rsid w:val="002B1F34"/>
    <w:rsid w:val="002B4C98"/>
    <w:rsid w:val="002B5238"/>
    <w:rsid w:val="002B6A26"/>
    <w:rsid w:val="002C0594"/>
    <w:rsid w:val="002C2334"/>
    <w:rsid w:val="002C3F3E"/>
    <w:rsid w:val="002C4B6F"/>
    <w:rsid w:val="002D11C4"/>
    <w:rsid w:val="002D1F66"/>
    <w:rsid w:val="002D38B7"/>
    <w:rsid w:val="002D49B8"/>
    <w:rsid w:val="002D6EBD"/>
    <w:rsid w:val="002D7D79"/>
    <w:rsid w:val="002E078D"/>
    <w:rsid w:val="002E62F0"/>
    <w:rsid w:val="002E7C81"/>
    <w:rsid w:val="002F017A"/>
    <w:rsid w:val="002F3014"/>
    <w:rsid w:val="002F4331"/>
    <w:rsid w:val="002F6272"/>
    <w:rsid w:val="002F6D13"/>
    <w:rsid w:val="00320555"/>
    <w:rsid w:val="003211AC"/>
    <w:rsid w:val="00323077"/>
    <w:rsid w:val="003233C4"/>
    <w:rsid w:val="00323584"/>
    <w:rsid w:val="00324A6F"/>
    <w:rsid w:val="00325F7D"/>
    <w:rsid w:val="00331A94"/>
    <w:rsid w:val="00332C0A"/>
    <w:rsid w:val="00333610"/>
    <w:rsid w:val="0033430F"/>
    <w:rsid w:val="00335BC6"/>
    <w:rsid w:val="003369E1"/>
    <w:rsid w:val="00340135"/>
    <w:rsid w:val="00343785"/>
    <w:rsid w:val="00343D62"/>
    <w:rsid w:val="0034401A"/>
    <w:rsid w:val="0034518F"/>
    <w:rsid w:val="003458E5"/>
    <w:rsid w:val="00350E14"/>
    <w:rsid w:val="00353B49"/>
    <w:rsid w:val="00356EC4"/>
    <w:rsid w:val="00361511"/>
    <w:rsid w:val="003627B5"/>
    <w:rsid w:val="00364D66"/>
    <w:rsid w:val="003659A1"/>
    <w:rsid w:val="00366ABC"/>
    <w:rsid w:val="00366EF6"/>
    <w:rsid w:val="00367211"/>
    <w:rsid w:val="00367DA6"/>
    <w:rsid w:val="003705BF"/>
    <w:rsid w:val="00371674"/>
    <w:rsid w:val="00372BF9"/>
    <w:rsid w:val="003735F9"/>
    <w:rsid w:val="0037365D"/>
    <w:rsid w:val="003736B0"/>
    <w:rsid w:val="00374744"/>
    <w:rsid w:val="00375C86"/>
    <w:rsid w:val="0037657C"/>
    <w:rsid w:val="003771F2"/>
    <w:rsid w:val="0038189D"/>
    <w:rsid w:val="00382C22"/>
    <w:rsid w:val="00390EB6"/>
    <w:rsid w:val="003945A1"/>
    <w:rsid w:val="003957FF"/>
    <w:rsid w:val="00396C72"/>
    <w:rsid w:val="0039769E"/>
    <w:rsid w:val="003A4357"/>
    <w:rsid w:val="003A4B42"/>
    <w:rsid w:val="003A68B3"/>
    <w:rsid w:val="003A7060"/>
    <w:rsid w:val="003A7BCE"/>
    <w:rsid w:val="003A7F23"/>
    <w:rsid w:val="003B34A8"/>
    <w:rsid w:val="003B6240"/>
    <w:rsid w:val="003C0AF1"/>
    <w:rsid w:val="003C3A07"/>
    <w:rsid w:val="003C5CAD"/>
    <w:rsid w:val="003D014D"/>
    <w:rsid w:val="003D103A"/>
    <w:rsid w:val="003D797F"/>
    <w:rsid w:val="003E0DEF"/>
    <w:rsid w:val="003E5EA9"/>
    <w:rsid w:val="003E62D2"/>
    <w:rsid w:val="003E67A7"/>
    <w:rsid w:val="003E728C"/>
    <w:rsid w:val="003F4180"/>
    <w:rsid w:val="00400EB4"/>
    <w:rsid w:val="00401C8F"/>
    <w:rsid w:val="00404613"/>
    <w:rsid w:val="00404B4A"/>
    <w:rsid w:val="0040789F"/>
    <w:rsid w:val="00407DD0"/>
    <w:rsid w:val="00412AD2"/>
    <w:rsid w:val="004149EF"/>
    <w:rsid w:val="00423215"/>
    <w:rsid w:val="004267FD"/>
    <w:rsid w:val="00432E3B"/>
    <w:rsid w:val="0043320B"/>
    <w:rsid w:val="0043398A"/>
    <w:rsid w:val="004343BC"/>
    <w:rsid w:val="00435772"/>
    <w:rsid w:val="004358FF"/>
    <w:rsid w:val="004363DE"/>
    <w:rsid w:val="00437F1A"/>
    <w:rsid w:val="0044071F"/>
    <w:rsid w:val="00444FC5"/>
    <w:rsid w:val="00445425"/>
    <w:rsid w:val="004462F3"/>
    <w:rsid w:val="004511CF"/>
    <w:rsid w:val="00452AF2"/>
    <w:rsid w:val="00453974"/>
    <w:rsid w:val="004544E1"/>
    <w:rsid w:val="004549D1"/>
    <w:rsid w:val="00460630"/>
    <w:rsid w:val="00460919"/>
    <w:rsid w:val="00461917"/>
    <w:rsid w:val="00462A90"/>
    <w:rsid w:val="004704BB"/>
    <w:rsid w:val="00470CED"/>
    <w:rsid w:val="004715DA"/>
    <w:rsid w:val="00471840"/>
    <w:rsid w:val="004727BE"/>
    <w:rsid w:val="00472F13"/>
    <w:rsid w:val="0047528A"/>
    <w:rsid w:val="00475DA3"/>
    <w:rsid w:val="00477777"/>
    <w:rsid w:val="00477F0D"/>
    <w:rsid w:val="004806D5"/>
    <w:rsid w:val="0048077B"/>
    <w:rsid w:val="004811DA"/>
    <w:rsid w:val="00485B70"/>
    <w:rsid w:val="0048614E"/>
    <w:rsid w:val="00486334"/>
    <w:rsid w:val="0049690C"/>
    <w:rsid w:val="004A1ED1"/>
    <w:rsid w:val="004A2072"/>
    <w:rsid w:val="004A238C"/>
    <w:rsid w:val="004A2407"/>
    <w:rsid w:val="004A264C"/>
    <w:rsid w:val="004A40C2"/>
    <w:rsid w:val="004A421C"/>
    <w:rsid w:val="004A4326"/>
    <w:rsid w:val="004A4355"/>
    <w:rsid w:val="004A43A3"/>
    <w:rsid w:val="004B11BF"/>
    <w:rsid w:val="004B2FB5"/>
    <w:rsid w:val="004B56AD"/>
    <w:rsid w:val="004B6D29"/>
    <w:rsid w:val="004C047D"/>
    <w:rsid w:val="004C0787"/>
    <w:rsid w:val="004C0F58"/>
    <w:rsid w:val="004C20BF"/>
    <w:rsid w:val="004C3CB1"/>
    <w:rsid w:val="004C4161"/>
    <w:rsid w:val="004C4858"/>
    <w:rsid w:val="004C6D27"/>
    <w:rsid w:val="004D1478"/>
    <w:rsid w:val="004D2CA4"/>
    <w:rsid w:val="004D7DC2"/>
    <w:rsid w:val="004E295E"/>
    <w:rsid w:val="004E4F26"/>
    <w:rsid w:val="004E5714"/>
    <w:rsid w:val="004E6967"/>
    <w:rsid w:val="004F009B"/>
    <w:rsid w:val="004F04D3"/>
    <w:rsid w:val="004F0D28"/>
    <w:rsid w:val="004F10F1"/>
    <w:rsid w:val="004F388B"/>
    <w:rsid w:val="004F4820"/>
    <w:rsid w:val="004F5DE1"/>
    <w:rsid w:val="004F6219"/>
    <w:rsid w:val="004F7842"/>
    <w:rsid w:val="00500E19"/>
    <w:rsid w:val="0050124E"/>
    <w:rsid w:val="00501378"/>
    <w:rsid w:val="00502B2F"/>
    <w:rsid w:val="00503555"/>
    <w:rsid w:val="005042CD"/>
    <w:rsid w:val="005048C3"/>
    <w:rsid w:val="00506012"/>
    <w:rsid w:val="005060EA"/>
    <w:rsid w:val="005065FA"/>
    <w:rsid w:val="00506F5E"/>
    <w:rsid w:val="005103F9"/>
    <w:rsid w:val="00517193"/>
    <w:rsid w:val="005178A4"/>
    <w:rsid w:val="00521836"/>
    <w:rsid w:val="00522349"/>
    <w:rsid w:val="00522A91"/>
    <w:rsid w:val="00524A9F"/>
    <w:rsid w:val="00525F90"/>
    <w:rsid w:val="00530213"/>
    <w:rsid w:val="00532397"/>
    <w:rsid w:val="00532F74"/>
    <w:rsid w:val="0053303F"/>
    <w:rsid w:val="00535583"/>
    <w:rsid w:val="00535C8F"/>
    <w:rsid w:val="00535D73"/>
    <w:rsid w:val="00536906"/>
    <w:rsid w:val="00537026"/>
    <w:rsid w:val="00541286"/>
    <w:rsid w:val="00541F57"/>
    <w:rsid w:val="00542C66"/>
    <w:rsid w:val="0054324E"/>
    <w:rsid w:val="0054418F"/>
    <w:rsid w:val="00544F07"/>
    <w:rsid w:val="0054602D"/>
    <w:rsid w:val="00546115"/>
    <w:rsid w:val="00546318"/>
    <w:rsid w:val="00550BBC"/>
    <w:rsid w:val="00552F0E"/>
    <w:rsid w:val="00554929"/>
    <w:rsid w:val="005549E7"/>
    <w:rsid w:val="00554B44"/>
    <w:rsid w:val="00556D09"/>
    <w:rsid w:val="00566044"/>
    <w:rsid w:val="00566529"/>
    <w:rsid w:val="00566F15"/>
    <w:rsid w:val="00573873"/>
    <w:rsid w:val="00576972"/>
    <w:rsid w:val="00576A2C"/>
    <w:rsid w:val="00577FA1"/>
    <w:rsid w:val="00580A66"/>
    <w:rsid w:val="00580E87"/>
    <w:rsid w:val="005813D4"/>
    <w:rsid w:val="00583C3A"/>
    <w:rsid w:val="005850D9"/>
    <w:rsid w:val="005869BB"/>
    <w:rsid w:val="00587081"/>
    <w:rsid w:val="0059138C"/>
    <w:rsid w:val="005934CC"/>
    <w:rsid w:val="005A266C"/>
    <w:rsid w:val="005A4938"/>
    <w:rsid w:val="005A6612"/>
    <w:rsid w:val="005B08A1"/>
    <w:rsid w:val="005B104E"/>
    <w:rsid w:val="005B2575"/>
    <w:rsid w:val="005B401E"/>
    <w:rsid w:val="005B409C"/>
    <w:rsid w:val="005B4DD2"/>
    <w:rsid w:val="005C2062"/>
    <w:rsid w:val="005C35E5"/>
    <w:rsid w:val="005C5B78"/>
    <w:rsid w:val="005C5F3F"/>
    <w:rsid w:val="005D2085"/>
    <w:rsid w:val="005D57C3"/>
    <w:rsid w:val="005D65F4"/>
    <w:rsid w:val="005D761C"/>
    <w:rsid w:val="005E074C"/>
    <w:rsid w:val="005E129D"/>
    <w:rsid w:val="005E191A"/>
    <w:rsid w:val="005E1A8F"/>
    <w:rsid w:val="005E204E"/>
    <w:rsid w:val="005E394C"/>
    <w:rsid w:val="005E4AA7"/>
    <w:rsid w:val="005E528E"/>
    <w:rsid w:val="005E55B5"/>
    <w:rsid w:val="005E5998"/>
    <w:rsid w:val="005F356A"/>
    <w:rsid w:val="005F423B"/>
    <w:rsid w:val="005F63CB"/>
    <w:rsid w:val="005F7D00"/>
    <w:rsid w:val="00600EA8"/>
    <w:rsid w:val="006035E6"/>
    <w:rsid w:val="0061091A"/>
    <w:rsid w:val="00622B28"/>
    <w:rsid w:val="00625696"/>
    <w:rsid w:val="00630655"/>
    <w:rsid w:val="00631477"/>
    <w:rsid w:val="00631F56"/>
    <w:rsid w:val="006336F8"/>
    <w:rsid w:val="00640F2A"/>
    <w:rsid w:val="006429BA"/>
    <w:rsid w:val="00644CE7"/>
    <w:rsid w:val="00645165"/>
    <w:rsid w:val="00650006"/>
    <w:rsid w:val="00650DB8"/>
    <w:rsid w:val="00651FE5"/>
    <w:rsid w:val="0065254C"/>
    <w:rsid w:val="00653204"/>
    <w:rsid w:val="006564AC"/>
    <w:rsid w:val="0066427F"/>
    <w:rsid w:val="00665082"/>
    <w:rsid w:val="0066667C"/>
    <w:rsid w:val="00670F5B"/>
    <w:rsid w:val="00671C38"/>
    <w:rsid w:val="006721BD"/>
    <w:rsid w:val="00672DE4"/>
    <w:rsid w:val="00673798"/>
    <w:rsid w:val="006756FC"/>
    <w:rsid w:val="00682D49"/>
    <w:rsid w:val="006845A2"/>
    <w:rsid w:val="00685E25"/>
    <w:rsid w:val="00691FEF"/>
    <w:rsid w:val="00693395"/>
    <w:rsid w:val="006945F6"/>
    <w:rsid w:val="00696034"/>
    <w:rsid w:val="006A071A"/>
    <w:rsid w:val="006A09FA"/>
    <w:rsid w:val="006A0E13"/>
    <w:rsid w:val="006A295C"/>
    <w:rsid w:val="006A6B1F"/>
    <w:rsid w:val="006B1274"/>
    <w:rsid w:val="006B19AC"/>
    <w:rsid w:val="006B6583"/>
    <w:rsid w:val="006C07E5"/>
    <w:rsid w:val="006C3AD6"/>
    <w:rsid w:val="006C56E3"/>
    <w:rsid w:val="006C7941"/>
    <w:rsid w:val="006C7C98"/>
    <w:rsid w:val="006D0C49"/>
    <w:rsid w:val="006D1669"/>
    <w:rsid w:val="006D1F9B"/>
    <w:rsid w:val="006D4373"/>
    <w:rsid w:val="006D4B15"/>
    <w:rsid w:val="006D4C0C"/>
    <w:rsid w:val="006D5371"/>
    <w:rsid w:val="006E1022"/>
    <w:rsid w:val="006E2AC6"/>
    <w:rsid w:val="006E5DAD"/>
    <w:rsid w:val="006E6A6F"/>
    <w:rsid w:val="006E6BEC"/>
    <w:rsid w:val="006E7138"/>
    <w:rsid w:val="006F0759"/>
    <w:rsid w:val="006F294E"/>
    <w:rsid w:val="006F3407"/>
    <w:rsid w:val="006F3D2E"/>
    <w:rsid w:val="006F3F75"/>
    <w:rsid w:val="0070169C"/>
    <w:rsid w:val="00703CAC"/>
    <w:rsid w:val="00705F3E"/>
    <w:rsid w:val="00706C2C"/>
    <w:rsid w:val="00707BF7"/>
    <w:rsid w:val="00710016"/>
    <w:rsid w:val="007124E7"/>
    <w:rsid w:val="0071320E"/>
    <w:rsid w:val="00715569"/>
    <w:rsid w:val="00717658"/>
    <w:rsid w:val="00717825"/>
    <w:rsid w:val="007201D6"/>
    <w:rsid w:val="00722765"/>
    <w:rsid w:val="00722B1F"/>
    <w:rsid w:val="0072378E"/>
    <w:rsid w:val="00723837"/>
    <w:rsid w:val="00724622"/>
    <w:rsid w:val="0072566E"/>
    <w:rsid w:val="00725ED8"/>
    <w:rsid w:val="00726966"/>
    <w:rsid w:val="00727BCD"/>
    <w:rsid w:val="00731CE7"/>
    <w:rsid w:val="00732C9A"/>
    <w:rsid w:val="00734233"/>
    <w:rsid w:val="00736603"/>
    <w:rsid w:val="00736799"/>
    <w:rsid w:val="007405BD"/>
    <w:rsid w:val="0074271C"/>
    <w:rsid w:val="00743481"/>
    <w:rsid w:val="00747110"/>
    <w:rsid w:val="00747ED1"/>
    <w:rsid w:val="00750913"/>
    <w:rsid w:val="00750EAF"/>
    <w:rsid w:val="00751C2C"/>
    <w:rsid w:val="007531C0"/>
    <w:rsid w:val="0075359F"/>
    <w:rsid w:val="0075423E"/>
    <w:rsid w:val="007600FF"/>
    <w:rsid w:val="007621D2"/>
    <w:rsid w:val="007635C3"/>
    <w:rsid w:val="0076682C"/>
    <w:rsid w:val="00766DD6"/>
    <w:rsid w:val="00767108"/>
    <w:rsid w:val="00772C14"/>
    <w:rsid w:val="007738D5"/>
    <w:rsid w:val="00776BD8"/>
    <w:rsid w:val="007771C1"/>
    <w:rsid w:val="007774CF"/>
    <w:rsid w:val="00780B43"/>
    <w:rsid w:val="00781AF3"/>
    <w:rsid w:val="007860DC"/>
    <w:rsid w:val="00787B7E"/>
    <w:rsid w:val="00790C08"/>
    <w:rsid w:val="00790F9D"/>
    <w:rsid w:val="0079198A"/>
    <w:rsid w:val="007925DA"/>
    <w:rsid w:val="00793D99"/>
    <w:rsid w:val="007964EE"/>
    <w:rsid w:val="00796B28"/>
    <w:rsid w:val="00796EFD"/>
    <w:rsid w:val="00797DDB"/>
    <w:rsid w:val="007A05A7"/>
    <w:rsid w:val="007A350D"/>
    <w:rsid w:val="007A3677"/>
    <w:rsid w:val="007A3C81"/>
    <w:rsid w:val="007A3E59"/>
    <w:rsid w:val="007A5C23"/>
    <w:rsid w:val="007A5CDB"/>
    <w:rsid w:val="007A73C4"/>
    <w:rsid w:val="007B0286"/>
    <w:rsid w:val="007B07D4"/>
    <w:rsid w:val="007B3F2F"/>
    <w:rsid w:val="007B7AB1"/>
    <w:rsid w:val="007C030E"/>
    <w:rsid w:val="007C1D7B"/>
    <w:rsid w:val="007C217E"/>
    <w:rsid w:val="007C6B65"/>
    <w:rsid w:val="007D043E"/>
    <w:rsid w:val="007D18BD"/>
    <w:rsid w:val="007D1A69"/>
    <w:rsid w:val="007D2593"/>
    <w:rsid w:val="007D3988"/>
    <w:rsid w:val="007D6982"/>
    <w:rsid w:val="007E15D7"/>
    <w:rsid w:val="007E16AF"/>
    <w:rsid w:val="007E2128"/>
    <w:rsid w:val="007E65C1"/>
    <w:rsid w:val="007E70DF"/>
    <w:rsid w:val="007E7C0A"/>
    <w:rsid w:val="007F19D7"/>
    <w:rsid w:val="007F21AC"/>
    <w:rsid w:val="007F3635"/>
    <w:rsid w:val="007F450B"/>
    <w:rsid w:val="007F7716"/>
    <w:rsid w:val="008007D2"/>
    <w:rsid w:val="008011AC"/>
    <w:rsid w:val="0080144D"/>
    <w:rsid w:val="0080445C"/>
    <w:rsid w:val="008047F0"/>
    <w:rsid w:val="00805D96"/>
    <w:rsid w:val="00810A95"/>
    <w:rsid w:val="00815CDE"/>
    <w:rsid w:val="00824EB3"/>
    <w:rsid w:val="00825C81"/>
    <w:rsid w:val="00832735"/>
    <w:rsid w:val="0083299A"/>
    <w:rsid w:val="008334A8"/>
    <w:rsid w:val="00834298"/>
    <w:rsid w:val="0083429C"/>
    <w:rsid w:val="00836E2A"/>
    <w:rsid w:val="00842870"/>
    <w:rsid w:val="008429DA"/>
    <w:rsid w:val="00852B24"/>
    <w:rsid w:val="00854422"/>
    <w:rsid w:val="00855284"/>
    <w:rsid w:val="00856028"/>
    <w:rsid w:val="00857F03"/>
    <w:rsid w:val="00862DA6"/>
    <w:rsid w:val="00864137"/>
    <w:rsid w:val="0086497A"/>
    <w:rsid w:val="00865201"/>
    <w:rsid w:val="00866109"/>
    <w:rsid w:val="00866EBA"/>
    <w:rsid w:val="00872687"/>
    <w:rsid w:val="00873085"/>
    <w:rsid w:val="008742AE"/>
    <w:rsid w:val="00880B79"/>
    <w:rsid w:val="008821DC"/>
    <w:rsid w:val="00890F8E"/>
    <w:rsid w:val="0089206D"/>
    <w:rsid w:val="00892975"/>
    <w:rsid w:val="00893D95"/>
    <w:rsid w:val="008946B6"/>
    <w:rsid w:val="008947DA"/>
    <w:rsid w:val="008963AA"/>
    <w:rsid w:val="008967E7"/>
    <w:rsid w:val="00896F4C"/>
    <w:rsid w:val="0089711D"/>
    <w:rsid w:val="008A08BC"/>
    <w:rsid w:val="008A1E8E"/>
    <w:rsid w:val="008A6F86"/>
    <w:rsid w:val="008B44A7"/>
    <w:rsid w:val="008B73CA"/>
    <w:rsid w:val="008C0EB6"/>
    <w:rsid w:val="008C4FE5"/>
    <w:rsid w:val="008C6185"/>
    <w:rsid w:val="008D101E"/>
    <w:rsid w:val="008D2C16"/>
    <w:rsid w:val="008D4D59"/>
    <w:rsid w:val="008E04E0"/>
    <w:rsid w:val="008E09E3"/>
    <w:rsid w:val="008E127E"/>
    <w:rsid w:val="008E1B30"/>
    <w:rsid w:val="008E3755"/>
    <w:rsid w:val="008E3A31"/>
    <w:rsid w:val="008E4E69"/>
    <w:rsid w:val="008E685A"/>
    <w:rsid w:val="008E6F31"/>
    <w:rsid w:val="008F1968"/>
    <w:rsid w:val="008F2672"/>
    <w:rsid w:val="008F2E90"/>
    <w:rsid w:val="008F66A0"/>
    <w:rsid w:val="008F6E34"/>
    <w:rsid w:val="008F753F"/>
    <w:rsid w:val="009004B7"/>
    <w:rsid w:val="0090256B"/>
    <w:rsid w:val="00905734"/>
    <w:rsid w:val="00910113"/>
    <w:rsid w:val="00910389"/>
    <w:rsid w:val="00911246"/>
    <w:rsid w:val="00911348"/>
    <w:rsid w:val="00914B5F"/>
    <w:rsid w:val="00916184"/>
    <w:rsid w:val="0091620E"/>
    <w:rsid w:val="00916D90"/>
    <w:rsid w:val="00917563"/>
    <w:rsid w:val="00921019"/>
    <w:rsid w:val="009242E1"/>
    <w:rsid w:val="0093004E"/>
    <w:rsid w:val="00930485"/>
    <w:rsid w:val="009307B4"/>
    <w:rsid w:val="00930ACD"/>
    <w:rsid w:val="00931DAE"/>
    <w:rsid w:val="009325EA"/>
    <w:rsid w:val="00934B56"/>
    <w:rsid w:val="0093560C"/>
    <w:rsid w:val="009374DE"/>
    <w:rsid w:val="00937B05"/>
    <w:rsid w:val="00941C31"/>
    <w:rsid w:val="009428D9"/>
    <w:rsid w:val="009439F4"/>
    <w:rsid w:val="00944B13"/>
    <w:rsid w:val="00950CF5"/>
    <w:rsid w:val="00954C9F"/>
    <w:rsid w:val="00955D1C"/>
    <w:rsid w:val="009615A8"/>
    <w:rsid w:val="009615DD"/>
    <w:rsid w:val="00962989"/>
    <w:rsid w:val="00962B89"/>
    <w:rsid w:val="00964811"/>
    <w:rsid w:val="009657FD"/>
    <w:rsid w:val="00966DE0"/>
    <w:rsid w:val="00971CB2"/>
    <w:rsid w:val="00976539"/>
    <w:rsid w:val="009765A8"/>
    <w:rsid w:val="009771B2"/>
    <w:rsid w:val="00982999"/>
    <w:rsid w:val="00983FEE"/>
    <w:rsid w:val="009876BB"/>
    <w:rsid w:val="00987841"/>
    <w:rsid w:val="00991D2C"/>
    <w:rsid w:val="00991DAF"/>
    <w:rsid w:val="00995E81"/>
    <w:rsid w:val="009A378C"/>
    <w:rsid w:val="009A61C9"/>
    <w:rsid w:val="009A78DB"/>
    <w:rsid w:val="009B15CF"/>
    <w:rsid w:val="009B1F96"/>
    <w:rsid w:val="009B2A35"/>
    <w:rsid w:val="009B40F2"/>
    <w:rsid w:val="009B42DA"/>
    <w:rsid w:val="009B525A"/>
    <w:rsid w:val="009B57CC"/>
    <w:rsid w:val="009B691B"/>
    <w:rsid w:val="009B6C1E"/>
    <w:rsid w:val="009B7FBE"/>
    <w:rsid w:val="009C0543"/>
    <w:rsid w:val="009C229E"/>
    <w:rsid w:val="009C2382"/>
    <w:rsid w:val="009C35D7"/>
    <w:rsid w:val="009C4441"/>
    <w:rsid w:val="009C4E2E"/>
    <w:rsid w:val="009C5CCC"/>
    <w:rsid w:val="009C6F00"/>
    <w:rsid w:val="009D0D85"/>
    <w:rsid w:val="009D1FDD"/>
    <w:rsid w:val="009D282A"/>
    <w:rsid w:val="009D3F03"/>
    <w:rsid w:val="009D7633"/>
    <w:rsid w:val="009E42AC"/>
    <w:rsid w:val="009E6E1D"/>
    <w:rsid w:val="009E7C0E"/>
    <w:rsid w:val="009F00C5"/>
    <w:rsid w:val="009F0993"/>
    <w:rsid w:val="009F1741"/>
    <w:rsid w:val="009F1C6F"/>
    <w:rsid w:val="009F3ACF"/>
    <w:rsid w:val="009F62F8"/>
    <w:rsid w:val="009F7FF8"/>
    <w:rsid w:val="00A044B0"/>
    <w:rsid w:val="00A06FE6"/>
    <w:rsid w:val="00A1000D"/>
    <w:rsid w:val="00A102C6"/>
    <w:rsid w:val="00A13D6E"/>
    <w:rsid w:val="00A16779"/>
    <w:rsid w:val="00A252F3"/>
    <w:rsid w:val="00A255CC"/>
    <w:rsid w:val="00A262A3"/>
    <w:rsid w:val="00A2648F"/>
    <w:rsid w:val="00A272FD"/>
    <w:rsid w:val="00A27587"/>
    <w:rsid w:val="00A30499"/>
    <w:rsid w:val="00A31386"/>
    <w:rsid w:val="00A324CF"/>
    <w:rsid w:val="00A32632"/>
    <w:rsid w:val="00A3579B"/>
    <w:rsid w:val="00A36CD2"/>
    <w:rsid w:val="00A41916"/>
    <w:rsid w:val="00A44723"/>
    <w:rsid w:val="00A4496A"/>
    <w:rsid w:val="00A44B25"/>
    <w:rsid w:val="00A44FA5"/>
    <w:rsid w:val="00A45C77"/>
    <w:rsid w:val="00A46138"/>
    <w:rsid w:val="00A47891"/>
    <w:rsid w:val="00A47A2A"/>
    <w:rsid w:val="00A47E4D"/>
    <w:rsid w:val="00A51802"/>
    <w:rsid w:val="00A528AE"/>
    <w:rsid w:val="00A544C9"/>
    <w:rsid w:val="00A5592D"/>
    <w:rsid w:val="00A56AF4"/>
    <w:rsid w:val="00A60189"/>
    <w:rsid w:val="00A60656"/>
    <w:rsid w:val="00A607AD"/>
    <w:rsid w:val="00A637E5"/>
    <w:rsid w:val="00A64B19"/>
    <w:rsid w:val="00A64B5B"/>
    <w:rsid w:val="00A65546"/>
    <w:rsid w:val="00A73BB3"/>
    <w:rsid w:val="00A73E5A"/>
    <w:rsid w:val="00A7441A"/>
    <w:rsid w:val="00A74805"/>
    <w:rsid w:val="00A74A4F"/>
    <w:rsid w:val="00A75CA8"/>
    <w:rsid w:val="00A76A62"/>
    <w:rsid w:val="00A76E48"/>
    <w:rsid w:val="00A777D5"/>
    <w:rsid w:val="00A8076D"/>
    <w:rsid w:val="00A82F62"/>
    <w:rsid w:val="00A904B7"/>
    <w:rsid w:val="00A918B9"/>
    <w:rsid w:val="00A9405E"/>
    <w:rsid w:val="00A94D19"/>
    <w:rsid w:val="00A961F3"/>
    <w:rsid w:val="00A97B83"/>
    <w:rsid w:val="00AA0124"/>
    <w:rsid w:val="00AA2988"/>
    <w:rsid w:val="00AA4E66"/>
    <w:rsid w:val="00AA5D64"/>
    <w:rsid w:val="00AB0781"/>
    <w:rsid w:val="00AB1E66"/>
    <w:rsid w:val="00AB2C04"/>
    <w:rsid w:val="00AB692B"/>
    <w:rsid w:val="00AB6D5E"/>
    <w:rsid w:val="00AC2850"/>
    <w:rsid w:val="00AC29D5"/>
    <w:rsid w:val="00AC48F1"/>
    <w:rsid w:val="00AC7AF9"/>
    <w:rsid w:val="00AD076A"/>
    <w:rsid w:val="00AD0FAD"/>
    <w:rsid w:val="00AD2425"/>
    <w:rsid w:val="00AD392A"/>
    <w:rsid w:val="00AD52CF"/>
    <w:rsid w:val="00AD52FE"/>
    <w:rsid w:val="00AD6023"/>
    <w:rsid w:val="00AD7087"/>
    <w:rsid w:val="00AD7DF1"/>
    <w:rsid w:val="00AE0E64"/>
    <w:rsid w:val="00AE5566"/>
    <w:rsid w:val="00AE581B"/>
    <w:rsid w:val="00AE787D"/>
    <w:rsid w:val="00AF178D"/>
    <w:rsid w:val="00AF1E8D"/>
    <w:rsid w:val="00AF393C"/>
    <w:rsid w:val="00AF41EC"/>
    <w:rsid w:val="00B030AD"/>
    <w:rsid w:val="00B0416C"/>
    <w:rsid w:val="00B04843"/>
    <w:rsid w:val="00B0562B"/>
    <w:rsid w:val="00B05D1A"/>
    <w:rsid w:val="00B065AB"/>
    <w:rsid w:val="00B07E04"/>
    <w:rsid w:val="00B07F75"/>
    <w:rsid w:val="00B122F0"/>
    <w:rsid w:val="00B1319B"/>
    <w:rsid w:val="00B146FD"/>
    <w:rsid w:val="00B20697"/>
    <w:rsid w:val="00B22897"/>
    <w:rsid w:val="00B22FBB"/>
    <w:rsid w:val="00B23339"/>
    <w:rsid w:val="00B24226"/>
    <w:rsid w:val="00B2466D"/>
    <w:rsid w:val="00B3127C"/>
    <w:rsid w:val="00B31B6D"/>
    <w:rsid w:val="00B32187"/>
    <w:rsid w:val="00B33098"/>
    <w:rsid w:val="00B34BAE"/>
    <w:rsid w:val="00B36A04"/>
    <w:rsid w:val="00B4280C"/>
    <w:rsid w:val="00B44800"/>
    <w:rsid w:val="00B47072"/>
    <w:rsid w:val="00B504CC"/>
    <w:rsid w:val="00B527FB"/>
    <w:rsid w:val="00B53562"/>
    <w:rsid w:val="00B57AE3"/>
    <w:rsid w:val="00B63A56"/>
    <w:rsid w:val="00B64602"/>
    <w:rsid w:val="00B647E3"/>
    <w:rsid w:val="00B65CEF"/>
    <w:rsid w:val="00B73602"/>
    <w:rsid w:val="00B73C2F"/>
    <w:rsid w:val="00B745FD"/>
    <w:rsid w:val="00B74A8A"/>
    <w:rsid w:val="00B75E00"/>
    <w:rsid w:val="00B801D1"/>
    <w:rsid w:val="00B80A73"/>
    <w:rsid w:val="00B82A7D"/>
    <w:rsid w:val="00B8331F"/>
    <w:rsid w:val="00B83486"/>
    <w:rsid w:val="00B853EB"/>
    <w:rsid w:val="00B8564B"/>
    <w:rsid w:val="00B86A45"/>
    <w:rsid w:val="00B873BD"/>
    <w:rsid w:val="00B92A38"/>
    <w:rsid w:val="00B9521C"/>
    <w:rsid w:val="00B960D4"/>
    <w:rsid w:val="00B97065"/>
    <w:rsid w:val="00BA1545"/>
    <w:rsid w:val="00BA23E1"/>
    <w:rsid w:val="00BA3422"/>
    <w:rsid w:val="00BB2950"/>
    <w:rsid w:val="00BB37A6"/>
    <w:rsid w:val="00BB56B1"/>
    <w:rsid w:val="00BB62BB"/>
    <w:rsid w:val="00BB670B"/>
    <w:rsid w:val="00BC2525"/>
    <w:rsid w:val="00BC323C"/>
    <w:rsid w:val="00BC3608"/>
    <w:rsid w:val="00BC48FF"/>
    <w:rsid w:val="00BC4BD8"/>
    <w:rsid w:val="00BC6E58"/>
    <w:rsid w:val="00BC7166"/>
    <w:rsid w:val="00BC7B0C"/>
    <w:rsid w:val="00BD1CF6"/>
    <w:rsid w:val="00BD2B9F"/>
    <w:rsid w:val="00BD3285"/>
    <w:rsid w:val="00BD4516"/>
    <w:rsid w:val="00BD4F03"/>
    <w:rsid w:val="00BD5DF7"/>
    <w:rsid w:val="00BD75AC"/>
    <w:rsid w:val="00BE557B"/>
    <w:rsid w:val="00BE7DEE"/>
    <w:rsid w:val="00BF08ED"/>
    <w:rsid w:val="00BF16DF"/>
    <w:rsid w:val="00BF188A"/>
    <w:rsid w:val="00BF2828"/>
    <w:rsid w:val="00BF470D"/>
    <w:rsid w:val="00BF5056"/>
    <w:rsid w:val="00BF760D"/>
    <w:rsid w:val="00C018C7"/>
    <w:rsid w:val="00C04855"/>
    <w:rsid w:val="00C06346"/>
    <w:rsid w:val="00C116A6"/>
    <w:rsid w:val="00C11A54"/>
    <w:rsid w:val="00C149D8"/>
    <w:rsid w:val="00C157EB"/>
    <w:rsid w:val="00C25639"/>
    <w:rsid w:val="00C25C93"/>
    <w:rsid w:val="00C27881"/>
    <w:rsid w:val="00C27FE6"/>
    <w:rsid w:val="00C30219"/>
    <w:rsid w:val="00C30A25"/>
    <w:rsid w:val="00C313DE"/>
    <w:rsid w:val="00C359D7"/>
    <w:rsid w:val="00C35AFB"/>
    <w:rsid w:val="00C36E33"/>
    <w:rsid w:val="00C37AA3"/>
    <w:rsid w:val="00C40C0D"/>
    <w:rsid w:val="00C4117F"/>
    <w:rsid w:val="00C41D75"/>
    <w:rsid w:val="00C428A5"/>
    <w:rsid w:val="00C438FF"/>
    <w:rsid w:val="00C45AC2"/>
    <w:rsid w:val="00C47398"/>
    <w:rsid w:val="00C509E8"/>
    <w:rsid w:val="00C50C74"/>
    <w:rsid w:val="00C5374C"/>
    <w:rsid w:val="00C53AE5"/>
    <w:rsid w:val="00C54A84"/>
    <w:rsid w:val="00C6042C"/>
    <w:rsid w:val="00C604AB"/>
    <w:rsid w:val="00C66F5A"/>
    <w:rsid w:val="00C67686"/>
    <w:rsid w:val="00C67F13"/>
    <w:rsid w:val="00C709E3"/>
    <w:rsid w:val="00C72066"/>
    <w:rsid w:val="00C732F6"/>
    <w:rsid w:val="00C75CC4"/>
    <w:rsid w:val="00C8356A"/>
    <w:rsid w:val="00C83B6E"/>
    <w:rsid w:val="00C90A25"/>
    <w:rsid w:val="00C92DA1"/>
    <w:rsid w:val="00C940B6"/>
    <w:rsid w:val="00C94F22"/>
    <w:rsid w:val="00CA4B60"/>
    <w:rsid w:val="00CA615E"/>
    <w:rsid w:val="00CA6838"/>
    <w:rsid w:val="00CA6CC5"/>
    <w:rsid w:val="00CA748A"/>
    <w:rsid w:val="00CB03B8"/>
    <w:rsid w:val="00CB0AFB"/>
    <w:rsid w:val="00CB4A2F"/>
    <w:rsid w:val="00CB6D1D"/>
    <w:rsid w:val="00CB70A3"/>
    <w:rsid w:val="00CB78DC"/>
    <w:rsid w:val="00CC3E4C"/>
    <w:rsid w:val="00CC40E4"/>
    <w:rsid w:val="00CC6A62"/>
    <w:rsid w:val="00CD096F"/>
    <w:rsid w:val="00CD09CC"/>
    <w:rsid w:val="00CD13F3"/>
    <w:rsid w:val="00CD3C74"/>
    <w:rsid w:val="00CD40B8"/>
    <w:rsid w:val="00CD50E8"/>
    <w:rsid w:val="00CD6D54"/>
    <w:rsid w:val="00CE1553"/>
    <w:rsid w:val="00CE201B"/>
    <w:rsid w:val="00CE3F67"/>
    <w:rsid w:val="00CE4882"/>
    <w:rsid w:val="00CE5265"/>
    <w:rsid w:val="00CF0967"/>
    <w:rsid w:val="00CF21C9"/>
    <w:rsid w:val="00CF25D9"/>
    <w:rsid w:val="00CF27C6"/>
    <w:rsid w:val="00CF46C2"/>
    <w:rsid w:val="00CF52B5"/>
    <w:rsid w:val="00CF6B74"/>
    <w:rsid w:val="00D00253"/>
    <w:rsid w:val="00D0126E"/>
    <w:rsid w:val="00D01FF5"/>
    <w:rsid w:val="00D046AB"/>
    <w:rsid w:val="00D07BB1"/>
    <w:rsid w:val="00D1015E"/>
    <w:rsid w:val="00D12C99"/>
    <w:rsid w:val="00D1421A"/>
    <w:rsid w:val="00D15502"/>
    <w:rsid w:val="00D15A25"/>
    <w:rsid w:val="00D166F6"/>
    <w:rsid w:val="00D17CF2"/>
    <w:rsid w:val="00D2299F"/>
    <w:rsid w:val="00D306C4"/>
    <w:rsid w:val="00D34F73"/>
    <w:rsid w:val="00D35262"/>
    <w:rsid w:val="00D36196"/>
    <w:rsid w:val="00D42CA7"/>
    <w:rsid w:val="00D4320F"/>
    <w:rsid w:val="00D433E5"/>
    <w:rsid w:val="00D4383A"/>
    <w:rsid w:val="00D43D8F"/>
    <w:rsid w:val="00D4445F"/>
    <w:rsid w:val="00D449BF"/>
    <w:rsid w:val="00D47666"/>
    <w:rsid w:val="00D503D5"/>
    <w:rsid w:val="00D535E8"/>
    <w:rsid w:val="00D54357"/>
    <w:rsid w:val="00D54FA4"/>
    <w:rsid w:val="00D61541"/>
    <w:rsid w:val="00D61637"/>
    <w:rsid w:val="00D62C6E"/>
    <w:rsid w:val="00D63219"/>
    <w:rsid w:val="00D636C2"/>
    <w:rsid w:val="00D63B80"/>
    <w:rsid w:val="00D71213"/>
    <w:rsid w:val="00D712F6"/>
    <w:rsid w:val="00D7169B"/>
    <w:rsid w:val="00D73235"/>
    <w:rsid w:val="00D74E40"/>
    <w:rsid w:val="00D754FE"/>
    <w:rsid w:val="00D75F01"/>
    <w:rsid w:val="00D76082"/>
    <w:rsid w:val="00D76C29"/>
    <w:rsid w:val="00D77650"/>
    <w:rsid w:val="00D77A95"/>
    <w:rsid w:val="00D8213A"/>
    <w:rsid w:val="00D84173"/>
    <w:rsid w:val="00D8792F"/>
    <w:rsid w:val="00D92469"/>
    <w:rsid w:val="00D9524C"/>
    <w:rsid w:val="00D95999"/>
    <w:rsid w:val="00DA1240"/>
    <w:rsid w:val="00DA1FE4"/>
    <w:rsid w:val="00DA474D"/>
    <w:rsid w:val="00DA5B55"/>
    <w:rsid w:val="00DA6265"/>
    <w:rsid w:val="00DA7260"/>
    <w:rsid w:val="00DB1E53"/>
    <w:rsid w:val="00DB4580"/>
    <w:rsid w:val="00DB458C"/>
    <w:rsid w:val="00DB4A6F"/>
    <w:rsid w:val="00DB7C7A"/>
    <w:rsid w:val="00DC3E70"/>
    <w:rsid w:val="00DC4A88"/>
    <w:rsid w:val="00DC7106"/>
    <w:rsid w:val="00DC75BA"/>
    <w:rsid w:val="00DD0202"/>
    <w:rsid w:val="00DD2C04"/>
    <w:rsid w:val="00DD4A48"/>
    <w:rsid w:val="00DD4C18"/>
    <w:rsid w:val="00DD53C5"/>
    <w:rsid w:val="00DD5723"/>
    <w:rsid w:val="00DD66E3"/>
    <w:rsid w:val="00DD7DBA"/>
    <w:rsid w:val="00DE1550"/>
    <w:rsid w:val="00DE3E46"/>
    <w:rsid w:val="00DE3F40"/>
    <w:rsid w:val="00DE4459"/>
    <w:rsid w:val="00DE4D22"/>
    <w:rsid w:val="00DE5367"/>
    <w:rsid w:val="00DE6368"/>
    <w:rsid w:val="00DE7647"/>
    <w:rsid w:val="00DE7917"/>
    <w:rsid w:val="00DF016C"/>
    <w:rsid w:val="00DF19A9"/>
    <w:rsid w:val="00DF212A"/>
    <w:rsid w:val="00DF23ED"/>
    <w:rsid w:val="00DF2550"/>
    <w:rsid w:val="00DF548C"/>
    <w:rsid w:val="00DF5F15"/>
    <w:rsid w:val="00E00273"/>
    <w:rsid w:val="00E01FE3"/>
    <w:rsid w:val="00E02901"/>
    <w:rsid w:val="00E040F2"/>
    <w:rsid w:val="00E04E85"/>
    <w:rsid w:val="00E04F01"/>
    <w:rsid w:val="00E107A5"/>
    <w:rsid w:val="00E111D6"/>
    <w:rsid w:val="00E11977"/>
    <w:rsid w:val="00E12BAA"/>
    <w:rsid w:val="00E13FFF"/>
    <w:rsid w:val="00E1436F"/>
    <w:rsid w:val="00E20B6F"/>
    <w:rsid w:val="00E22ABF"/>
    <w:rsid w:val="00E22EE0"/>
    <w:rsid w:val="00E235FD"/>
    <w:rsid w:val="00E23ACA"/>
    <w:rsid w:val="00E245D4"/>
    <w:rsid w:val="00E33189"/>
    <w:rsid w:val="00E36E72"/>
    <w:rsid w:val="00E41E88"/>
    <w:rsid w:val="00E43484"/>
    <w:rsid w:val="00E4608E"/>
    <w:rsid w:val="00E478E6"/>
    <w:rsid w:val="00E5139E"/>
    <w:rsid w:val="00E51543"/>
    <w:rsid w:val="00E51D6B"/>
    <w:rsid w:val="00E51DB4"/>
    <w:rsid w:val="00E55B10"/>
    <w:rsid w:val="00E574A4"/>
    <w:rsid w:val="00E60738"/>
    <w:rsid w:val="00E63AC9"/>
    <w:rsid w:val="00E65936"/>
    <w:rsid w:val="00E675A3"/>
    <w:rsid w:val="00E70D0A"/>
    <w:rsid w:val="00E71346"/>
    <w:rsid w:val="00E77667"/>
    <w:rsid w:val="00E7776D"/>
    <w:rsid w:val="00E77C34"/>
    <w:rsid w:val="00E8234B"/>
    <w:rsid w:val="00E83875"/>
    <w:rsid w:val="00E845E3"/>
    <w:rsid w:val="00E873BE"/>
    <w:rsid w:val="00E87AE4"/>
    <w:rsid w:val="00E921EA"/>
    <w:rsid w:val="00E94CB5"/>
    <w:rsid w:val="00E973AE"/>
    <w:rsid w:val="00EA1509"/>
    <w:rsid w:val="00EA2421"/>
    <w:rsid w:val="00EA30F6"/>
    <w:rsid w:val="00EB1DE7"/>
    <w:rsid w:val="00EB40F5"/>
    <w:rsid w:val="00EB4225"/>
    <w:rsid w:val="00EB471F"/>
    <w:rsid w:val="00EB4FD4"/>
    <w:rsid w:val="00EB5CE2"/>
    <w:rsid w:val="00EB770D"/>
    <w:rsid w:val="00EB7FF0"/>
    <w:rsid w:val="00EC2AE2"/>
    <w:rsid w:val="00EC2FF0"/>
    <w:rsid w:val="00EC3E06"/>
    <w:rsid w:val="00EC7772"/>
    <w:rsid w:val="00EC78D8"/>
    <w:rsid w:val="00ED2D72"/>
    <w:rsid w:val="00ED616D"/>
    <w:rsid w:val="00ED64C7"/>
    <w:rsid w:val="00ED7457"/>
    <w:rsid w:val="00ED75E5"/>
    <w:rsid w:val="00EE0239"/>
    <w:rsid w:val="00EE04D4"/>
    <w:rsid w:val="00EE0A50"/>
    <w:rsid w:val="00EE1C26"/>
    <w:rsid w:val="00EE200F"/>
    <w:rsid w:val="00EE27E9"/>
    <w:rsid w:val="00EE7143"/>
    <w:rsid w:val="00EE7708"/>
    <w:rsid w:val="00EF3CE3"/>
    <w:rsid w:val="00EF58F7"/>
    <w:rsid w:val="00EF5C68"/>
    <w:rsid w:val="00EF6650"/>
    <w:rsid w:val="00F022EB"/>
    <w:rsid w:val="00F02AA3"/>
    <w:rsid w:val="00F049E6"/>
    <w:rsid w:val="00F057BE"/>
    <w:rsid w:val="00F05ACA"/>
    <w:rsid w:val="00F05EC3"/>
    <w:rsid w:val="00F0776F"/>
    <w:rsid w:val="00F10FC1"/>
    <w:rsid w:val="00F11C45"/>
    <w:rsid w:val="00F12FD1"/>
    <w:rsid w:val="00F130C5"/>
    <w:rsid w:val="00F134EC"/>
    <w:rsid w:val="00F1701D"/>
    <w:rsid w:val="00F17AEF"/>
    <w:rsid w:val="00F2010C"/>
    <w:rsid w:val="00F21876"/>
    <w:rsid w:val="00F33358"/>
    <w:rsid w:val="00F411EB"/>
    <w:rsid w:val="00F42007"/>
    <w:rsid w:val="00F466DC"/>
    <w:rsid w:val="00F5057A"/>
    <w:rsid w:val="00F52D75"/>
    <w:rsid w:val="00F5520B"/>
    <w:rsid w:val="00F56A87"/>
    <w:rsid w:val="00F60357"/>
    <w:rsid w:val="00F6064F"/>
    <w:rsid w:val="00F61250"/>
    <w:rsid w:val="00F62DFF"/>
    <w:rsid w:val="00F63383"/>
    <w:rsid w:val="00F65AC9"/>
    <w:rsid w:val="00F666CD"/>
    <w:rsid w:val="00F71222"/>
    <w:rsid w:val="00F739BF"/>
    <w:rsid w:val="00F74181"/>
    <w:rsid w:val="00F74D6D"/>
    <w:rsid w:val="00F76AE4"/>
    <w:rsid w:val="00F8076D"/>
    <w:rsid w:val="00F82A4E"/>
    <w:rsid w:val="00F82D39"/>
    <w:rsid w:val="00F852CA"/>
    <w:rsid w:val="00F85C2D"/>
    <w:rsid w:val="00F86040"/>
    <w:rsid w:val="00F867F2"/>
    <w:rsid w:val="00F90B7A"/>
    <w:rsid w:val="00F92E8A"/>
    <w:rsid w:val="00F93BEF"/>
    <w:rsid w:val="00FA0908"/>
    <w:rsid w:val="00FA1ACB"/>
    <w:rsid w:val="00FA3004"/>
    <w:rsid w:val="00FA3CAD"/>
    <w:rsid w:val="00FA5BDA"/>
    <w:rsid w:val="00FA6BF4"/>
    <w:rsid w:val="00FB06E2"/>
    <w:rsid w:val="00FB09ED"/>
    <w:rsid w:val="00FB3855"/>
    <w:rsid w:val="00FB3F27"/>
    <w:rsid w:val="00FB7647"/>
    <w:rsid w:val="00FC08CE"/>
    <w:rsid w:val="00FC3456"/>
    <w:rsid w:val="00FC3546"/>
    <w:rsid w:val="00FC518E"/>
    <w:rsid w:val="00FC5EC6"/>
    <w:rsid w:val="00FC7271"/>
    <w:rsid w:val="00FD0264"/>
    <w:rsid w:val="00FD0DA5"/>
    <w:rsid w:val="00FD0E3F"/>
    <w:rsid w:val="00FD79CD"/>
    <w:rsid w:val="00FE044E"/>
    <w:rsid w:val="00FE26A6"/>
    <w:rsid w:val="00FE2EA0"/>
    <w:rsid w:val="00FE36DB"/>
    <w:rsid w:val="00FE629B"/>
    <w:rsid w:val="00FE7010"/>
    <w:rsid w:val="00FF124D"/>
    <w:rsid w:val="00FF19C7"/>
    <w:rsid w:val="00FF2C39"/>
    <w:rsid w:val="00FF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84079-CB70-4430-AF91-5F1A0CB8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8"/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11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881"/>
    <w:rPr>
      <w:rFonts w:eastAsiaTheme="minorEastAsia"/>
      <w:kern w:val="2"/>
      <w:lang w:eastAsia="ru-RU"/>
    </w:rPr>
  </w:style>
  <w:style w:type="paragraph" w:styleId="a5">
    <w:name w:val="footer"/>
    <w:basedOn w:val="a"/>
    <w:link w:val="a6"/>
    <w:uiPriority w:val="99"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881"/>
    <w:rPr>
      <w:rFonts w:eastAsiaTheme="minorEastAsia"/>
      <w:kern w:val="2"/>
      <w:lang w:eastAsia="ru-RU"/>
    </w:rPr>
  </w:style>
  <w:style w:type="paragraph" w:styleId="a7">
    <w:name w:val="footnote text"/>
    <w:basedOn w:val="a"/>
    <w:link w:val="a8"/>
    <w:uiPriority w:val="99"/>
    <w:unhideWhenUsed/>
    <w:rsid w:val="001413A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413A5"/>
    <w:rPr>
      <w:rFonts w:eastAsiaTheme="minorEastAsia"/>
      <w:kern w:val="2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413A5"/>
    <w:rPr>
      <w:vertAlign w:val="superscript"/>
    </w:rPr>
  </w:style>
  <w:style w:type="paragraph" w:styleId="aa">
    <w:name w:val="Normal (Web)"/>
    <w:basedOn w:val="a"/>
    <w:uiPriority w:val="99"/>
    <w:unhideWhenUsed/>
    <w:rsid w:val="00FA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8544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442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D52FE"/>
    <w:pPr>
      <w:ind w:left="720"/>
      <w:contextualSpacing/>
    </w:pPr>
  </w:style>
  <w:style w:type="table" w:styleId="ad">
    <w:name w:val="Table Grid"/>
    <w:basedOn w:val="a1"/>
    <w:uiPriority w:val="39"/>
    <w:rsid w:val="00FD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732F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732F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732F6"/>
    <w:rPr>
      <w:rFonts w:eastAsiaTheme="minorEastAsia"/>
      <w:kern w:val="2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1C23"/>
    <w:rPr>
      <w:rFonts w:ascii="Tahoma" w:eastAsiaTheme="minorEastAsia" w:hAnsi="Tahoma" w:cs="Tahoma"/>
      <w:kern w:val="2"/>
      <w:sz w:val="16"/>
      <w:szCs w:val="16"/>
      <w:lang w:eastAsia="ru-RU"/>
    </w:rPr>
  </w:style>
  <w:style w:type="paragraph" w:styleId="af3">
    <w:name w:val="Title"/>
    <w:basedOn w:val="a"/>
    <w:next w:val="af4"/>
    <w:link w:val="af5"/>
    <w:qFormat/>
    <w:rsid w:val="001A1C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ar-SA"/>
    </w:rPr>
  </w:style>
  <w:style w:type="character" w:customStyle="1" w:styleId="af5">
    <w:name w:val="Название Знак"/>
    <w:basedOn w:val="a0"/>
    <w:link w:val="af3"/>
    <w:rsid w:val="001A1C23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1A1C23"/>
    <w:pPr>
      <w:spacing w:after="120" w:line="276" w:lineRule="auto"/>
    </w:pPr>
    <w:rPr>
      <w:rFonts w:ascii="Calibri" w:eastAsia="Calibri" w:hAnsi="Calibri" w:cs="Times New Roman"/>
      <w:kern w:val="0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1A1C23"/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8"/>
    <w:uiPriority w:val="11"/>
    <w:qFormat/>
    <w:rsid w:val="001A1C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4"/>
    <w:uiPriority w:val="11"/>
    <w:rsid w:val="001A1C23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consultant.ru/site20/202505/28/minobrnauki_280525-36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pirantura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8945-4157-4139-8620-03F72694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9009</Words>
  <Characters>51353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Алана Ланиль</dc:creator>
  <cp:lastModifiedBy>318</cp:lastModifiedBy>
  <cp:revision>10</cp:revision>
  <cp:lastPrinted>2025-05-30T06:47:00Z</cp:lastPrinted>
  <dcterms:created xsi:type="dcterms:W3CDTF">2025-12-12T10:17:00Z</dcterms:created>
  <dcterms:modified xsi:type="dcterms:W3CDTF">2025-12-12T12:15:00Z</dcterms:modified>
</cp:coreProperties>
</file>