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690C" w:rsidRPr="00502BEB" w:rsidRDefault="000D690C" w:rsidP="000D690C">
      <w:pPr>
        <w:ind w:firstLine="0"/>
        <w:jc w:val="center"/>
        <w:rPr>
          <w:sz w:val="28"/>
          <w:szCs w:val="28"/>
        </w:rPr>
      </w:pPr>
      <w:r w:rsidRPr="00502BEB">
        <w:rPr>
          <w:sz w:val="28"/>
          <w:szCs w:val="28"/>
        </w:rPr>
        <w:t>Министерство науки и высшего образования Российской Федерации</w:t>
      </w:r>
    </w:p>
    <w:p w:rsidR="000D690C" w:rsidRPr="00502BEB" w:rsidRDefault="000D690C" w:rsidP="000D690C">
      <w:pPr>
        <w:ind w:firstLine="0"/>
        <w:jc w:val="center"/>
        <w:rPr>
          <w:sz w:val="28"/>
          <w:szCs w:val="28"/>
        </w:rPr>
      </w:pPr>
      <w:r w:rsidRPr="00502BEB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0D690C" w:rsidRPr="00502BEB" w:rsidRDefault="000D690C" w:rsidP="000D690C">
      <w:pPr>
        <w:ind w:firstLine="0"/>
        <w:jc w:val="center"/>
        <w:rPr>
          <w:sz w:val="28"/>
          <w:szCs w:val="28"/>
        </w:rPr>
      </w:pPr>
      <w:r w:rsidRPr="00502BEB">
        <w:rPr>
          <w:sz w:val="28"/>
          <w:szCs w:val="28"/>
        </w:rPr>
        <w:t xml:space="preserve">учреждение высшего образования </w:t>
      </w:r>
    </w:p>
    <w:p w:rsidR="000D690C" w:rsidRPr="00502BEB" w:rsidRDefault="000D690C" w:rsidP="000D690C">
      <w:pPr>
        <w:ind w:firstLine="0"/>
        <w:jc w:val="center"/>
        <w:rPr>
          <w:sz w:val="28"/>
          <w:szCs w:val="28"/>
        </w:rPr>
      </w:pPr>
      <w:r w:rsidRPr="00502BEB">
        <w:rPr>
          <w:sz w:val="28"/>
          <w:szCs w:val="28"/>
        </w:rPr>
        <w:t>«Тульский государственный университет»</w:t>
      </w:r>
    </w:p>
    <w:p w:rsidR="00CA674F" w:rsidRDefault="00CA674F" w:rsidP="00CA674F">
      <w:pPr>
        <w:jc w:val="center"/>
        <w:rPr>
          <w:sz w:val="28"/>
          <w:szCs w:val="28"/>
        </w:rPr>
      </w:pPr>
    </w:p>
    <w:tbl>
      <w:tblPr>
        <w:tblW w:w="4253" w:type="dxa"/>
        <w:tblInd w:w="5353" w:type="dxa"/>
        <w:tblLook w:val="0000" w:firstRow="0" w:lastRow="0" w:firstColumn="0" w:lastColumn="0" w:noHBand="0" w:noVBand="0"/>
      </w:tblPr>
      <w:tblGrid>
        <w:gridCol w:w="4253"/>
      </w:tblGrid>
      <w:tr w:rsidR="00CB34D1" w:rsidRPr="00CB34D1" w:rsidTr="00206562">
        <w:tc>
          <w:tcPr>
            <w:tcW w:w="4253" w:type="dxa"/>
          </w:tcPr>
          <w:p w:rsidR="00CB34D1" w:rsidRPr="00206562" w:rsidRDefault="00CB34D1" w:rsidP="00CB34D1">
            <w:pPr>
              <w:ind w:firstLine="0"/>
              <w:rPr>
                <w:sz w:val="28"/>
                <w:szCs w:val="28"/>
              </w:rPr>
            </w:pPr>
            <w:r w:rsidRPr="00206562">
              <w:rPr>
                <w:sz w:val="28"/>
                <w:szCs w:val="28"/>
              </w:rPr>
              <w:t>Утверждено</w:t>
            </w:r>
          </w:p>
        </w:tc>
      </w:tr>
      <w:tr w:rsidR="00CB34D1" w:rsidRPr="00CB34D1" w:rsidTr="00206562">
        <w:tc>
          <w:tcPr>
            <w:tcW w:w="4253" w:type="dxa"/>
          </w:tcPr>
          <w:p w:rsidR="00CB34D1" w:rsidRPr="00206562" w:rsidRDefault="00CB34D1" w:rsidP="00CB34D1">
            <w:pPr>
              <w:ind w:firstLine="0"/>
              <w:rPr>
                <w:sz w:val="28"/>
                <w:szCs w:val="28"/>
              </w:rPr>
            </w:pPr>
            <w:r w:rsidRPr="00206562">
              <w:rPr>
                <w:sz w:val="28"/>
                <w:szCs w:val="28"/>
              </w:rPr>
              <w:t xml:space="preserve">решением Ученого совета </w:t>
            </w:r>
          </w:p>
        </w:tc>
      </w:tr>
      <w:tr w:rsidR="00CB34D1" w:rsidRPr="00CB34D1" w:rsidTr="00206562">
        <w:tc>
          <w:tcPr>
            <w:tcW w:w="4253" w:type="dxa"/>
          </w:tcPr>
          <w:p w:rsidR="00CB34D1" w:rsidRPr="00206562" w:rsidRDefault="00CB34D1" w:rsidP="00CB34D1">
            <w:pPr>
              <w:ind w:firstLine="0"/>
              <w:rPr>
                <w:sz w:val="28"/>
                <w:szCs w:val="28"/>
              </w:rPr>
            </w:pPr>
            <w:r w:rsidRPr="00206562">
              <w:rPr>
                <w:sz w:val="28"/>
                <w:szCs w:val="28"/>
              </w:rPr>
              <w:t xml:space="preserve">протокол </w:t>
            </w:r>
            <w:proofErr w:type="gramStart"/>
            <w:r w:rsidRPr="00206562">
              <w:rPr>
                <w:sz w:val="28"/>
                <w:szCs w:val="28"/>
              </w:rPr>
              <w:t>от</w:t>
            </w:r>
            <w:proofErr w:type="gramEnd"/>
            <w:r w:rsidRPr="00206562">
              <w:rPr>
                <w:sz w:val="28"/>
                <w:szCs w:val="28"/>
              </w:rPr>
              <w:t xml:space="preserve"> _________№___</w:t>
            </w:r>
          </w:p>
        </w:tc>
      </w:tr>
      <w:tr w:rsidR="00CB34D1" w:rsidRPr="00CB34D1" w:rsidTr="00206562">
        <w:tc>
          <w:tcPr>
            <w:tcW w:w="4253" w:type="dxa"/>
          </w:tcPr>
          <w:p w:rsidR="00CB34D1" w:rsidRPr="00206562" w:rsidRDefault="00CB34D1" w:rsidP="00CB34D1">
            <w:pPr>
              <w:ind w:firstLine="0"/>
              <w:rPr>
                <w:sz w:val="28"/>
                <w:szCs w:val="28"/>
              </w:rPr>
            </w:pPr>
            <w:r w:rsidRPr="00206562">
              <w:rPr>
                <w:sz w:val="28"/>
                <w:szCs w:val="28"/>
              </w:rPr>
              <w:t>Председатель Ученого совета</w:t>
            </w:r>
          </w:p>
        </w:tc>
      </w:tr>
      <w:tr w:rsidR="00CB34D1" w:rsidRPr="00CB34D1" w:rsidTr="00206562">
        <w:tc>
          <w:tcPr>
            <w:tcW w:w="4253" w:type="dxa"/>
          </w:tcPr>
          <w:p w:rsidR="00CB34D1" w:rsidRPr="00206562" w:rsidRDefault="00CB34D1" w:rsidP="00CB34D1">
            <w:pPr>
              <w:ind w:firstLine="0"/>
              <w:rPr>
                <w:sz w:val="28"/>
                <w:szCs w:val="28"/>
              </w:rPr>
            </w:pPr>
            <w:r w:rsidRPr="00206562">
              <w:rPr>
                <w:sz w:val="28"/>
                <w:szCs w:val="28"/>
              </w:rPr>
              <w:t>_______________О.А. Кравченко</w:t>
            </w:r>
          </w:p>
        </w:tc>
      </w:tr>
    </w:tbl>
    <w:p w:rsidR="00CA674F" w:rsidRPr="00DA14C5" w:rsidRDefault="00CA674F" w:rsidP="00CA674F">
      <w:pPr>
        <w:jc w:val="center"/>
        <w:rPr>
          <w:sz w:val="28"/>
          <w:szCs w:val="28"/>
        </w:rPr>
      </w:pPr>
    </w:p>
    <w:p w:rsidR="00CB34D1" w:rsidRDefault="00CB34D1" w:rsidP="000B5881">
      <w:pPr>
        <w:ind w:firstLine="0"/>
        <w:jc w:val="center"/>
        <w:rPr>
          <w:caps/>
          <w:sz w:val="32"/>
          <w:szCs w:val="32"/>
        </w:rPr>
      </w:pPr>
      <w:bookmarkStart w:id="0" w:name="_Toc152144467"/>
      <w:bookmarkStart w:id="1" w:name="_Toc151102389"/>
    </w:p>
    <w:p w:rsidR="00CA674F" w:rsidRPr="004D2304" w:rsidRDefault="00CA674F" w:rsidP="000B5881">
      <w:pPr>
        <w:ind w:firstLine="0"/>
        <w:jc w:val="center"/>
        <w:rPr>
          <w:caps/>
          <w:sz w:val="32"/>
          <w:szCs w:val="32"/>
        </w:rPr>
      </w:pPr>
      <w:r w:rsidRPr="004D2304">
        <w:rPr>
          <w:caps/>
          <w:sz w:val="32"/>
          <w:szCs w:val="32"/>
        </w:rPr>
        <w:t>Положение о структурном подразделении Т</w:t>
      </w:r>
      <w:r w:rsidRPr="004D2304">
        <w:rPr>
          <w:sz w:val="32"/>
          <w:szCs w:val="32"/>
        </w:rPr>
        <w:t>ул</w:t>
      </w:r>
      <w:r w:rsidRPr="004D2304">
        <w:rPr>
          <w:caps/>
          <w:sz w:val="32"/>
          <w:szCs w:val="32"/>
        </w:rPr>
        <w:t>ГУ</w:t>
      </w:r>
      <w:bookmarkEnd w:id="0"/>
      <w:bookmarkEnd w:id="1"/>
    </w:p>
    <w:p w:rsidR="000D690C" w:rsidRDefault="000D690C" w:rsidP="000B5881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МЕДИЦИНСКИЙ КЛИНИЧЕСКИЙ ЦЕНТР</w:t>
      </w:r>
    </w:p>
    <w:p w:rsidR="00C57141" w:rsidRDefault="000D690C" w:rsidP="000D690C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САНАТОРИЙ-ПРОФИЛАКТОРИЙ</w:t>
      </w:r>
    </w:p>
    <w:p w:rsidR="000D690C" w:rsidRDefault="000D690C" w:rsidP="000D690C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ПСП ТулГУ МКЦ СП – 20</w:t>
      </w:r>
      <w:r w:rsidR="00CB34D1">
        <w:rPr>
          <w:caps/>
          <w:sz w:val="32"/>
          <w:szCs w:val="32"/>
        </w:rPr>
        <w:t>22</w:t>
      </w:r>
    </w:p>
    <w:p w:rsidR="00CB34D1" w:rsidRDefault="00CB34D1" w:rsidP="000D690C">
      <w:pPr>
        <w:ind w:firstLine="0"/>
        <w:jc w:val="center"/>
        <w:rPr>
          <w:caps/>
          <w:sz w:val="32"/>
          <w:szCs w:val="32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962"/>
        <w:gridCol w:w="28"/>
        <w:gridCol w:w="1469"/>
        <w:gridCol w:w="28"/>
        <w:gridCol w:w="2897"/>
      </w:tblGrid>
      <w:tr w:rsidR="00AD4F68" w:rsidRPr="0087495D" w:rsidTr="00CB34D1">
        <w:tc>
          <w:tcPr>
            <w:tcW w:w="4990" w:type="dxa"/>
            <w:gridSpan w:val="2"/>
          </w:tcPr>
          <w:p w:rsidR="00AD4F68" w:rsidRPr="0087495D" w:rsidRDefault="00AD4F68" w:rsidP="00CB34D1">
            <w:pPr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</w:rPr>
              <w:t>УРиЦ</w:t>
            </w:r>
            <w:proofErr w:type="spellEnd"/>
          </w:p>
        </w:tc>
        <w:tc>
          <w:tcPr>
            <w:tcW w:w="1497" w:type="dxa"/>
            <w:gridSpan w:val="2"/>
          </w:tcPr>
          <w:p w:rsidR="00AD4F68" w:rsidRPr="0087495D" w:rsidRDefault="00AD4F68" w:rsidP="00CB34D1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AD4F68" w:rsidRPr="0087495D" w:rsidRDefault="00AD4F68" w:rsidP="00CB34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Котов</w:t>
            </w:r>
          </w:p>
        </w:tc>
      </w:tr>
      <w:tr w:rsidR="000B7BF4" w:rsidRPr="0087495D" w:rsidTr="00CB34D1">
        <w:tc>
          <w:tcPr>
            <w:tcW w:w="4990" w:type="dxa"/>
            <w:gridSpan w:val="2"/>
          </w:tcPr>
          <w:p w:rsidR="000B7BF4" w:rsidRPr="0087495D" w:rsidRDefault="000B7BF4" w:rsidP="00B553A9">
            <w:pPr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Проректор по УВР</w:t>
            </w:r>
          </w:p>
        </w:tc>
        <w:tc>
          <w:tcPr>
            <w:tcW w:w="1497" w:type="dxa"/>
            <w:gridSpan w:val="2"/>
          </w:tcPr>
          <w:p w:rsidR="000B7BF4" w:rsidRPr="0087495D" w:rsidRDefault="000B7BF4" w:rsidP="00B553A9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0B7BF4" w:rsidRPr="0087495D" w:rsidRDefault="000B7BF4" w:rsidP="00B553A9">
            <w:pPr>
              <w:ind w:firstLine="0"/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Э.С. Темнов</w:t>
            </w:r>
          </w:p>
        </w:tc>
      </w:tr>
      <w:tr w:rsidR="00CB34D1" w:rsidRPr="0087495D" w:rsidTr="00CB34D1">
        <w:tc>
          <w:tcPr>
            <w:tcW w:w="4990" w:type="dxa"/>
            <w:gridSpan w:val="2"/>
          </w:tcPr>
          <w:p w:rsidR="00CB34D1" w:rsidRPr="000B7BF4" w:rsidRDefault="00CB34D1" w:rsidP="000B7BF4">
            <w:pPr>
              <w:rPr>
                <w:sz w:val="28"/>
                <w:szCs w:val="28"/>
              </w:rPr>
            </w:pPr>
            <w:r w:rsidRPr="000B7BF4">
              <w:rPr>
                <w:sz w:val="28"/>
                <w:szCs w:val="28"/>
              </w:rPr>
              <w:t>Директор МИ</w:t>
            </w:r>
          </w:p>
        </w:tc>
        <w:tc>
          <w:tcPr>
            <w:tcW w:w="1497" w:type="dxa"/>
            <w:gridSpan w:val="2"/>
          </w:tcPr>
          <w:p w:rsidR="00CB34D1" w:rsidRPr="000B7BF4" w:rsidRDefault="00CB34D1" w:rsidP="00CB34D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</w:tcPr>
          <w:p w:rsidR="00CB34D1" w:rsidRPr="000B7BF4" w:rsidRDefault="00CB34D1" w:rsidP="00CB34D1">
            <w:pPr>
              <w:ind w:firstLine="0"/>
              <w:rPr>
                <w:sz w:val="28"/>
                <w:szCs w:val="28"/>
              </w:rPr>
            </w:pPr>
            <w:r w:rsidRPr="000B7BF4">
              <w:rPr>
                <w:sz w:val="28"/>
                <w:szCs w:val="28"/>
              </w:rPr>
              <w:t xml:space="preserve">А.А. </w:t>
            </w:r>
            <w:proofErr w:type="spellStart"/>
            <w:r w:rsidRPr="000B7BF4">
              <w:rPr>
                <w:sz w:val="28"/>
                <w:szCs w:val="28"/>
              </w:rPr>
              <w:t>Хадарцев</w:t>
            </w:r>
            <w:proofErr w:type="spellEnd"/>
          </w:p>
        </w:tc>
      </w:tr>
      <w:tr w:rsidR="00CB34D1" w:rsidRPr="0087495D" w:rsidTr="00CB34D1">
        <w:tc>
          <w:tcPr>
            <w:tcW w:w="4990" w:type="dxa"/>
            <w:gridSpan w:val="2"/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Начальник ЮУ</w:t>
            </w:r>
          </w:p>
        </w:tc>
        <w:tc>
          <w:tcPr>
            <w:tcW w:w="1497" w:type="dxa"/>
            <w:gridSpan w:val="2"/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CB34D1" w:rsidRPr="0087495D" w:rsidRDefault="00CB34D1" w:rsidP="00CB34D1">
            <w:pPr>
              <w:ind w:firstLine="0"/>
              <w:rPr>
                <w:sz w:val="28"/>
                <w:szCs w:val="28"/>
                <w:lang w:val="en-US"/>
              </w:rPr>
            </w:pPr>
            <w:r w:rsidRPr="0087495D">
              <w:rPr>
                <w:sz w:val="28"/>
                <w:szCs w:val="28"/>
              </w:rPr>
              <w:t>Н.Я. Матвеева</w:t>
            </w:r>
          </w:p>
        </w:tc>
      </w:tr>
      <w:tr w:rsidR="00CB34D1" w:rsidRPr="0087495D" w:rsidTr="00CB34D1">
        <w:tc>
          <w:tcPr>
            <w:tcW w:w="4990" w:type="dxa"/>
            <w:gridSpan w:val="2"/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Начальник ОМКОД</w:t>
            </w:r>
          </w:p>
        </w:tc>
        <w:tc>
          <w:tcPr>
            <w:tcW w:w="1497" w:type="dxa"/>
            <w:gridSpan w:val="2"/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CB34D1" w:rsidRPr="0087495D" w:rsidRDefault="00CB34D1" w:rsidP="00CB34D1">
            <w:pPr>
              <w:ind w:firstLine="0"/>
              <w:rPr>
                <w:sz w:val="28"/>
                <w:szCs w:val="28"/>
                <w:highlight w:val="yellow"/>
              </w:rPr>
            </w:pPr>
            <w:r w:rsidRPr="0087495D">
              <w:rPr>
                <w:sz w:val="28"/>
                <w:szCs w:val="28"/>
              </w:rPr>
              <w:t>Е.А. Саввина</w:t>
            </w:r>
          </w:p>
        </w:tc>
      </w:tr>
      <w:tr w:rsidR="0074001D" w:rsidRPr="0087495D" w:rsidTr="00CB34D1">
        <w:tc>
          <w:tcPr>
            <w:tcW w:w="4990" w:type="dxa"/>
            <w:gridSpan w:val="2"/>
          </w:tcPr>
          <w:p w:rsidR="0074001D" w:rsidRPr="0087495D" w:rsidRDefault="0074001D" w:rsidP="00CB34D1">
            <w:pPr>
              <w:rPr>
                <w:sz w:val="28"/>
                <w:szCs w:val="28"/>
              </w:rPr>
            </w:pPr>
            <w:r w:rsidRPr="0074001D">
              <w:rPr>
                <w:sz w:val="28"/>
                <w:szCs w:val="28"/>
              </w:rPr>
              <w:t>Начальник УАК</w:t>
            </w:r>
          </w:p>
        </w:tc>
        <w:tc>
          <w:tcPr>
            <w:tcW w:w="1497" w:type="dxa"/>
            <w:gridSpan w:val="2"/>
          </w:tcPr>
          <w:p w:rsidR="0074001D" w:rsidRPr="0087495D" w:rsidRDefault="0074001D" w:rsidP="00CB34D1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74001D" w:rsidRPr="0087495D" w:rsidRDefault="0074001D" w:rsidP="00CB34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Лунев</w:t>
            </w:r>
          </w:p>
        </w:tc>
      </w:tr>
      <w:tr w:rsidR="00CB34D1" w:rsidRPr="0087495D" w:rsidTr="00CB34D1">
        <w:tc>
          <w:tcPr>
            <w:tcW w:w="4990" w:type="dxa"/>
            <w:gridSpan w:val="2"/>
          </w:tcPr>
          <w:p w:rsidR="00CB34D1" w:rsidRPr="00D43428" w:rsidRDefault="00CB34D1" w:rsidP="00CB34D1">
            <w:pPr>
              <w:rPr>
                <w:sz w:val="28"/>
                <w:szCs w:val="28"/>
              </w:rPr>
            </w:pPr>
            <w:proofErr w:type="spellStart"/>
            <w:r w:rsidRPr="00D43428">
              <w:rPr>
                <w:sz w:val="28"/>
                <w:szCs w:val="28"/>
              </w:rPr>
              <w:t>И.о</w:t>
            </w:r>
            <w:proofErr w:type="spellEnd"/>
            <w:r w:rsidRPr="00D434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43428">
              <w:rPr>
                <w:sz w:val="28"/>
                <w:szCs w:val="28"/>
              </w:rPr>
              <w:t>начальника ПЭУ</w:t>
            </w:r>
          </w:p>
        </w:tc>
        <w:tc>
          <w:tcPr>
            <w:tcW w:w="1497" w:type="dxa"/>
            <w:gridSpan w:val="2"/>
          </w:tcPr>
          <w:p w:rsidR="00CB34D1" w:rsidRPr="00D43428" w:rsidRDefault="00CB34D1" w:rsidP="00CB34D1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CB34D1" w:rsidRPr="00D43428" w:rsidRDefault="00CB34D1" w:rsidP="00CB34D1">
            <w:pPr>
              <w:ind w:firstLine="0"/>
              <w:rPr>
                <w:sz w:val="28"/>
                <w:szCs w:val="28"/>
              </w:rPr>
            </w:pPr>
            <w:r w:rsidRPr="00D43428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D43428">
              <w:rPr>
                <w:sz w:val="28"/>
                <w:szCs w:val="28"/>
              </w:rPr>
              <w:t>Прохорцова</w:t>
            </w:r>
          </w:p>
        </w:tc>
      </w:tr>
      <w:tr w:rsidR="00CB34D1" w:rsidRPr="0087495D" w:rsidTr="00CB34D1">
        <w:trPr>
          <w:trHeight w:val="80"/>
        </w:trPr>
        <w:tc>
          <w:tcPr>
            <w:tcW w:w="4990" w:type="dxa"/>
            <w:gridSpan w:val="2"/>
            <w:tcBorders>
              <w:bottom w:val="single" w:sz="4" w:space="0" w:color="auto"/>
            </w:tcBorders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Ученый секретарь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CB34D1" w:rsidRPr="0087495D" w:rsidRDefault="00CB34D1" w:rsidP="00CB34D1">
            <w:pPr>
              <w:ind w:firstLine="0"/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Л.И. Лосева</w:t>
            </w:r>
          </w:p>
        </w:tc>
      </w:tr>
      <w:tr w:rsidR="00CB34D1" w:rsidRPr="0087495D" w:rsidTr="00CB34D1">
        <w:trPr>
          <w:gridBefore w:val="1"/>
          <w:wBefore w:w="28" w:type="dxa"/>
        </w:trPr>
        <w:tc>
          <w:tcPr>
            <w:tcW w:w="4990" w:type="dxa"/>
            <w:gridSpan w:val="2"/>
          </w:tcPr>
          <w:p w:rsidR="00CB34D1" w:rsidRDefault="00CB34D1" w:rsidP="00CB34D1">
            <w:pPr>
              <w:ind w:firstLine="0"/>
              <w:rPr>
                <w:sz w:val="28"/>
                <w:szCs w:val="28"/>
              </w:rPr>
            </w:pPr>
          </w:p>
          <w:p w:rsidR="00CB34D1" w:rsidRPr="0087495D" w:rsidRDefault="00CB34D1" w:rsidP="00CB34D1">
            <w:pPr>
              <w:rPr>
                <w:sz w:val="28"/>
                <w:szCs w:val="28"/>
              </w:rPr>
            </w:pPr>
            <w:r w:rsidRPr="0087495D">
              <w:rPr>
                <w:sz w:val="28"/>
                <w:szCs w:val="28"/>
              </w:rPr>
              <w:t>Главный врач</w:t>
            </w:r>
            <w:r w:rsidRPr="0087495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CB34D1" w:rsidRPr="0087495D" w:rsidRDefault="00CB34D1" w:rsidP="00CB34D1">
            <w:pPr>
              <w:rPr>
                <w:sz w:val="28"/>
                <w:szCs w:val="28"/>
              </w:rPr>
            </w:pPr>
          </w:p>
          <w:p w:rsidR="00CB34D1" w:rsidRPr="0087495D" w:rsidRDefault="00CB34D1" w:rsidP="00CB34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49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8749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Грачев</w:t>
            </w:r>
          </w:p>
        </w:tc>
      </w:tr>
    </w:tbl>
    <w:p w:rsidR="00CB34D1" w:rsidRDefault="00CB34D1" w:rsidP="000D690C">
      <w:pPr>
        <w:shd w:val="clear" w:color="auto" w:fill="FFFFFF"/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</w:p>
    <w:p w:rsidR="00CB34D1" w:rsidRDefault="00CB34D1">
      <w:pPr>
        <w:overflowPunct/>
        <w:autoSpaceDE/>
        <w:spacing w:line="240" w:lineRule="auto"/>
        <w:ind w:firstLine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34D1" w:rsidRPr="00206562" w:rsidRDefault="00CB34D1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p w:rsidR="000D690C" w:rsidRDefault="000D690C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  <w:r w:rsidRPr="00206562">
        <w:rPr>
          <w:b/>
          <w:sz w:val="28"/>
          <w:szCs w:val="28"/>
        </w:rPr>
        <w:t>1 Общие положения</w:t>
      </w:r>
    </w:p>
    <w:p w:rsidR="00206562" w:rsidRDefault="00206562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p w:rsidR="00206562" w:rsidRPr="00206562" w:rsidRDefault="000D690C" w:rsidP="00206562">
      <w:pPr>
        <w:pStyle w:val="3"/>
        <w:overflowPunct/>
        <w:autoSpaceDN w:val="0"/>
        <w:adjustRightInd w:val="0"/>
        <w:spacing w:before="0" w:after="0" w:line="240" w:lineRule="auto"/>
        <w:ind w:firstLine="709"/>
        <w:contextualSpacing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6562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206562" w:rsidRPr="00206562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регулирует деятельность </w:t>
      </w:r>
      <w:r w:rsidR="00206562">
        <w:rPr>
          <w:rFonts w:ascii="Times New Roman" w:hAnsi="Times New Roman" w:cs="Times New Roman"/>
          <w:b w:val="0"/>
          <w:sz w:val="28"/>
          <w:szCs w:val="28"/>
        </w:rPr>
        <w:t>санатория-профилактория</w:t>
      </w:r>
      <w:r w:rsidR="00206562" w:rsidRPr="00206562">
        <w:rPr>
          <w:rFonts w:ascii="Times New Roman" w:hAnsi="Times New Roman" w:cs="Times New Roman"/>
          <w:b w:val="0"/>
          <w:sz w:val="28"/>
          <w:szCs w:val="28"/>
        </w:rPr>
        <w:t xml:space="preserve"> медицинского клинического центра федерального государственного бюджетного образовательного учреждения высшего образования «Тульский государственный университет» (далее - университет или ТулГУ).</w:t>
      </w:r>
    </w:p>
    <w:p w:rsidR="00206562" w:rsidRPr="00206562" w:rsidRDefault="000D690C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  <w:lang w:eastAsia="ru-RU"/>
        </w:rPr>
        <w:t>1.2</w:t>
      </w:r>
      <w:r w:rsidRPr="00206562">
        <w:t xml:space="preserve"> </w:t>
      </w:r>
      <w:r w:rsidR="00206562" w:rsidRPr="00206562">
        <w:rPr>
          <w:sz w:val="28"/>
          <w:szCs w:val="28"/>
        </w:rPr>
        <w:t xml:space="preserve">Полное наименование: </w:t>
      </w:r>
      <w:r w:rsidR="00E57B46">
        <w:rPr>
          <w:sz w:val="28"/>
          <w:szCs w:val="28"/>
        </w:rPr>
        <w:t>с</w:t>
      </w:r>
      <w:r w:rsidR="00206562" w:rsidRPr="00206562">
        <w:rPr>
          <w:sz w:val="28"/>
          <w:szCs w:val="28"/>
        </w:rPr>
        <w:t>анаторий-профилакторий медицинского клинического центра федерального государственного бюджетного образовательного учреждения высшего образования «Тульский государственный университет».</w:t>
      </w:r>
    </w:p>
    <w:p w:rsidR="00206562" w:rsidRPr="00206562" w:rsidRDefault="00206562" w:rsidP="00206562">
      <w:pPr>
        <w:pStyle w:val="3"/>
        <w:overflowPunct/>
        <w:autoSpaceDN w:val="0"/>
        <w:adjustRightInd w:val="0"/>
        <w:spacing w:before="0" w:after="0" w:line="240" w:lineRule="auto"/>
        <w:ind w:firstLine="709"/>
        <w:contextualSpacing/>
        <w:textAlignment w:val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2065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Сокращенное наименование: </w:t>
      </w:r>
      <w:r w:rsidR="00E57B46">
        <w:rPr>
          <w:rFonts w:ascii="Times New Roman" w:hAnsi="Times New Roman" w:cs="Times New Roman"/>
          <w:b w:val="0"/>
          <w:bCs w:val="0"/>
          <w:sz w:val="28"/>
          <w:szCs w:val="28"/>
        </w:rPr>
        <w:t>санаторий-профилакторий</w:t>
      </w:r>
      <w:r w:rsidRPr="002065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или </w:t>
      </w:r>
      <w:r w:rsidR="00E57B46" w:rsidRPr="00E57B46">
        <w:rPr>
          <w:rFonts w:ascii="Times New Roman" w:hAnsi="Times New Roman" w:cs="Times New Roman"/>
          <w:b w:val="0"/>
          <w:bCs w:val="0"/>
          <w:sz w:val="28"/>
          <w:szCs w:val="28"/>
        </w:rPr>
        <w:t>санаторий-профилакторий</w:t>
      </w:r>
      <w:r w:rsidR="00E57B46" w:rsidRPr="00E57B46">
        <w:rPr>
          <w:rFonts w:ascii="Times New Roman" w:hAnsi="Times New Roman" w:cs="Times New Roman"/>
          <w:sz w:val="28"/>
          <w:szCs w:val="28"/>
        </w:rPr>
        <w:t xml:space="preserve"> </w:t>
      </w:r>
      <w:r w:rsidRPr="002065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МКЦ, или </w:t>
      </w:r>
      <w:r w:rsidR="00E57B46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206562">
        <w:rPr>
          <w:rFonts w:ascii="Times New Roman" w:hAnsi="Times New Roman" w:cs="Times New Roman"/>
          <w:b w:val="0"/>
          <w:bCs w:val="0"/>
          <w:sz w:val="28"/>
          <w:szCs w:val="28"/>
        </w:rPr>
        <w:t>П МКЦ.</w:t>
      </w:r>
    </w:p>
    <w:p w:rsidR="000D690C" w:rsidRDefault="000D690C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  <w:lang w:eastAsia="ru-RU"/>
        </w:rPr>
        <w:t>1.</w:t>
      </w:r>
      <w:r w:rsidR="00E57B46">
        <w:rPr>
          <w:sz w:val="28"/>
          <w:szCs w:val="28"/>
          <w:lang w:eastAsia="ru-RU"/>
        </w:rPr>
        <w:t>3</w:t>
      </w:r>
      <w:r w:rsidRPr="00206562">
        <w:rPr>
          <w:sz w:val="28"/>
          <w:szCs w:val="28"/>
          <w:lang w:eastAsia="ru-RU"/>
        </w:rPr>
        <w:t xml:space="preserve"> </w:t>
      </w:r>
      <w:r w:rsidR="005663FC" w:rsidRPr="00206562">
        <w:rPr>
          <w:sz w:val="28"/>
          <w:szCs w:val="28"/>
          <w:lang w:eastAsia="ru-RU"/>
        </w:rPr>
        <w:t>Санаторий-профилакторий</w:t>
      </w:r>
      <w:r w:rsidRPr="00206562">
        <w:rPr>
          <w:sz w:val="28"/>
          <w:szCs w:val="28"/>
          <w:lang w:eastAsia="ru-RU"/>
        </w:rPr>
        <w:t xml:space="preserve"> является </w:t>
      </w:r>
      <w:r w:rsidRPr="00206562">
        <w:rPr>
          <w:sz w:val="28"/>
          <w:szCs w:val="28"/>
        </w:rPr>
        <w:t xml:space="preserve">структурным подразделением </w:t>
      </w:r>
      <w:r w:rsidR="00E57B46">
        <w:rPr>
          <w:sz w:val="28"/>
          <w:szCs w:val="28"/>
        </w:rPr>
        <w:t>м</w:t>
      </w:r>
      <w:r w:rsidRPr="00206562">
        <w:rPr>
          <w:sz w:val="28"/>
          <w:szCs w:val="28"/>
        </w:rPr>
        <w:t>едицинского клинического центра ТулГУ.</w:t>
      </w:r>
    </w:p>
    <w:p w:rsidR="00E57B46" w:rsidRDefault="00E57B46" w:rsidP="00206562">
      <w:pPr>
        <w:spacing w:line="240" w:lineRule="auto"/>
        <w:ind w:firstLine="709"/>
        <w:rPr>
          <w:sz w:val="28"/>
          <w:szCs w:val="28"/>
        </w:rPr>
      </w:pPr>
      <w:r w:rsidRPr="00E57B46">
        <w:rPr>
          <w:sz w:val="28"/>
          <w:szCs w:val="28"/>
        </w:rPr>
        <w:t xml:space="preserve">1.4 Санаторий-профилакторий возглавляет заместитель главного врача МКЦ по </w:t>
      </w:r>
      <w:r>
        <w:rPr>
          <w:sz w:val="28"/>
          <w:szCs w:val="28"/>
        </w:rPr>
        <w:t>с</w:t>
      </w:r>
      <w:r w:rsidRPr="00E57B46">
        <w:rPr>
          <w:sz w:val="28"/>
          <w:szCs w:val="28"/>
        </w:rPr>
        <w:t>анатори</w:t>
      </w:r>
      <w:r>
        <w:rPr>
          <w:sz w:val="28"/>
          <w:szCs w:val="28"/>
        </w:rPr>
        <w:t>ю</w:t>
      </w:r>
      <w:r w:rsidRPr="00E57B46">
        <w:rPr>
          <w:sz w:val="28"/>
          <w:szCs w:val="28"/>
        </w:rPr>
        <w:t>-профилактори</w:t>
      </w:r>
      <w:r>
        <w:rPr>
          <w:sz w:val="28"/>
          <w:szCs w:val="28"/>
        </w:rPr>
        <w:t>ю</w:t>
      </w:r>
      <w:r w:rsidRPr="00E57B46">
        <w:rPr>
          <w:sz w:val="28"/>
          <w:szCs w:val="28"/>
        </w:rPr>
        <w:t xml:space="preserve">, который </w:t>
      </w:r>
      <w:proofErr w:type="gramStart"/>
      <w:r w:rsidRPr="00E57B46">
        <w:rPr>
          <w:sz w:val="28"/>
          <w:szCs w:val="28"/>
        </w:rPr>
        <w:t>назначается и освобождается</w:t>
      </w:r>
      <w:proofErr w:type="gramEnd"/>
      <w:r w:rsidRPr="00E57B46">
        <w:rPr>
          <w:sz w:val="28"/>
          <w:szCs w:val="28"/>
        </w:rPr>
        <w:t xml:space="preserve"> от занимаемой должности приказом ректора университета по представлению главного врача МКЦ. На должность заместителя главного врача МКЦ по санаторию-профилакторию </w:t>
      </w:r>
      <w:proofErr w:type="gramStart"/>
      <w:r w:rsidRPr="00E57B46">
        <w:rPr>
          <w:sz w:val="28"/>
          <w:szCs w:val="28"/>
        </w:rPr>
        <w:t>могут претендовать  и назначаются</w:t>
      </w:r>
      <w:proofErr w:type="gramEnd"/>
      <w:r w:rsidRPr="00E57B46">
        <w:rPr>
          <w:sz w:val="28"/>
          <w:szCs w:val="28"/>
        </w:rPr>
        <w:t xml:space="preserve"> лица, имеющие высшее образование - </w:t>
      </w:r>
      <w:proofErr w:type="spellStart"/>
      <w:r w:rsidRPr="00E57B46">
        <w:rPr>
          <w:sz w:val="28"/>
          <w:szCs w:val="28"/>
        </w:rPr>
        <w:t>специалитет</w:t>
      </w:r>
      <w:proofErr w:type="spellEnd"/>
      <w:r w:rsidRPr="00E57B46">
        <w:rPr>
          <w:sz w:val="28"/>
          <w:szCs w:val="28"/>
        </w:rPr>
        <w:t xml:space="preserve"> по одной из специальностей: «Лечебное дело», «Педиатрия», «Медико-профилактическое дело», «Стоматология» и подготовку в интернатуре и (или) ординатуре по специальности «Организация здравоохранения и общественное здоровье» или профессиональную переподготовку по специальности «Организация здравоохранения и общественное здоровье» при наличии подготовки в интернатуре и (или) ординатуре по одной из медицинских специальностей. Кроме того, обязательны: наличие действующего сертификата специалиста или свидетельства об аккредитации специалиста по специальности «Организация здравоохранения и общественное здоровье» и стаж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организации.</w:t>
      </w:r>
    </w:p>
    <w:p w:rsidR="00E57B46" w:rsidRDefault="00E57B46" w:rsidP="00206562">
      <w:pPr>
        <w:spacing w:line="240" w:lineRule="auto"/>
        <w:ind w:firstLine="709"/>
        <w:rPr>
          <w:sz w:val="28"/>
          <w:szCs w:val="28"/>
        </w:rPr>
      </w:pPr>
      <w:r w:rsidRPr="00E57B46">
        <w:rPr>
          <w:sz w:val="28"/>
          <w:szCs w:val="28"/>
        </w:rPr>
        <w:t>1.5</w:t>
      </w:r>
      <w:proofErr w:type="gramStart"/>
      <w:r w:rsidRPr="00E57B46">
        <w:rPr>
          <w:sz w:val="28"/>
          <w:szCs w:val="28"/>
        </w:rPr>
        <w:t xml:space="preserve"> В</w:t>
      </w:r>
      <w:proofErr w:type="gramEnd"/>
      <w:r w:rsidRPr="00E57B46">
        <w:rPr>
          <w:sz w:val="28"/>
          <w:szCs w:val="28"/>
        </w:rPr>
        <w:t xml:space="preserve"> своей деятельности заместитель главного врача МКЦ по санаторию-профилакторию непосредственно подчиняется главному врачу МКЦ. На время отсутствия заместителя главного врача (командировка, отпуск, болезнь и др.) его обязанности исполняет один из врачей санатори</w:t>
      </w:r>
      <w:r>
        <w:rPr>
          <w:sz w:val="28"/>
          <w:szCs w:val="28"/>
        </w:rPr>
        <w:t>я</w:t>
      </w:r>
      <w:r w:rsidRPr="00E57B46">
        <w:rPr>
          <w:sz w:val="28"/>
          <w:szCs w:val="28"/>
        </w:rPr>
        <w:t>-профилактори</w:t>
      </w:r>
      <w:r>
        <w:rPr>
          <w:sz w:val="28"/>
          <w:szCs w:val="28"/>
        </w:rPr>
        <w:t>я</w:t>
      </w:r>
      <w:r w:rsidRPr="00E57B46">
        <w:rPr>
          <w:sz w:val="28"/>
          <w:szCs w:val="28"/>
        </w:rPr>
        <w:t xml:space="preserve">, назначенный в установленном порядке, который </w:t>
      </w:r>
      <w:proofErr w:type="gramStart"/>
      <w:r w:rsidRPr="00E57B46">
        <w:rPr>
          <w:sz w:val="28"/>
          <w:szCs w:val="28"/>
        </w:rPr>
        <w:t>приобретает соответствующие права и несет</w:t>
      </w:r>
      <w:proofErr w:type="gramEnd"/>
      <w:r w:rsidRPr="00E57B46">
        <w:rPr>
          <w:sz w:val="28"/>
          <w:szCs w:val="28"/>
        </w:rPr>
        <w:t xml:space="preserve"> ответственность за надлежащее исполнение возложенных на него обязанностей.</w:t>
      </w:r>
    </w:p>
    <w:p w:rsidR="000D690C" w:rsidRDefault="000D690C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lastRenderedPageBreak/>
        <w:t>1.</w:t>
      </w:r>
      <w:r w:rsidR="00E57B46">
        <w:rPr>
          <w:sz w:val="28"/>
          <w:szCs w:val="28"/>
        </w:rPr>
        <w:t>6</w:t>
      </w:r>
      <w:r w:rsidRPr="00206562">
        <w:rPr>
          <w:sz w:val="28"/>
          <w:szCs w:val="28"/>
        </w:rPr>
        <w:t xml:space="preserve"> </w:t>
      </w:r>
      <w:r w:rsidR="00B71CB8" w:rsidRPr="00B71CB8">
        <w:rPr>
          <w:sz w:val="28"/>
          <w:szCs w:val="28"/>
        </w:rPr>
        <w:t>Решение о реорганизации, ликвидации и переименовании санатория-профилактория принимается Ученым советом Университета в порядке, предусмотренном Уставом ТулГУ.</w:t>
      </w:r>
    </w:p>
    <w:p w:rsidR="00B71CB8" w:rsidRPr="00206562" w:rsidRDefault="00B71CB8" w:rsidP="0020656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B71CB8">
        <w:rPr>
          <w:sz w:val="28"/>
          <w:szCs w:val="28"/>
        </w:rPr>
        <w:t xml:space="preserve">Санаторий-профилакторий оказывает медицинскую помощь и санаторно-курортное лечение на основании лицензии на осуществление медицинской деятельности, </w:t>
      </w:r>
      <w:r>
        <w:rPr>
          <w:sz w:val="28"/>
          <w:szCs w:val="28"/>
        </w:rPr>
        <w:t>полученной</w:t>
      </w:r>
      <w:r w:rsidRPr="00B71CB8">
        <w:rPr>
          <w:sz w:val="28"/>
          <w:szCs w:val="28"/>
        </w:rPr>
        <w:t xml:space="preserve"> в установленном порядке</w:t>
      </w:r>
      <w:r w:rsidR="002722FB">
        <w:rPr>
          <w:sz w:val="28"/>
          <w:szCs w:val="28"/>
        </w:rPr>
        <w:t>,</w:t>
      </w:r>
      <w:r w:rsidR="002722FB" w:rsidRPr="002722FB">
        <w:rPr>
          <w:sz w:val="28"/>
          <w:szCs w:val="28"/>
        </w:rPr>
        <w:t xml:space="preserve"> а также принимает участие в учебной и научной деятельности медицинского института ТулГУ.</w:t>
      </w:r>
    </w:p>
    <w:p w:rsidR="00B71CB8" w:rsidRPr="00B71CB8" w:rsidRDefault="000D690C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206562">
        <w:rPr>
          <w:sz w:val="28"/>
          <w:szCs w:val="28"/>
        </w:rPr>
        <w:t xml:space="preserve">1.8 </w:t>
      </w:r>
      <w:r w:rsidR="00B71CB8" w:rsidRPr="00B71CB8">
        <w:rPr>
          <w:sz w:val="28"/>
          <w:szCs w:val="28"/>
        </w:rPr>
        <w:t xml:space="preserve">Основными документами, регламентирующими деятельность </w:t>
      </w:r>
      <w:r w:rsidR="00B71CB8">
        <w:rPr>
          <w:sz w:val="28"/>
          <w:szCs w:val="28"/>
        </w:rPr>
        <w:t>С</w:t>
      </w:r>
      <w:r w:rsidR="00B71CB8" w:rsidRPr="00B71CB8">
        <w:rPr>
          <w:sz w:val="28"/>
          <w:szCs w:val="28"/>
        </w:rPr>
        <w:t>П МКЦ, являются: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Конституция РФ;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федеральные конституционные законы;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Федеральный закон от 21.11.2011 №323-ФЗ «Об основах охраны здоровья граждан в Российской Федерации»;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Федеральный закон от 25.12.2008 №273-ФЗ «О противодействии коррупции»;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Федеральный закон от 06.03.2006 №35-ФЗ «О противодействии терроризму»;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иные федеральные законы и нормативно-правовые акты Российской Федерации;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постановления и распоряжения Правительства Российской Федерации;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 xml:space="preserve">- Трудовой Кодекс Российской Федерации; 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Устав университета, Кодекс корпоративной этики</w:t>
      </w:r>
      <w:r w:rsidR="000B7BF4">
        <w:rPr>
          <w:sz w:val="28"/>
          <w:szCs w:val="28"/>
        </w:rPr>
        <w:t>,</w:t>
      </w:r>
      <w:r w:rsidR="000B7BF4" w:rsidRPr="000B7BF4">
        <w:rPr>
          <w:sz w:val="28"/>
          <w:szCs w:val="28"/>
        </w:rPr>
        <w:t xml:space="preserve"> </w:t>
      </w:r>
      <w:r w:rsidR="000B7BF4" w:rsidRPr="000B7BF4">
        <w:rPr>
          <w:sz w:val="28"/>
          <w:szCs w:val="28"/>
        </w:rPr>
        <w:t>Коллективный договор между работодателем и работниками ТулГУ</w:t>
      </w:r>
      <w:r w:rsidRPr="00B71CB8">
        <w:rPr>
          <w:sz w:val="28"/>
          <w:szCs w:val="28"/>
        </w:rPr>
        <w:t>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стандарты университета, локальные нормативные акты университета и медицинского института ТулГУ;</w:t>
      </w:r>
    </w:p>
    <w:p w:rsidR="00B71CB8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правила внутреннего трудового распорядка;</w:t>
      </w:r>
    </w:p>
    <w:p w:rsidR="000D690C" w:rsidRPr="00206562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B71CB8">
        <w:rPr>
          <w:sz w:val="28"/>
          <w:szCs w:val="28"/>
        </w:rPr>
        <w:t>- настоящее Положение</w:t>
      </w:r>
      <w:r w:rsidR="000D690C" w:rsidRPr="00206562">
        <w:rPr>
          <w:sz w:val="28"/>
          <w:szCs w:val="28"/>
        </w:rPr>
        <w:t>.</w:t>
      </w:r>
    </w:p>
    <w:p w:rsidR="00B71CB8" w:rsidRPr="000B7BF4" w:rsidRDefault="000D690C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0B7BF4">
        <w:rPr>
          <w:sz w:val="28"/>
          <w:szCs w:val="28"/>
          <w:lang w:eastAsia="ru-RU"/>
        </w:rPr>
        <w:t>1.9</w:t>
      </w:r>
      <w:r w:rsidR="00B71CB8" w:rsidRPr="000B7BF4">
        <w:rPr>
          <w:sz w:val="28"/>
          <w:szCs w:val="28"/>
          <w:lang w:eastAsia="ru-RU"/>
        </w:rPr>
        <w:t xml:space="preserve"> План работы СП МКЦ формируется</w:t>
      </w:r>
      <w:r w:rsidR="00CA4857" w:rsidRPr="000B7BF4">
        <w:rPr>
          <w:sz w:val="28"/>
          <w:szCs w:val="28"/>
          <w:lang w:eastAsia="ru-RU"/>
        </w:rPr>
        <w:t xml:space="preserve"> заместителем главного врача</w:t>
      </w:r>
      <w:r w:rsidR="00270D17" w:rsidRPr="000B7BF4">
        <w:rPr>
          <w:sz w:val="28"/>
          <w:szCs w:val="28"/>
          <w:lang w:eastAsia="ru-RU"/>
        </w:rPr>
        <w:t xml:space="preserve"> по </w:t>
      </w:r>
      <w:r w:rsidR="00CA4857" w:rsidRPr="000B7BF4">
        <w:rPr>
          <w:sz w:val="28"/>
          <w:szCs w:val="28"/>
          <w:lang w:eastAsia="ru-RU"/>
        </w:rPr>
        <w:t>санатори</w:t>
      </w:r>
      <w:r w:rsidR="00270D17" w:rsidRPr="000B7BF4">
        <w:rPr>
          <w:sz w:val="28"/>
          <w:szCs w:val="28"/>
          <w:lang w:eastAsia="ru-RU"/>
        </w:rPr>
        <w:t>ю</w:t>
      </w:r>
      <w:r w:rsidR="00CA4857" w:rsidRPr="000B7BF4">
        <w:rPr>
          <w:sz w:val="28"/>
          <w:szCs w:val="28"/>
          <w:lang w:eastAsia="ru-RU"/>
        </w:rPr>
        <w:t>-профилактори</w:t>
      </w:r>
      <w:r w:rsidR="00270D17" w:rsidRPr="000B7BF4">
        <w:rPr>
          <w:sz w:val="28"/>
          <w:szCs w:val="28"/>
          <w:lang w:eastAsia="ru-RU"/>
        </w:rPr>
        <w:t>ю</w:t>
      </w:r>
      <w:r w:rsidR="00CA4857" w:rsidRPr="000B7BF4">
        <w:rPr>
          <w:sz w:val="28"/>
          <w:szCs w:val="28"/>
          <w:lang w:eastAsia="ru-RU"/>
        </w:rPr>
        <w:t xml:space="preserve"> по</w:t>
      </w:r>
      <w:r w:rsidR="00270D17" w:rsidRPr="000B7BF4">
        <w:rPr>
          <w:sz w:val="28"/>
          <w:szCs w:val="28"/>
          <w:lang w:eastAsia="ru-RU"/>
        </w:rPr>
        <w:t>д</w:t>
      </w:r>
      <w:r w:rsidR="00CA4857" w:rsidRPr="000B7BF4">
        <w:rPr>
          <w:sz w:val="28"/>
          <w:szCs w:val="28"/>
          <w:lang w:eastAsia="ru-RU"/>
        </w:rPr>
        <w:t xml:space="preserve"> руководством главного врача МКЦ.</w:t>
      </w:r>
    </w:p>
    <w:p w:rsidR="00B71CB8" w:rsidRPr="000B7BF4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0B7BF4">
        <w:rPr>
          <w:sz w:val="28"/>
          <w:szCs w:val="28"/>
          <w:lang w:eastAsia="ru-RU"/>
        </w:rPr>
        <w:t xml:space="preserve">1.10 Отчеты о </w:t>
      </w:r>
      <w:r w:rsidR="00270D17" w:rsidRPr="000B7BF4">
        <w:rPr>
          <w:sz w:val="28"/>
          <w:szCs w:val="28"/>
          <w:lang w:eastAsia="ru-RU"/>
        </w:rPr>
        <w:t xml:space="preserve">результатах </w:t>
      </w:r>
      <w:r w:rsidRPr="000B7BF4">
        <w:rPr>
          <w:sz w:val="28"/>
          <w:szCs w:val="28"/>
          <w:lang w:eastAsia="ru-RU"/>
        </w:rPr>
        <w:t>деятельности СП МКЦ:</w:t>
      </w:r>
    </w:p>
    <w:p w:rsidR="00B71CB8" w:rsidRPr="000B7BF4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0B7BF4">
        <w:rPr>
          <w:sz w:val="28"/>
          <w:szCs w:val="28"/>
          <w:lang w:eastAsia="ru-RU"/>
        </w:rPr>
        <w:t>- в письменном виде предоставляются главному врачу МКЦ</w:t>
      </w:r>
      <w:r w:rsidR="00270D17" w:rsidRPr="000B7BF4">
        <w:rPr>
          <w:sz w:val="28"/>
          <w:szCs w:val="28"/>
          <w:lang w:eastAsia="ru-RU"/>
        </w:rPr>
        <w:t xml:space="preserve"> ежемесячно</w:t>
      </w:r>
      <w:r w:rsidRPr="000B7BF4">
        <w:rPr>
          <w:sz w:val="28"/>
          <w:szCs w:val="28"/>
          <w:lang w:eastAsia="ru-RU"/>
        </w:rPr>
        <w:t>;</w:t>
      </w:r>
    </w:p>
    <w:p w:rsidR="006534FD" w:rsidRPr="00B71CB8" w:rsidRDefault="00B71CB8" w:rsidP="00B71CB8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0B7BF4">
        <w:rPr>
          <w:sz w:val="28"/>
          <w:szCs w:val="28"/>
          <w:lang w:eastAsia="ru-RU"/>
        </w:rPr>
        <w:t>- устные отчеты предоставляются главному врачу МКЦ по требованию.</w:t>
      </w:r>
    </w:p>
    <w:p w:rsidR="001F56D7" w:rsidRPr="00206562" w:rsidRDefault="001F56D7" w:rsidP="00206562">
      <w:pPr>
        <w:spacing w:line="240" w:lineRule="auto"/>
        <w:ind w:firstLine="709"/>
        <w:rPr>
          <w:sz w:val="28"/>
          <w:szCs w:val="28"/>
          <w:highlight w:val="yellow"/>
        </w:rPr>
      </w:pPr>
    </w:p>
    <w:p w:rsidR="004D2304" w:rsidRPr="00206562" w:rsidRDefault="00A966A8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  <w:bookmarkStart w:id="3" w:name="OLE_LINK5"/>
      <w:bookmarkStart w:id="4" w:name="OLE_LINK6"/>
      <w:r w:rsidRPr="00206562">
        <w:rPr>
          <w:b/>
          <w:sz w:val="28"/>
          <w:szCs w:val="28"/>
        </w:rPr>
        <w:t>2</w:t>
      </w:r>
      <w:r w:rsidR="007E7229" w:rsidRPr="00206562">
        <w:rPr>
          <w:b/>
          <w:sz w:val="28"/>
          <w:szCs w:val="28"/>
        </w:rPr>
        <w:t xml:space="preserve"> </w:t>
      </w:r>
      <w:r w:rsidR="00A358B9" w:rsidRPr="00206562">
        <w:rPr>
          <w:b/>
          <w:sz w:val="28"/>
          <w:szCs w:val="28"/>
        </w:rPr>
        <w:t>О</w:t>
      </w:r>
      <w:r w:rsidR="00DC3952" w:rsidRPr="00206562">
        <w:rPr>
          <w:b/>
          <w:sz w:val="28"/>
          <w:szCs w:val="28"/>
        </w:rPr>
        <w:t xml:space="preserve">сновные </w:t>
      </w:r>
      <w:r w:rsidR="00BA71D8" w:rsidRPr="00206562">
        <w:rPr>
          <w:b/>
          <w:sz w:val="28"/>
          <w:szCs w:val="28"/>
        </w:rPr>
        <w:t>задачи</w:t>
      </w:r>
      <w:bookmarkEnd w:id="3"/>
      <w:bookmarkEnd w:id="4"/>
    </w:p>
    <w:p w:rsidR="00B00175" w:rsidRPr="00206562" w:rsidRDefault="00B00175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p w:rsidR="00933F47" w:rsidRPr="00206562" w:rsidRDefault="00B00175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 xml:space="preserve">2.1 </w:t>
      </w:r>
      <w:r w:rsidR="005663FC" w:rsidRPr="00206562">
        <w:rPr>
          <w:sz w:val="28"/>
          <w:szCs w:val="28"/>
        </w:rPr>
        <w:t xml:space="preserve">Оказание медицинской помощи </w:t>
      </w:r>
      <w:r w:rsidR="001D6671" w:rsidRPr="00206562">
        <w:rPr>
          <w:sz w:val="28"/>
          <w:szCs w:val="28"/>
        </w:rPr>
        <w:t xml:space="preserve">(в том числе при санаторно-курортном лечении) </w:t>
      </w:r>
      <w:r w:rsidR="00BA71D8" w:rsidRPr="00206562">
        <w:rPr>
          <w:sz w:val="28"/>
          <w:szCs w:val="28"/>
        </w:rPr>
        <w:t>обучающи</w:t>
      </w:r>
      <w:r w:rsidR="005663FC" w:rsidRPr="00206562">
        <w:rPr>
          <w:sz w:val="28"/>
          <w:szCs w:val="28"/>
        </w:rPr>
        <w:t xml:space="preserve">мся </w:t>
      </w:r>
      <w:r w:rsidR="00BA71D8" w:rsidRPr="00206562">
        <w:rPr>
          <w:sz w:val="28"/>
          <w:szCs w:val="28"/>
        </w:rPr>
        <w:t xml:space="preserve">и </w:t>
      </w:r>
      <w:r w:rsidR="009F390F" w:rsidRPr="00206562">
        <w:rPr>
          <w:sz w:val="28"/>
          <w:szCs w:val="28"/>
        </w:rPr>
        <w:t xml:space="preserve">работникам </w:t>
      </w:r>
      <w:r w:rsidR="00B71CB8">
        <w:rPr>
          <w:sz w:val="28"/>
          <w:szCs w:val="28"/>
        </w:rPr>
        <w:t>у</w:t>
      </w:r>
      <w:r w:rsidR="009F390F" w:rsidRPr="00206562">
        <w:rPr>
          <w:sz w:val="28"/>
          <w:szCs w:val="28"/>
        </w:rPr>
        <w:t>ниверситета,</w:t>
      </w:r>
      <w:r w:rsidR="005663FC" w:rsidRPr="00206562">
        <w:rPr>
          <w:sz w:val="28"/>
          <w:szCs w:val="28"/>
        </w:rPr>
        <w:t xml:space="preserve"> </w:t>
      </w:r>
      <w:r w:rsidR="005663FC" w:rsidRPr="00206562">
        <w:rPr>
          <w:sz w:val="28"/>
          <w:szCs w:val="28"/>
        </w:rPr>
        <w:lastRenderedPageBreak/>
        <w:t>нуждающимся в профилактике и лечении заболеваний, в том числе связанных с факторами производственной среды, условиями учебы</w:t>
      </w:r>
      <w:r w:rsidR="00E54A1D" w:rsidRPr="00206562">
        <w:rPr>
          <w:sz w:val="28"/>
          <w:szCs w:val="28"/>
        </w:rPr>
        <w:t>.</w:t>
      </w:r>
    </w:p>
    <w:p w:rsidR="00F55DC5" w:rsidRPr="00206562" w:rsidRDefault="00F55DC5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2.</w:t>
      </w:r>
      <w:r w:rsidR="001D6671" w:rsidRPr="00206562">
        <w:rPr>
          <w:sz w:val="28"/>
          <w:szCs w:val="28"/>
        </w:rPr>
        <w:t>3</w:t>
      </w:r>
      <w:r w:rsidRPr="00206562">
        <w:rPr>
          <w:sz w:val="28"/>
          <w:szCs w:val="28"/>
        </w:rPr>
        <w:t xml:space="preserve"> Обеспечение клинической подготовки студентов, ординаторов, аспирантов, докторантов </w:t>
      </w:r>
      <w:r w:rsidR="00904835">
        <w:rPr>
          <w:sz w:val="28"/>
          <w:szCs w:val="28"/>
        </w:rPr>
        <w:t>м</w:t>
      </w:r>
      <w:r w:rsidRPr="00206562">
        <w:rPr>
          <w:sz w:val="28"/>
          <w:szCs w:val="28"/>
        </w:rPr>
        <w:t>едицинского института</w:t>
      </w:r>
      <w:r w:rsidR="00904835">
        <w:rPr>
          <w:sz w:val="28"/>
          <w:szCs w:val="28"/>
        </w:rPr>
        <w:t xml:space="preserve"> ТулГУ </w:t>
      </w:r>
      <w:r w:rsidRPr="00206562">
        <w:rPr>
          <w:sz w:val="28"/>
          <w:szCs w:val="28"/>
        </w:rPr>
        <w:t>путем интеграции их в реальную клиническую практику.</w:t>
      </w:r>
    </w:p>
    <w:p w:rsidR="00F55DC5" w:rsidRPr="00206562" w:rsidRDefault="001D6671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2.4</w:t>
      </w:r>
      <w:r w:rsidR="00F55DC5" w:rsidRPr="00206562">
        <w:rPr>
          <w:sz w:val="28"/>
          <w:szCs w:val="28"/>
        </w:rPr>
        <w:t xml:space="preserve"> Осуществление совместно с кафедрами </w:t>
      </w:r>
      <w:r w:rsidR="00904835">
        <w:rPr>
          <w:sz w:val="28"/>
          <w:szCs w:val="28"/>
        </w:rPr>
        <w:t>м</w:t>
      </w:r>
      <w:r w:rsidR="00F55DC5" w:rsidRPr="00206562">
        <w:rPr>
          <w:sz w:val="28"/>
          <w:szCs w:val="28"/>
        </w:rPr>
        <w:t>едицинского института и другими институтами ТулГУ научно-исследовательской деятельности в области медицинской науки и смежных с ней областей.</w:t>
      </w:r>
    </w:p>
    <w:p w:rsidR="005663FC" w:rsidRPr="00206562" w:rsidRDefault="001D6671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2.5</w:t>
      </w:r>
      <w:r w:rsidR="00F55DC5" w:rsidRPr="00206562">
        <w:rPr>
          <w:sz w:val="28"/>
          <w:szCs w:val="28"/>
        </w:rPr>
        <w:t xml:space="preserve"> Участие в подготовке </w:t>
      </w:r>
      <w:proofErr w:type="gramStart"/>
      <w:r w:rsidR="00F55DC5" w:rsidRPr="00206562">
        <w:rPr>
          <w:sz w:val="28"/>
          <w:szCs w:val="28"/>
        </w:rPr>
        <w:t>обучающихся</w:t>
      </w:r>
      <w:proofErr w:type="gramEnd"/>
      <w:r w:rsidR="00F55DC5" w:rsidRPr="00206562">
        <w:rPr>
          <w:sz w:val="28"/>
          <w:szCs w:val="28"/>
        </w:rPr>
        <w:t xml:space="preserve"> направления подготовки инженерное дело в медико-биологической практике ИВТС им. В.П. </w:t>
      </w:r>
      <w:proofErr w:type="spellStart"/>
      <w:r w:rsidR="00F55DC5" w:rsidRPr="00206562">
        <w:rPr>
          <w:sz w:val="28"/>
          <w:szCs w:val="28"/>
        </w:rPr>
        <w:t>Грязева</w:t>
      </w:r>
      <w:proofErr w:type="spellEnd"/>
      <w:r w:rsidR="00F55DC5" w:rsidRPr="00206562">
        <w:rPr>
          <w:sz w:val="28"/>
          <w:szCs w:val="28"/>
        </w:rPr>
        <w:t>.</w:t>
      </w:r>
    </w:p>
    <w:p w:rsidR="004B54EB" w:rsidRPr="00206562" w:rsidRDefault="001D6671" w:rsidP="0020656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" w:name="100008"/>
      <w:bookmarkEnd w:id="5"/>
      <w:r w:rsidRPr="00206562">
        <w:rPr>
          <w:sz w:val="28"/>
          <w:szCs w:val="28"/>
        </w:rPr>
        <w:t xml:space="preserve">2.6 </w:t>
      </w:r>
      <w:r w:rsidR="00E54A1D" w:rsidRPr="00206562">
        <w:rPr>
          <w:sz w:val="28"/>
          <w:szCs w:val="28"/>
        </w:rPr>
        <w:t>Ф</w:t>
      </w:r>
      <w:r w:rsidRPr="00206562">
        <w:rPr>
          <w:sz w:val="28"/>
          <w:szCs w:val="28"/>
        </w:rPr>
        <w:t xml:space="preserve">ормирование навыков здорового образа жизни </w:t>
      </w:r>
      <w:proofErr w:type="gramStart"/>
      <w:r w:rsidRPr="00206562">
        <w:rPr>
          <w:sz w:val="28"/>
          <w:szCs w:val="28"/>
        </w:rPr>
        <w:t>у</w:t>
      </w:r>
      <w:proofErr w:type="gramEnd"/>
      <w:r w:rsidR="004B54EB" w:rsidRPr="00206562">
        <w:rPr>
          <w:sz w:val="28"/>
          <w:szCs w:val="28"/>
        </w:rPr>
        <w:t xml:space="preserve"> обучаю</w:t>
      </w:r>
      <w:r w:rsidRPr="00206562">
        <w:rPr>
          <w:sz w:val="28"/>
          <w:szCs w:val="28"/>
        </w:rPr>
        <w:t xml:space="preserve">щихся и работников </w:t>
      </w:r>
      <w:r w:rsidR="00904835">
        <w:rPr>
          <w:sz w:val="28"/>
          <w:szCs w:val="28"/>
        </w:rPr>
        <w:t>у</w:t>
      </w:r>
      <w:r w:rsidRPr="00206562">
        <w:rPr>
          <w:sz w:val="28"/>
          <w:szCs w:val="28"/>
        </w:rPr>
        <w:t>ниверситета</w:t>
      </w:r>
      <w:r w:rsidR="004B54EB" w:rsidRPr="00206562">
        <w:rPr>
          <w:sz w:val="28"/>
          <w:szCs w:val="28"/>
        </w:rPr>
        <w:t>.</w:t>
      </w:r>
    </w:p>
    <w:p w:rsidR="004B54EB" w:rsidRPr="00206562" w:rsidRDefault="004B54EB" w:rsidP="00206562">
      <w:pPr>
        <w:shd w:val="clear" w:color="auto" w:fill="FFFFFF"/>
        <w:spacing w:line="240" w:lineRule="auto"/>
        <w:ind w:firstLine="709"/>
        <w:rPr>
          <w:b/>
          <w:sz w:val="28"/>
          <w:szCs w:val="28"/>
          <w:lang w:eastAsia="ru-RU"/>
        </w:rPr>
      </w:pPr>
    </w:p>
    <w:p w:rsidR="00D56B40" w:rsidRDefault="00A966A8" w:rsidP="00904835">
      <w:pPr>
        <w:shd w:val="clear" w:color="auto" w:fill="FFFFFF"/>
        <w:tabs>
          <w:tab w:val="left" w:pos="0"/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5E5BF5">
        <w:rPr>
          <w:b/>
          <w:sz w:val="28"/>
          <w:szCs w:val="28"/>
        </w:rPr>
        <w:t>3</w:t>
      </w:r>
      <w:r w:rsidR="009C2D50" w:rsidRPr="005E5BF5">
        <w:rPr>
          <w:b/>
          <w:sz w:val="28"/>
          <w:szCs w:val="28"/>
        </w:rPr>
        <w:t xml:space="preserve"> Основные </w:t>
      </w:r>
      <w:r w:rsidR="00BA71D8" w:rsidRPr="005E5BF5">
        <w:rPr>
          <w:b/>
          <w:sz w:val="28"/>
          <w:szCs w:val="28"/>
        </w:rPr>
        <w:t>функции</w:t>
      </w:r>
      <w:r w:rsidR="00594AB5" w:rsidRPr="00206562">
        <w:rPr>
          <w:b/>
          <w:sz w:val="28"/>
          <w:szCs w:val="28"/>
        </w:rPr>
        <w:t xml:space="preserve"> </w:t>
      </w:r>
    </w:p>
    <w:p w:rsidR="00904835" w:rsidRPr="00206562" w:rsidRDefault="00904835" w:rsidP="00904835">
      <w:pPr>
        <w:shd w:val="clear" w:color="auto" w:fill="FFFFFF"/>
        <w:tabs>
          <w:tab w:val="left" w:pos="0"/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</w:p>
    <w:p w:rsidR="00120588" w:rsidRPr="00206562" w:rsidRDefault="00D56B40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 xml:space="preserve">3.1 </w:t>
      </w:r>
      <w:r w:rsidR="00120588" w:rsidRPr="00206562">
        <w:rPr>
          <w:sz w:val="28"/>
          <w:szCs w:val="28"/>
        </w:rPr>
        <w:t>Осуществление санаторно-курортного лечения</w:t>
      </w:r>
      <w:r w:rsidR="005663FC" w:rsidRPr="00206562">
        <w:rPr>
          <w:sz w:val="28"/>
          <w:szCs w:val="28"/>
        </w:rPr>
        <w:t xml:space="preserve"> обучающихся и работник</w:t>
      </w:r>
      <w:r w:rsidR="00D80831" w:rsidRPr="00206562">
        <w:rPr>
          <w:sz w:val="28"/>
          <w:szCs w:val="28"/>
        </w:rPr>
        <w:t>ов</w:t>
      </w:r>
      <w:r w:rsidR="005663FC" w:rsidRPr="00206562">
        <w:rPr>
          <w:sz w:val="28"/>
          <w:szCs w:val="28"/>
        </w:rPr>
        <w:t xml:space="preserve"> </w:t>
      </w:r>
      <w:r w:rsidR="00904835">
        <w:rPr>
          <w:sz w:val="28"/>
          <w:szCs w:val="28"/>
        </w:rPr>
        <w:t>у</w:t>
      </w:r>
      <w:r w:rsidR="005663FC" w:rsidRPr="00206562">
        <w:rPr>
          <w:sz w:val="28"/>
          <w:szCs w:val="28"/>
        </w:rPr>
        <w:t>ниверситета</w:t>
      </w:r>
      <w:r w:rsidR="001D6671" w:rsidRPr="00206562">
        <w:rPr>
          <w:sz w:val="28"/>
          <w:szCs w:val="28"/>
        </w:rPr>
        <w:t xml:space="preserve"> (согласно лицензии на медицинскую деятельность и стандартам</w:t>
      </w:r>
      <w:r w:rsidR="00E54A1D" w:rsidRPr="00206562">
        <w:rPr>
          <w:sz w:val="28"/>
          <w:szCs w:val="28"/>
        </w:rPr>
        <w:t xml:space="preserve"> оказания санаторно-курортной помощи</w:t>
      </w:r>
      <w:r w:rsidR="001D6671" w:rsidRPr="00206562">
        <w:rPr>
          <w:sz w:val="28"/>
          <w:szCs w:val="28"/>
        </w:rPr>
        <w:t>, утверждённым</w:t>
      </w:r>
      <w:r w:rsidR="00E54A1D" w:rsidRPr="00206562">
        <w:rPr>
          <w:sz w:val="28"/>
          <w:szCs w:val="28"/>
        </w:rPr>
        <w:t>и</w:t>
      </w:r>
      <w:r w:rsidR="001D6671" w:rsidRPr="00206562">
        <w:rPr>
          <w:sz w:val="28"/>
          <w:szCs w:val="28"/>
        </w:rPr>
        <w:t xml:space="preserve"> Приказами </w:t>
      </w:r>
      <w:proofErr w:type="spellStart"/>
      <w:r w:rsidR="001D6671" w:rsidRPr="00206562">
        <w:rPr>
          <w:bCs/>
          <w:sz w:val="28"/>
          <w:szCs w:val="28"/>
        </w:rPr>
        <w:t>Минздравсоцразвития</w:t>
      </w:r>
      <w:proofErr w:type="spellEnd"/>
      <w:r w:rsidR="001D6671" w:rsidRPr="00206562">
        <w:rPr>
          <w:bCs/>
          <w:sz w:val="28"/>
          <w:szCs w:val="28"/>
        </w:rPr>
        <w:t xml:space="preserve"> РФ</w:t>
      </w:r>
      <w:r w:rsidR="001D6671" w:rsidRPr="00206562">
        <w:rPr>
          <w:sz w:val="28"/>
          <w:szCs w:val="28"/>
        </w:rPr>
        <w:t>)</w:t>
      </w:r>
      <w:r w:rsidR="00E54A1D" w:rsidRPr="00206562">
        <w:rPr>
          <w:sz w:val="28"/>
          <w:szCs w:val="28"/>
        </w:rPr>
        <w:t xml:space="preserve">. </w:t>
      </w:r>
    </w:p>
    <w:p w:rsidR="00D56B40" w:rsidRPr="00206562" w:rsidRDefault="00D56B40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 xml:space="preserve">3.2 Оказание </w:t>
      </w:r>
      <w:r w:rsidR="001D6671" w:rsidRPr="00206562">
        <w:rPr>
          <w:sz w:val="28"/>
          <w:szCs w:val="28"/>
        </w:rPr>
        <w:t xml:space="preserve">первичной доврачебной медико-санитарной помощи в амбулаторных условиях обучающимся и работникам </w:t>
      </w:r>
      <w:r w:rsidR="005E5BF5">
        <w:rPr>
          <w:sz w:val="28"/>
          <w:szCs w:val="28"/>
        </w:rPr>
        <w:t>у</w:t>
      </w:r>
      <w:r w:rsidR="001D6671" w:rsidRPr="00206562">
        <w:rPr>
          <w:sz w:val="28"/>
          <w:szCs w:val="28"/>
        </w:rPr>
        <w:t>ниверситета</w:t>
      </w:r>
      <w:r w:rsidRPr="00206562">
        <w:rPr>
          <w:sz w:val="28"/>
          <w:szCs w:val="28"/>
        </w:rPr>
        <w:t>.</w:t>
      </w:r>
    </w:p>
    <w:p w:rsidR="00120588" w:rsidRPr="00206562" w:rsidRDefault="00D56B40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3.3</w:t>
      </w:r>
      <w:r w:rsidR="007E4EC6" w:rsidRPr="00206562">
        <w:rPr>
          <w:sz w:val="28"/>
          <w:szCs w:val="28"/>
        </w:rPr>
        <w:t xml:space="preserve"> В</w:t>
      </w:r>
      <w:r w:rsidR="00120588" w:rsidRPr="00206562">
        <w:rPr>
          <w:sz w:val="28"/>
          <w:szCs w:val="28"/>
        </w:rPr>
        <w:t>недрение в практическую деятельность современных методов санаторно-курортного лечения и ана</w:t>
      </w:r>
      <w:r w:rsidR="007E4EC6" w:rsidRPr="00206562">
        <w:rPr>
          <w:sz w:val="28"/>
          <w:szCs w:val="28"/>
        </w:rPr>
        <w:t>лиз эффективности их применения.</w:t>
      </w:r>
    </w:p>
    <w:p w:rsidR="00120588" w:rsidRPr="00206562" w:rsidRDefault="00D56B40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3.4</w:t>
      </w:r>
      <w:r w:rsidR="007E4EC6" w:rsidRPr="00206562">
        <w:rPr>
          <w:sz w:val="28"/>
          <w:szCs w:val="28"/>
        </w:rPr>
        <w:t xml:space="preserve"> П</w:t>
      </w:r>
      <w:r w:rsidR="00120588" w:rsidRPr="00206562">
        <w:rPr>
          <w:sz w:val="28"/>
          <w:szCs w:val="28"/>
        </w:rPr>
        <w:t>рофилактика и предупреждение профессиональных заболеваний</w:t>
      </w:r>
      <w:r w:rsidR="007E4EC6" w:rsidRPr="00206562">
        <w:rPr>
          <w:sz w:val="28"/>
          <w:szCs w:val="28"/>
        </w:rPr>
        <w:t>.</w:t>
      </w:r>
    </w:p>
    <w:p w:rsidR="00120588" w:rsidRPr="00206562" w:rsidRDefault="00D56B40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 xml:space="preserve">3.5 </w:t>
      </w:r>
      <w:r w:rsidR="007E4EC6" w:rsidRPr="00206562">
        <w:rPr>
          <w:sz w:val="28"/>
          <w:szCs w:val="28"/>
        </w:rPr>
        <w:t>О</w:t>
      </w:r>
      <w:r w:rsidR="00120588" w:rsidRPr="00206562">
        <w:rPr>
          <w:sz w:val="28"/>
          <w:szCs w:val="28"/>
        </w:rPr>
        <w:t>существление внутреннего контроля качества и безопасности медицинской деятель</w:t>
      </w:r>
      <w:r w:rsidR="007E4EC6" w:rsidRPr="00206562">
        <w:rPr>
          <w:sz w:val="28"/>
          <w:szCs w:val="28"/>
        </w:rPr>
        <w:t>ности.</w:t>
      </w:r>
    </w:p>
    <w:p w:rsidR="00120588" w:rsidRPr="00206562" w:rsidRDefault="00D56B40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3.6</w:t>
      </w:r>
      <w:r w:rsidR="007E4EC6" w:rsidRPr="00206562">
        <w:rPr>
          <w:sz w:val="28"/>
          <w:szCs w:val="28"/>
        </w:rPr>
        <w:t xml:space="preserve"> О</w:t>
      </w:r>
      <w:r w:rsidR="00120588" w:rsidRPr="00206562">
        <w:rPr>
          <w:sz w:val="28"/>
          <w:szCs w:val="28"/>
        </w:rPr>
        <w:t>рганизация мероприятий по формированию основных принципов здорового об</w:t>
      </w:r>
      <w:r w:rsidR="007E4EC6" w:rsidRPr="00206562">
        <w:rPr>
          <w:sz w:val="28"/>
          <w:szCs w:val="28"/>
        </w:rPr>
        <w:t>раза жизни.</w:t>
      </w:r>
    </w:p>
    <w:p w:rsidR="00120588" w:rsidRPr="00206562" w:rsidRDefault="001A0BD6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3.7</w:t>
      </w:r>
      <w:r w:rsidR="00B00175" w:rsidRPr="00206562">
        <w:rPr>
          <w:sz w:val="28"/>
          <w:szCs w:val="28"/>
        </w:rPr>
        <w:t xml:space="preserve"> </w:t>
      </w:r>
      <w:r w:rsidR="007E4EC6" w:rsidRPr="00206562">
        <w:rPr>
          <w:sz w:val="28"/>
          <w:szCs w:val="28"/>
        </w:rPr>
        <w:t>П</w:t>
      </w:r>
      <w:r w:rsidR="00120588" w:rsidRPr="00206562">
        <w:rPr>
          <w:sz w:val="28"/>
          <w:szCs w:val="28"/>
        </w:rPr>
        <w:t xml:space="preserve">редставление отчетности в установленном порядке, сбор и предоставление первичных данных о медицинской деятельности для информационных систем в сфере здравоохранения, в том числе в государственный курортный фонд Российской Федерации и государственный реестр лечебно-оздоровительных местностей и курортов, включая </w:t>
      </w:r>
      <w:r w:rsidR="007E4EC6" w:rsidRPr="00206562">
        <w:rPr>
          <w:sz w:val="28"/>
          <w:szCs w:val="28"/>
        </w:rPr>
        <w:t>санаторно-курортные организации.</w:t>
      </w:r>
    </w:p>
    <w:p w:rsidR="00120588" w:rsidRPr="00206562" w:rsidRDefault="001A0BD6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3.</w:t>
      </w:r>
      <w:r w:rsidR="00D56B40" w:rsidRPr="00206562">
        <w:rPr>
          <w:sz w:val="28"/>
          <w:szCs w:val="28"/>
        </w:rPr>
        <w:t>8</w:t>
      </w:r>
      <w:r w:rsidR="007E4EC6" w:rsidRPr="00206562">
        <w:rPr>
          <w:sz w:val="28"/>
          <w:szCs w:val="28"/>
        </w:rPr>
        <w:t xml:space="preserve"> П</w:t>
      </w:r>
      <w:r w:rsidR="00120588" w:rsidRPr="00206562">
        <w:rPr>
          <w:sz w:val="28"/>
          <w:szCs w:val="28"/>
        </w:rPr>
        <w:t>роведение санитарно-гигиенических и п</w:t>
      </w:r>
      <w:r w:rsidR="007E4EC6" w:rsidRPr="00206562">
        <w:rPr>
          <w:sz w:val="28"/>
          <w:szCs w:val="28"/>
        </w:rPr>
        <w:t>ротивоэпидемических мероприятий.</w:t>
      </w:r>
    </w:p>
    <w:p w:rsidR="009416A6" w:rsidRPr="00206562" w:rsidRDefault="001A0BD6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3.</w:t>
      </w:r>
      <w:r w:rsidR="00D56B40" w:rsidRPr="00206562">
        <w:rPr>
          <w:sz w:val="28"/>
          <w:szCs w:val="28"/>
        </w:rPr>
        <w:t>9</w:t>
      </w:r>
      <w:r w:rsidR="007E4EC6" w:rsidRPr="00206562">
        <w:rPr>
          <w:sz w:val="28"/>
          <w:szCs w:val="28"/>
        </w:rPr>
        <w:t xml:space="preserve"> Проведение клинических практических занятий</w:t>
      </w:r>
      <w:r w:rsidR="00D56B40" w:rsidRPr="00206562">
        <w:rPr>
          <w:sz w:val="28"/>
          <w:szCs w:val="28"/>
        </w:rPr>
        <w:t xml:space="preserve">, </w:t>
      </w:r>
      <w:r w:rsidR="00F55DC5" w:rsidRPr="00206562">
        <w:rPr>
          <w:sz w:val="28"/>
          <w:szCs w:val="28"/>
        </w:rPr>
        <w:t>учебных и производственных практик,</w:t>
      </w:r>
      <w:r w:rsidR="007E4EC6" w:rsidRPr="00206562">
        <w:rPr>
          <w:sz w:val="28"/>
          <w:szCs w:val="28"/>
        </w:rPr>
        <w:t xml:space="preserve"> обучающихся</w:t>
      </w:r>
      <w:r w:rsidR="009416A6" w:rsidRPr="00206562">
        <w:rPr>
          <w:sz w:val="28"/>
          <w:szCs w:val="28"/>
        </w:rPr>
        <w:t xml:space="preserve"> на базе</w:t>
      </w:r>
      <w:r w:rsidR="007E4EC6" w:rsidRPr="00206562">
        <w:rPr>
          <w:sz w:val="28"/>
          <w:szCs w:val="28"/>
        </w:rPr>
        <w:t xml:space="preserve"> Медицинского института</w:t>
      </w:r>
      <w:r w:rsidR="009416A6" w:rsidRPr="00206562">
        <w:rPr>
          <w:sz w:val="28"/>
          <w:szCs w:val="28"/>
        </w:rPr>
        <w:t>.</w:t>
      </w:r>
    </w:p>
    <w:p w:rsidR="009416A6" w:rsidRPr="00206562" w:rsidRDefault="009416A6" w:rsidP="00206562">
      <w:pPr>
        <w:spacing w:line="240" w:lineRule="auto"/>
        <w:ind w:firstLine="709"/>
        <w:rPr>
          <w:sz w:val="28"/>
          <w:szCs w:val="28"/>
        </w:rPr>
      </w:pPr>
    </w:p>
    <w:p w:rsidR="00D56B40" w:rsidRPr="00206562" w:rsidRDefault="00F2696C" w:rsidP="00206562">
      <w:pPr>
        <w:shd w:val="clear" w:color="auto" w:fill="FFFFFF"/>
        <w:spacing w:line="240" w:lineRule="auto"/>
        <w:ind w:firstLine="709"/>
        <w:rPr>
          <w:b/>
          <w:bCs/>
          <w:sz w:val="28"/>
          <w:szCs w:val="28"/>
          <w:lang w:eastAsia="ru-RU"/>
        </w:rPr>
      </w:pPr>
      <w:r w:rsidRPr="00206562">
        <w:rPr>
          <w:b/>
          <w:bCs/>
          <w:sz w:val="28"/>
          <w:szCs w:val="28"/>
          <w:lang w:eastAsia="ru-RU"/>
        </w:rPr>
        <w:t>4</w:t>
      </w:r>
      <w:r w:rsidR="007E7229" w:rsidRPr="00206562">
        <w:rPr>
          <w:b/>
          <w:bCs/>
          <w:sz w:val="28"/>
          <w:szCs w:val="28"/>
          <w:lang w:eastAsia="ru-RU"/>
        </w:rPr>
        <w:t xml:space="preserve"> </w:t>
      </w:r>
      <w:r w:rsidR="004750BD" w:rsidRPr="00206562">
        <w:rPr>
          <w:b/>
          <w:bCs/>
          <w:sz w:val="28"/>
          <w:szCs w:val="28"/>
          <w:lang w:eastAsia="ru-RU"/>
        </w:rPr>
        <w:t>Организационная с</w:t>
      </w:r>
      <w:r w:rsidR="005E5BF5">
        <w:rPr>
          <w:b/>
          <w:bCs/>
          <w:sz w:val="28"/>
          <w:szCs w:val="28"/>
          <w:lang w:eastAsia="ru-RU"/>
        </w:rPr>
        <w:t>труктура</w:t>
      </w:r>
    </w:p>
    <w:p w:rsidR="000F48DB" w:rsidRPr="00206562" w:rsidRDefault="000F48DB" w:rsidP="00206562">
      <w:pPr>
        <w:shd w:val="clear" w:color="auto" w:fill="FFFFFF"/>
        <w:spacing w:line="240" w:lineRule="auto"/>
        <w:ind w:firstLine="709"/>
        <w:rPr>
          <w:b/>
          <w:bCs/>
          <w:sz w:val="28"/>
          <w:szCs w:val="28"/>
          <w:lang w:eastAsia="ru-RU"/>
        </w:rPr>
      </w:pPr>
    </w:p>
    <w:p w:rsidR="00702F82" w:rsidRPr="00206562" w:rsidRDefault="00702F82" w:rsidP="00206562">
      <w:pPr>
        <w:shd w:val="clear" w:color="auto" w:fill="FFFFFF"/>
        <w:spacing w:line="240" w:lineRule="auto"/>
        <w:ind w:firstLine="709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 xml:space="preserve">4.1 </w:t>
      </w:r>
      <w:r w:rsidR="00F55DC5" w:rsidRPr="00206562">
        <w:rPr>
          <w:sz w:val="28"/>
          <w:szCs w:val="28"/>
        </w:rPr>
        <w:t xml:space="preserve">Структура и штатная численность медицинского и другого персонала санатория-профилактория устанавливаются приказом </w:t>
      </w:r>
      <w:r w:rsidR="005E5BF5">
        <w:rPr>
          <w:sz w:val="28"/>
          <w:szCs w:val="28"/>
        </w:rPr>
        <w:t>р</w:t>
      </w:r>
      <w:r w:rsidR="00F55DC5" w:rsidRPr="00206562">
        <w:rPr>
          <w:sz w:val="28"/>
          <w:szCs w:val="28"/>
        </w:rPr>
        <w:t xml:space="preserve">ектора </w:t>
      </w:r>
      <w:r w:rsidR="005E5BF5">
        <w:rPr>
          <w:sz w:val="28"/>
          <w:szCs w:val="28"/>
        </w:rPr>
        <w:lastRenderedPageBreak/>
        <w:t>у</w:t>
      </w:r>
      <w:r w:rsidR="00F55DC5" w:rsidRPr="00206562">
        <w:rPr>
          <w:sz w:val="28"/>
          <w:szCs w:val="28"/>
        </w:rPr>
        <w:t xml:space="preserve">ниверситета, исходя из объемов оказываемой </w:t>
      </w:r>
      <w:r w:rsidR="00FC343B" w:rsidRPr="00206562">
        <w:rPr>
          <w:sz w:val="28"/>
          <w:szCs w:val="28"/>
        </w:rPr>
        <w:t>санаторно-курортной помощи,</w:t>
      </w:r>
      <w:r w:rsidR="00FC343B" w:rsidRPr="00206562">
        <w:rPr>
          <w:sz w:val="28"/>
          <w:szCs w:val="28"/>
          <w:lang w:eastAsia="ru-RU"/>
        </w:rPr>
        <w:t xml:space="preserve"> с учетом рекомендуемых штатных нормативов, предусмотренных законодательством РФ</w:t>
      </w:r>
      <w:r w:rsidR="004B54EB" w:rsidRPr="00206562">
        <w:rPr>
          <w:sz w:val="28"/>
          <w:szCs w:val="28"/>
          <w:lang w:eastAsia="ru-RU"/>
        </w:rPr>
        <w:t>, и отражается в штатном расписании.</w:t>
      </w:r>
    </w:p>
    <w:p w:rsidR="00B00175" w:rsidRPr="00206562" w:rsidRDefault="00FC343B" w:rsidP="00206562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  <w:lang w:eastAsia="ru-RU"/>
        </w:rPr>
        <w:t>4.2</w:t>
      </w:r>
      <w:proofErr w:type="gramStart"/>
      <w:r w:rsidRPr="00206562">
        <w:rPr>
          <w:sz w:val="28"/>
          <w:szCs w:val="28"/>
          <w:lang w:eastAsia="ru-RU"/>
        </w:rPr>
        <w:t xml:space="preserve"> </w:t>
      </w:r>
      <w:r w:rsidR="002A73E1" w:rsidRPr="00206562">
        <w:rPr>
          <w:sz w:val="28"/>
          <w:szCs w:val="28"/>
          <w:lang w:eastAsia="ru-RU"/>
        </w:rPr>
        <w:t>В</w:t>
      </w:r>
      <w:proofErr w:type="gramEnd"/>
      <w:r w:rsidR="00073C8C" w:rsidRPr="00206562">
        <w:rPr>
          <w:sz w:val="28"/>
          <w:szCs w:val="28"/>
          <w:lang w:eastAsia="ru-RU"/>
        </w:rPr>
        <w:t xml:space="preserve"> </w:t>
      </w:r>
      <w:r w:rsidRPr="00206562">
        <w:rPr>
          <w:sz w:val="28"/>
          <w:szCs w:val="28"/>
          <w:lang w:eastAsia="ru-RU"/>
        </w:rPr>
        <w:t>санатории-профилактории функционируют</w:t>
      </w:r>
      <w:r w:rsidR="00073C8C" w:rsidRPr="00206562">
        <w:rPr>
          <w:sz w:val="28"/>
          <w:szCs w:val="28"/>
          <w:lang w:eastAsia="ru-RU"/>
        </w:rPr>
        <w:t xml:space="preserve">: регистратура, лечебные кабинеты, </w:t>
      </w:r>
      <w:r w:rsidR="00CA4857">
        <w:rPr>
          <w:sz w:val="28"/>
          <w:szCs w:val="28"/>
          <w:lang w:eastAsia="ru-RU"/>
        </w:rPr>
        <w:t>номерной фонд</w:t>
      </w:r>
      <w:r w:rsidR="00073C8C" w:rsidRPr="00206562">
        <w:rPr>
          <w:sz w:val="28"/>
          <w:szCs w:val="28"/>
          <w:lang w:eastAsia="ru-RU"/>
        </w:rPr>
        <w:t xml:space="preserve"> для пребывания </w:t>
      </w:r>
      <w:r w:rsidRPr="00206562">
        <w:rPr>
          <w:sz w:val="28"/>
          <w:szCs w:val="28"/>
          <w:lang w:eastAsia="ru-RU"/>
        </w:rPr>
        <w:t>пациентов</w:t>
      </w:r>
      <w:r w:rsidR="00073C8C" w:rsidRPr="00206562">
        <w:rPr>
          <w:sz w:val="28"/>
          <w:szCs w:val="28"/>
          <w:lang w:eastAsia="ru-RU"/>
        </w:rPr>
        <w:t xml:space="preserve">, административно-хозяйственная часть, учебный и </w:t>
      </w:r>
      <w:proofErr w:type="spellStart"/>
      <w:r w:rsidR="00073C8C" w:rsidRPr="00206562">
        <w:rPr>
          <w:sz w:val="28"/>
          <w:szCs w:val="28"/>
          <w:lang w:eastAsia="ru-RU"/>
        </w:rPr>
        <w:t>симуляционный</w:t>
      </w:r>
      <w:proofErr w:type="spellEnd"/>
      <w:r w:rsidR="00073C8C" w:rsidRPr="00206562">
        <w:rPr>
          <w:sz w:val="28"/>
          <w:szCs w:val="28"/>
          <w:lang w:eastAsia="ru-RU"/>
        </w:rPr>
        <w:t xml:space="preserve"> классы  </w:t>
      </w:r>
      <w:r w:rsidR="005E5BF5">
        <w:rPr>
          <w:sz w:val="28"/>
          <w:szCs w:val="28"/>
        </w:rPr>
        <w:t>м</w:t>
      </w:r>
      <w:r w:rsidR="00073C8C" w:rsidRPr="00206562">
        <w:rPr>
          <w:sz w:val="28"/>
          <w:szCs w:val="28"/>
        </w:rPr>
        <w:t>е</w:t>
      </w:r>
      <w:r w:rsidR="001A0BD6" w:rsidRPr="00206562">
        <w:rPr>
          <w:sz w:val="28"/>
          <w:szCs w:val="28"/>
        </w:rPr>
        <w:t>дицинского института</w:t>
      </w:r>
      <w:r w:rsidR="005E5BF5">
        <w:rPr>
          <w:sz w:val="28"/>
          <w:szCs w:val="28"/>
        </w:rPr>
        <w:t xml:space="preserve"> ТулГУ</w:t>
      </w:r>
      <w:r w:rsidR="001A0BD6" w:rsidRPr="00206562">
        <w:rPr>
          <w:sz w:val="28"/>
          <w:szCs w:val="28"/>
        </w:rPr>
        <w:t>, столовая и пищеблок с подсобными помещениями (</w:t>
      </w:r>
      <w:r w:rsidR="005E5BF5">
        <w:rPr>
          <w:sz w:val="28"/>
          <w:szCs w:val="28"/>
        </w:rPr>
        <w:t>входят в структуру</w:t>
      </w:r>
      <w:r w:rsidR="001A0BD6" w:rsidRPr="00206562">
        <w:rPr>
          <w:sz w:val="28"/>
          <w:szCs w:val="28"/>
        </w:rPr>
        <w:t xml:space="preserve"> комбина</w:t>
      </w:r>
      <w:r w:rsidR="00CA4857">
        <w:rPr>
          <w:sz w:val="28"/>
          <w:szCs w:val="28"/>
        </w:rPr>
        <w:t>та</w:t>
      </w:r>
      <w:r w:rsidR="002A73E1" w:rsidRPr="00206562">
        <w:rPr>
          <w:sz w:val="28"/>
          <w:szCs w:val="28"/>
        </w:rPr>
        <w:t xml:space="preserve"> общественного питания</w:t>
      </w:r>
      <w:r w:rsidR="005E5BF5">
        <w:rPr>
          <w:sz w:val="28"/>
          <w:szCs w:val="28"/>
        </w:rPr>
        <w:t xml:space="preserve"> ТулГУ</w:t>
      </w:r>
      <w:r w:rsidR="002A73E1" w:rsidRPr="00206562">
        <w:rPr>
          <w:sz w:val="28"/>
          <w:szCs w:val="28"/>
        </w:rPr>
        <w:t>).</w:t>
      </w:r>
    </w:p>
    <w:p w:rsidR="00073C8C" w:rsidRPr="00206562" w:rsidRDefault="00FC343B" w:rsidP="00206562">
      <w:pPr>
        <w:shd w:val="clear" w:color="auto" w:fill="FFFFFF"/>
        <w:spacing w:line="240" w:lineRule="auto"/>
        <w:ind w:firstLine="709"/>
        <w:rPr>
          <w:sz w:val="28"/>
          <w:szCs w:val="28"/>
          <w:lang w:eastAsia="he-IL" w:bidi="he-IL"/>
        </w:rPr>
      </w:pPr>
      <w:r w:rsidRPr="00206562">
        <w:rPr>
          <w:sz w:val="28"/>
          <w:szCs w:val="28"/>
        </w:rPr>
        <w:t>4.3</w:t>
      </w:r>
      <w:proofErr w:type="gramStart"/>
      <w:r w:rsidR="00B00175" w:rsidRPr="00206562">
        <w:rPr>
          <w:sz w:val="28"/>
          <w:szCs w:val="28"/>
        </w:rPr>
        <w:t xml:space="preserve"> </w:t>
      </w:r>
      <w:r w:rsidR="002A73E1" w:rsidRPr="00206562">
        <w:rPr>
          <w:sz w:val="28"/>
          <w:szCs w:val="28"/>
          <w:lang w:eastAsia="he-IL" w:bidi="he-IL"/>
        </w:rPr>
        <w:t>В</w:t>
      </w:r>
      <w:proofErr w:type="gramEnd"/>
      <w:r w:rsidR="00073C8C" w:rsidRPr="00206562">
        <w:rPr>
          <w:sz w:val="28"/>
          <w:szCs w:val="28"/>
          <w:lang w:eastAsia="he-IL" w:bidi="he-IL"/>
        </w:rPr>
        <w:t xml:space="preserve"> санатории-профилактории могут быть организованы дополнительные кабинеты и классы, обусловленные возложенными на подразделение задачами и </w:t>
      </w:r>
      <w:r w:rsidRPr="00206562">
        <w:rPr>
          <w:sz w:val="28"/>
          <w:szCs w:val="28"/>
          <w:lang w:eastAsia="he-IL" w:bidi="he-IL"/>
        </w:rPr>
        <w:t>выполняемыми функциями</w:t>
      </w:r>
      <w:r w:rsidR="002A73E1" w:rsidRPr="00206562">
        <w:rPr>
          <w:sz w:val="28"/>
          <w:szCs w:val="28"/>
          <w:lang w:eastAsia="he-IL" w:bidi="he-IL"/>
        </w:rPr>
        <w:t>.</w:t>
      </w:r>
    </w:p>
    <w:p w:rsidR="004B54EB" w:rsidRPr="00206562" w:rsidRDefault="004B54EB" w:rsidP="00206562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FC343B" w:rsidRPr="00206562" w:rsidRDefault="005E5BF5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 Организация деятельности</w:t>
      </w:r>
      <w:r w:rsidR="00FC343B" w:rsidRPr="00206562">
        <w:rPr>
          <w:b/>
          <w:sz w:val="28"/>
          <w:szCs w:val="28"/>
          <w:lang w:eastAsia="ru-RU"/>
        </w:rPr>
        <w:t xml:space="preserve"> 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 xml:space="preserve">5.1 Санаторий-профилакторий обеспечивает оздоровление </w:t>
      </w:r>
      <w:proofErr w:type="gramStart"/>
      <w:r w:rsidRPr="00206562">
        <w:rPr>
          <w:sz w:val="28"/>
          <w:szCs w:val="28"/>
          <w:lang w:eastAsia="ru-RU"/>
        </w:rPr>
        <w:t>обучающихся</w:t>
      </w:r>
      <w:proofErr w:type="gramEnd"/>
      <w:r w:rsidRPr="00206562">
        <w:rPr>
          <w:sz w:val="28"/>
          <w:szCs w:val="28"/>
          <w:lang w:eastAsia="ru-RU"/>
        </w:rPr>
        <w:t xml:space="preserve"> и </w:t>
      </w:r>
      <w:r w:rsidRPr="00206562">
        <w:rPr>
          <w:color w:val="000000"/>
          <w:sz w:val="28"/>
          <w:szCs w:val="28"/>
        </w:rPr>
        <w:t>работников</w:t>
      </w:r>
      <w:r w:rsidRPr="00206562">
        <w:rPr>
          <w:sz w:val="28"/>
          <w:szCs w:val="28"/>
          <w:lang w:eastAsia="ru-RU"/>
        </w:rPr>
        <w:t xml:space="preserve"> ФГБОУ ВО ТулГУ без отрыва от учебы и производственной деятельности стационарно и амбулаторно.</w:t>
      </w:r>
    </w:p>
    <w:p w:rsidR="00FC343B" w:rsidRPr="00270D17" w:rsidRDefault="00FC343B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  <w:lang w:eastAsia="ru-RU"/>
        </w:rPr>
        <w:t xml:space="preserve">5.2 Оздоровление </w:t>
      </w:r>
      <w:proofErr w:type="gramStart"/>
      <w:r w:rsidRPr="00206562">
        <w:rPr>
          <w:sz w:val="28"/>
          <w:szCs w:val="28"/>
          <w:lang w:eastAsia="ru-RU"/>
        </w:rPr>
        <w:t>обучающихся</w:t>
      </w:r>
      <w:proofErr w:type="gramEnd"/>
      <w:r w:rsidRPr="00206562">
        <w:rPr>
          <w:sz w:val="28"/>
          <w:szCs w:val="28"/>
          <w:lang w:eastAsia="ru-RU"/>
        </w:rPr>
        <w:t xml:space="preserve"> осуществляется в соответствии с планом – графиком на текущий год, утверждаемым приказом ректора Университета.</w:t>
      </w:r>
    </w:p>
    <w:p w:rsidR="00FC343B" w:rsidRPr="00270D17" w:rsidRDefault="00FC343B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 xml:space="preserve">5.3 Режим работы работников </w:t>
      </w:r>
      <w:r w:rsidR="005E5BF5">
        <w:rPr>
          <w:sz w:val="28"/>
          <w:szCs w:val="28"/>
        </w:rPr>
        <w:t>с</w:t>
      </w:r>
      <w:r w:rsidR="005E5BF5" w:rsidRPr="005E5BF5">
        <w:rPr>
          <w:sz w:val="28"/>
          <w:szCs w:val="28"/>
        </w:rPr>
        <w:t>анатори</w:t>
      </w:r>
      <w:r w:rsidR="005E5BF5">
        <w:rPr>
          <w:sz w:val="28"/>
          <w:szCs w:val="28"/>
        </w:rPr>
        <w:t>я</w:t>
      </w:r>
      <w:r w:rsidR="005E5BF5" w:rsidRPr="005E5BF5">
        <w:rPr>
          <w:sz w:val="28"/>
          <w:szCs w:val="28"/>
        </w:rPr>
        <w:t>-профилактори</w:t>
      </w:r>
      <w:r w:rsidR="005E5BF5">
        <w:rPr>
          <w:sz w:val="28"/>
          <w:szCs w:val="28"/>
        </w:rPr>
        <w:t>я</w:t>
      </w:r>
      <w:r w:rsidRPr="00206562">
        <w:rPr>
          <w:sz w:val="28"/>
          <w:szCs w:val="28"/>
        </w:rPr>
        <w:t xml:space="preserve"> устанавливается, учитывая необходимость оздоровления </w:t>
      </w:r>
      <w:proofErr w:type="gramStart"/>
      <w:r w:rsidRPr="00206562">
        <w:rPr>
          <w:sz w:val="28"/>
          <w:szCs w:val="28"/>
        </w:rPr>
        <w:t>обучающихся</w:t>
      </w:r>
      <w:proofErr w:type="gramEnd"/>
      <w:r w:rsidRPr="00206562">
        <w:rPr>
          <w:sz w:val="28"/>
          <w:szCs w:val="28"/>
        </w:rPr>
        <w:t xml:space="preserve"> и работников без отрыва от основной деятельности.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</w:rPr>
      </w:pPr>
      <w:r w:rsidRPr="00206562">
        <w:rPr>
          <w:sz w:val="28"/>
          <w:szCs w:val="28"/>
          <w:lang w:eastAsia="ru-RU"/>
        </w:rPr>
        <w:t xml:space="preserve">5.4 Порядок реализации путевок и курсовок для обучающихся устанавливается </w:t>
      </w:r>
      <w:r w:rsidRPr="00206562">
        <w:rPr>
          <w:sz w:val="28"/>
          <w:szCs w:val="28"/>
        </w:rPr>
        <w:t>первичной профсоюзной организацией студентов и аспирантов ТулГУ</w:t>
      </w:r>
      <w:r w:rsidRPr="00206562">
        <w:rPr>
          <w:sz w:val="28"/>
          <w:szCs w:val="28"/>
          <w:lang w:eastAsia="ru-RU"/>
        </w:rPr>
        <w:t>.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</w:rPr>
        <w:t>5.5 Первичная профсоюзная организация студентов и аспирантов ТулГУ</w:t>
      </w:r>
      <w:r w:rsidRPr="00206562">
        <w:rPr>
          <w:sz w:val="28"/>
          <w:szCs w:val="28"/>
          <w:lang w:eastAsia="ru-RU"/>
        </w:rPr>
        <w:t xml:space="preserve"> </w:t>
      </w:r>
      <w:proofErr w:type="gramStart"/>
      <w:r w:rsidR="005E5BF5">
        <w:rPr>
          <w:sz w:val="28"/>
          <w:szCs w:val="28"/>
          <w:lang w:eastAsia="ru-RU"/>
        </w:rPr>
        <w:t>планируе</w:t>
      </w:r>
      <w:r w:rsidRPr="00206562">
        <w:rPr>
          <w:sz w:val="28"/>
          <w:szCs w:val="28"/>
        </w:rPr>
        <w:t>т и контролирует</w:t>
      </w:r>
      <w:proofErr w:type="gramEnd"/>
      <w:r w:rsidRPr="00206562">
        <w:rPr>
          <w:sz w:val="28"/>
          <w:szCs w:val="28"/>
        </w:rPr>
        <w:t xml:space="preserve"> исполнение плана оздоровления обучающихся.</w:t>
      </w:r>
    </w:p>
    <w:p w:rsidR="00FC343B" w:rsidRPr="00206562" w:rsidRDefault="00FC343B" w:rsidP="00206562">
      <w:pPr>
        <w:pStyle w:val="af0"/>
        <w:tabs>
          <w:tab w:val="left" w:pos="0"/>
        </w:tabs>
        <w:ind w:firstLine="709"/>
        <w:jc w:val="both"/>
        <w:rPr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 xml:space="preserve">5.6 Медицинский отбор пациентов, подлежащих оздоровлению в </w:t>
      </w:r>
      <w:r w:rsidR="005E5BF5">
        <w:rPr>
          <w:color w:val="000000"/>
          <w:sz w:val="28"/>
          <w:szCs w:val="28"/>
          <w:lang w:eastAsia="he-IL" w:bidi="he-IL"/>
        </w:rPr>
        <w:t>с</w:t>
      </w:r>
      <w:r w:rsidR="005E5BF5" w:rsidRPr="005E5BF5">
        <w:rPr>
          <w:color w:val="000000"/>
          <w:sz w:val="28"/>
          <w:szCs w:val="28"/>
          <w:lang w:eastAsia="he-IL" w:bidi="he-IL"/>
        </w:rPr>
        <w:t>анатори</w:t>
      </w:r>
      <w:r w:rsidR="005E5BF5">
        <w:rPr>
          <w:color w:val="000000"/>
          <w:sz w:val="28"/>
          <w:szCs w:val="28"/>
          <w:lang w:eastAsia="he-IL" w:bidi="he-IL"/>
        </w:rPr>
        <w:t>и</w:t>
      </w:r>
      <w:r w:rsidR="005E5BF5" w:rsidRPr="005E5BF5">
        <w:rPr>
          <w:color w:val="000000"/>
          <w:sz w:val="28"/>
          <w:szCs w:val="28"/>
          <w:lang w:eastAsia="he-IL" w:bidi="he-IL"/>
        </w:rPr>
        <w:t>-профилактори</w:t>
      </w:r>
      <w:r w:rsidR="005E5BF5">
        <w:rPr>
          <w:color w:val="000000"/>
          <w:sz w:val="28"/>
          <w:szCs w:val="28"/>
          <w:lang w:eastAsia="he-IL" w:bidi="he-IL"/>
        </w:rPr>
        <w:t>и</w:t>
      </w:r>
      <w:r w:rsidRPr="00206562">
        <w:rPr>
          <w:color w:val="000000"/>
          <w:sz w:val="28"/>
          <w:szCs w:val="28"/>
          <w:lang w:eastAsia="he-IL" w:bidi="he-IL"/>
        </w:rPr>
        <w:t xml:space="preserve">, проводится </w:t>
      </w:r>
      <w:r w:rsidRPr="00206562">
        <w:rPr>
          <w:sz w:val="28"/>
          <w:szCs w:val="28"/>
          <w:lang w:eastAsia="he-IL" w:bidi="he-IL"/>
        </w:rPr>
        <w:t>врачами медицинских организаций по месту жительства (прикрепления), либо врачами поликлинического отделения МКЦ.</w:t>
      </w:r>
    </w:p>
    <w:p w:rsidR="00FC343B" w:rsidRPr="00206562" w:rsidRDefault="00FC343B" w:rsidP="00206562">
      <w:pPr>
        <w:pStyle w:val="af0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>5.7 Учет путевок (курсовок) в санаторий-профилакторий ведется в книге учета.</w:t>
      </w:r>
    </w:p>
    <w:p w:rsidR="00FC343B" w:rsidRPr="00270D17" w:rsidRDefault="00FC343B" w:rsidP="00206562">
      <w:pPr>
        <w:pStyle w:val="af0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he-IL" w:bidi="he-IL"/>
        </w:rPr>
      </w:pPr>
      <w:proofErr w:type="gramStart"/>
      <w:r w:rsidRPr="00206562">
        <w:rPr>
          <w:color w:val="000000"/>
          <w:sz w:val="28"/>
          <w:szCs w:val="28"/>
          <w:lang w:eastAsia="he-IL" w:bidi="he-IL"/>
        </w:rPr>
        <w:t xml:space="preserve">5.8 Повторное направление в </w:t>
      </w:r>
      <w:r w:rsidR="005E5BF5">
        <w:rPr>
          <w:color w:val="000000"/>
          <w:sz w:val="28"/>
          <w:szCs w:val="28"/>
          <w:lang w:eastAsia="he-IL" w:bidi="he-IL"/>
        </w:rPr>
        <w:t>с</w:t>
      </w:r>
      <w:r w:rsidR="005E5BF5" w:rsidRPr="005E5BF5">
        <w:rPr>
          <w:color w:val="000000"/>
          <w:sz w:val="28"/>
          <w:szCs w:val="28"/>
          <w:lang w:eastAsia="he-IL" w:bidi="he-IL"/>
        </w:rPr>
        <w:t>анаторий-профилакторий</w:t>
      </w:r>
      <w:r w:rsidRPr="00206562">
        <w:rPr>
          <w:color w:val="000000"/>
          <w:sz w:val="28"/>
          <w:szCs w:val="28"/>
          <w:lang w:eastAsia="he-IL" w:bidi="he-IL"/>
        </w:rPr>
        <w:t xml:space="preserve"> одного и того же лица в течение года может быть разрешено в случае необходимости, по решению соответствующей комиссии профкома </w:t>
      </w:r>
      <w:r w:rsidRPr="00206562">
        <w:rPr>
          <w:sz w:val="28"/>
          <w:szCs w:val="28"/>
        </w:rPr>
        <w:t>студентов и аспирантов ТулГУ</w:t>
      </w:r>
      <w:r w:rsidRPr="00206562">
        <w:rPr>
          <w:color w:val="000000"/>
          <w:sz w:val="28"/>
          <w:szCs w:val="28"/>
          <w:lang w:eastAsia="he-IL" w:bidi="he-IL"/>
        </w:rPr>
        <w:t xml:space="preserve"> при наличии заключения леча</w:t>
      </w:r>
      <w:r w:rsidRPr="00206562">
        <w:rPr>
          <w:color w:val="000000"/>
          <w:sz w:val="28"/>
          <w:szCs w:val="28"/>
          <w:lang w:eastAsia="he-IL" w:bidi="he-IL"/>
        </w:rPr>
        <w:softHyphen/>
        <w:t xml:space="preserve">щих врачей направляющей медицинской организации, либо врачебной комиссии МКЦ, </w:t>
      </w:r>
      <w:r w:rsidRPr="00206562">
        <w:rPr>
          <w:sz w:val="28"/>
          <w:szCs w:val="28"/>
          <w:lang w:eastAsia="he-IL" w:bidi="he-IL"/>
        </w:rPr>
        <w:t>но не более чем на один срок, при этом в установленном порядке оформляется новая документация</w:t>
      </w:r>
      <w:r w:rsidRPr="00270D17">
        <w:rPr>
          <w:sz w:val="28"/>
          <w:szCs w:val="28"/>
          <w:lang w:eastAsia="he-IL" w:bidi="he-IL"/>
        </w:rPr>
        <w:t>.</w:t>
      </w:r>
      <w:proofErr w:type="gramEnd"/>
    </w:p>
    <w:p w:rsidR="00FC343B" w:rsidRPr="00206562" w:rsidRDefault="00FC343B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sz w:val="28"/>
          <w:szCs w:val="28"/>
          <w:lang w:eastAsia="he-IL" w:bidi="he-IL"/>
        </w:rPr>
      </w:pPr>
      <w:proofErr w:type="gramStart"/>
      <w:r w:rsidRPr="00206562">
        <w:rPr>
          <w:sz w:val="28"/>
          <w:szCs w:val="28"/>
          <w:lang w:eastAsia="he-IL" w:bidi="he-IL"/>
        </w:rPr>
        <w:lastRenderedPageBreak/>
        <w:t xml:space="preserve">5.9 Преимущественным правом для направления в </w:t>
      </w:r>
      <w:r w:rsidR="005E5BF5">
        <w:rPr>
          <w:sz w:val="28"/>
          <w:szCs w:val="28"/>
          <w:lang w:eastAsia="he-IL" w:bidi="he-IL"/>
        </w:rPr>
        <w:t>с</w:t>
      </w:r>
      <w:r w:rsidR="005E5BF5" w:rsidRPr="005E5BF5">
        <w:rPr>
          <w:sz w:val="28"/>
          <w:szCs w:val="28"/>
          <w:lang w:eastAsia="he-IL" w:bidi="he-IL"/>
        </w:rPr>
        <w:t>анаторий-профилакторий</w:t>
      </w:r>
      <w:r w:rsidRPr="00206562">
        <w:rPr>
          <w:sz w:val="28"/>
          <w:szCs w:val="28"/>
          <w:lang w:eastAsia="he-IL" w:bidi="he-IL"/>
        </w:rPr>
        <w:t xml:space="preserve"> пользуются следующие обучающиеся:</w:t>
      </w:r>
      <w:proofErr w:type="gramEnd"/>
    </w:p>
    <w:p w:rsidR="00FC343B" w:rsidRPr="00206562" w:rsidRDefault="00FC343B" w:rsidP="00206562">
      <w:pPr>
        <w:shd w:val="clear" w:color="auto" w:fill="FFFFFF"/>
        <w:tabs>
          <w:tab w:val="left" w:pos="-266"/>
          <w:tab w:val="left" w:pos="0"/>
          <w:tab w:val="left" w:pos="9639"/>
          <w:tab w:val="left" w:pos="9680"/>
        </w:tabs>
        <w:spacing w:line="240" w:lineRule="auto"/>
        <w:ind w:firstLine="709"/>
        <w:rPr>
          <w:color w:val="000000"/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>- инвалиды;</w:t>
      </w:r>
    </w:p>
    <w:p w:rsidR="00FC343B" w:rsidRPr="00206562" w:rsidRDefault="00CA4857" w:rsidP="00206562">
      <w:pPr>
        <w:pStyle w:val="af0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he-IL" w:bidi="he-IL"/>
        </w:rPr>
      </w:pPr>
      <w:r>
        <w:rPr>
          <w:color w:val="000000"/>
          <w:sz w:val="28"/>
          <w:szCs w:val="28"/>
          <w:lang w:eastAsia="he-IL" w:bidi="he-IL"/>
        </w:rPr>
        <w:t xml:space="preserve">- </w:t>
      </w:r>
      <w:r w:rsidR="00FC343B" w:rsidRPr="00206562">
        <w:rPr>
          <w:color w:val="000000"/>
          <w:sz w:val="28"/>
          <w:szCs w:val="28"/>
          <w:lang w:eastAsia="he-IL" w:bidi="he-IL"/>
        </w:rPr>
        <w:t>лица, нуждающиеся в реабилитационном лечении после перенесенных травм, оперативных вмешательств и заболеваний;</w:t>
      </w:r>
    </w:p>
    <w:p w:rsidR="00FC343B" w:rsidRPr="00206562" w:rsidRDefault="00FC343B" w:rsidP="00206562">
      <w:pPr>
        <w:pStyle w:val="af0"/>
        <w:tabs>
          <w:tab w:val="left" w:pos="0"/>
          <w:tab w:val="left" w:pos="9498"/>
          <w:tab w:val="left" w:pos="9639"/>
        </w:tabs>
        <w:ind w:firstLine="709"/>
        <w:jc w:val="both"/>
        <w:rPr>
          <w:color w:val="000000"/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 xml:space="preserve">- </w:t>
      </w:r>
      <w:proofErr w:type="gramStart"/>
      <w:r w:rsidRPr="00206562">
        <w:rPr>
          <w:color w:val="000000"/>
          <w:sz w:val="28"/>
          <w:szCs w:val="28"/>
          <w:lang w:eastAsia="he-IL" w:bidi="he-IL"/>
        </w:rPr>
        <w:t>состоящие</w:t>
      </w:r>
      <w:proofErr w:type="gramEnd"/>
      <w:r w:rsidRPr="00206562">
        <w:rPr>
          <w:color w:val="000000"/>
          <w:sz w:val="28"/>
          <w:szCs w:val="28"/>
          <w:lang w:eastAsia="he-IL" w:bidi="he-IL"/>
        </w:rPr>
        <w:t xml:space="preserve"> на диспансерном учете, часто и длительно болеющие;</w:t>
      </w:r>
    </w:p>
    <w:p w:rsidR="00FC343B" w:rsidRPr="00206562" w:rsidRDefault="00FC343B" w:rsidP="00206562">
      <w:pPr>
        <w:pStyle w:val="af0"/>
        <w:tabs>
          <w:tab w:val="left" w:pos="0"/>
          <w:tab w:val="left" w:pos="9639"/>
        </w:tabs>
        <w:ind w:firstLine="709"/>
        <w:jc w:val="both"/>
        <w:rPr>
          <w:color w:val="000000"/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 xml:space="preserve">- </w:t>
      </w:r>
      <w:proofErr w:type="gramStart"/>
      <w:r w:rsidRPr="00206562">
        <w:rPr>
          <w:color w:val="000000"/>
          <w:sz w:val="28"/>
          <w:szCs w:val="28"/>
          <w:lang w:eastAsia="he-IL" w:bidi="he-IL"/>
        </w:rPr>
        <w:t>занятые</w:t>
      </w:r>
      <w:proofErr w:type="gramEnd"/>
      <w:r w:rsidRPr="00206562">
        <w:rPr>
          <w:color w:val="000000"/>
          <w:sz w:val="28"/>
          <w:szCs w:val="28"/>
          <w:lang w:eastAsia="he-IL" w:bidi="he-IL"/>
        </w:rPr>
        <w:t xml:space="preserve"> на работах с тяжелыми и вредными условиями труда; </w:t>
      </w:r>
    </w:p>
    <w:p w:rsidR="00FC343B" w:rsidRPr="00206562" w:rsidRDefault="00FC343B" w:rsidP="00206562">
      <w:pPr>
        <w:pStyle w:val="af0"/>
        <w:tabs>
          <w:tab w:val="left" w:pos="0"/>
          <w:tab w:val="left" w:pos="9639"/>
        </w:tabs>
        <w:ind w:firstLine="709"/>
        <w:jc w:val="both"/>
        <w:rPr>
          <w:color w:val="000000"/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>- беременные женщины;</w:t>
      </w:r>
    </w:p>
    <w:p w:rsidR="00FC343B" w:rsidRPr="00206562" w:rsidRDefault="00FC343B" w:rsidP="00206562">
      <w:pPr>
        <w:pStyle w:val="af0"/>
        <w:tabs>
          <w:tab w:val="left" w:pos="0"/>
          <w:tab w:val="left" w:pos="9639"/>
        </w:tabs>
        <w:ind w:firstLine="709"/>
        <w:jc w:val="both"/>
        <w:rPr>
          <w:color w:val="000000"/>
          <w:sz w:val="28"/>
          <w:szCs w:val="28"/>
          <w:lang w:eastAsia="he-IL" w:bidi="he-IL"/>
        </w:rPr>
      </w:pPr>
      <w:r w:rsidRPr="00206562">
        <w:rPr>
          <w:color w:val="000000"/>
          <w:sz w:val="28"/>
          <w:szCs w:val="28"/>
          <w:lang w:eastAsia="he-IL" w:bidi="he-IL"/>
        </w:rPr>
        <w:t>- доноры, систематически сдающие кровь.</w:t>
      </w:r>
    </w:p>
    <w:p w:rsidR="00FC343B" w:rsidRPr="00206562" w:rsidRDefault="00FC343B" w:rsidP="00206562">
      <w:pPr>
        <w:pStyle w:val="af0"/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206562">
        <w:rPr>
          <w:color w:val="000000"/>
          <w:sz w:val="28"/>
          <w:szCs w:val="28"/>
          <w:lang w:eastAsia="he-IL" w:bidi="he-IL"/>
        </w:rPr>
        <w:t>5.10 Порядок и условия оказания медицинской помощи</w:t>
      </w:r>
      <w:r w:rsidR="00BA5A29" w:rsidRPr="00206562">
        <w:rPr>
          <w:color w:val="000000"/>
          <w:sz w:val="28"/>
          <w:szCs w:val="28"/>
          <w:lang w:eastAsia="he-IL" w:bidi="he-IL"/>
        </w:rPr>
        <w:t xml:space="preserve"> работникам </w:t>
      </w:r>
      <w:r w:rsidR="005E5BF5">
        <w:rPr>
          <w:color w:val="000000"/>
          <w:sz w:val="28"/>
          <w:szCs w:val="28"/>
          <w:lang w:eastAsia="he-IL" w:bidi="he-IL"/>
        </w:rPr>
        <w:t>у</w:t>
      </w:r>
      <w:r w:rsidR="00BA5A29" w:rsidRPr="00206562">
        <w:rPr>
          <w:color w:val="000000"/>
          <w:sz w:val="28"/>
          <w:szCs w:val="28"/>
          <w:lang w:eastAsia="he-IL" w:bidi="he-IL"/>
        </w:rPr>
        <w:t>ниверситета</w:t>
      </w:r>
      <w:r w:rsidRPr="00206562">
        <w:rPr>
          <w:color w:val="000000"/>
          <w:sz w:val="28"/>
          <w:szCs w:val="28"/>
          <w:lang w:eastAsia="he-IL" w:bidi="he-IL"/>
        </w:rPr>
        <w:t xml:space="preserve">, а также оказание медицинской помощи </w:t>
      </w:r>
      <w:r w:rsidRPr="00206562">
        <w:rPr>
          <w:sz w:val="28"/>
          <w:szCs w:val="28"/>
          <w:lang w:eastAsia="ru-RU"/>
        </w:rPr>
        <w:t xml:space="preserve">сторонним пациентам проводится на платной договорной </w:t>
      </w:r>
      <w:r w:rsidR="00BA5A29" w:rsidRPr="00206562">
        <w:rPr>
          <w:sz w:val="28"/>
          <w:szCs w:val="28"/>
          <w:lang w:eastAsia="ru-RU"/>
        </w:rPr>
        <w:t>основе с</w:t>
      </w:r>
      <w:r w:rsidRPr="00206562">
        <w:rPr>
          <w:sz w:val="28"/>
          <w:szCs w:val="28"/>
          <w:lang w:eastAsia="ru-RU"/>
        </w:rPr>
        <w:t xml:space="preserve"> предоставлением льгот по оплате стоимости для работников и обучающихся ТулГУ</w:t>
      </w:r>
      <w:r w:rsidR="005E5BF5">
        <w:rPr>
          <w:sz w:val="28"/>
          <w:szCs w:val="28"/>
          <w:lang w:eastAsia="ru-RU"/>
        </w:rPr>
        <w:t>,</w:t>
      </w:r>
      <w:r w:rsidRPr="00206562">
        <w:rPr>
          <w:sz w:val="28"/>
          <w:szCs w:val="28"/>
          <w:lang w:eastAsia="ru-RU"/>
        </w:rPr>
        <w:t xml:space="preserve"> утверждаемым решением Ученого совета</w:t>
      </w:r>
      <w:r w:rsidR="005E5BF5">
        <w:rPr>
          <w:sz w:val="28"/>
          <w:szCs w:val="28"/>
          <w:lang w:eastAsia="ru-RU"/>
        </w:rPr>
        <w:t xml:space="preserve"> университета</w:t>
      </w:r>
      <w:r w:rsidRPr="00206562">
        <w:rPr>
          <w:sz w:val="28"/>
          <w:szCs w:val="28"/>
          <w:lang w:eastAsia="ru-RU"/>
        </w:rPr>
        <w:t>.</w:t>
      </w:r>
    </w:p>
    <w:p w:rsidR="00FC343B" w:rsidRPr="00206562" w:rsidRDefault="00FC343B" w:rsidP="00206562">
      <w:pPr>
        <w:pStyle w:val="af0"/>
        <w:ind w:firstLine="709"/>
        <w:jc w:val="both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5</w:t>
      </w:r>
      <w:r w:rsidR="00BA5A29" w:rsidRPr="00206562">
        <w:rPr>
          <w:sz w:val="28"/>
          <w:szCs w:val="28"/>
          <w:lang w:eastAsia="ru-RU"/>
        </w:rPr>
        <w:t>.11</w:t>
      </w:r>
      <w:r w:rsidRPr="00206562">
        <w:rPr>
          <w:sz w:val="28"/>
          <w:szCs w:val="28"/>
          <w:lang w:eastAsia="ru-RU"/>
        </w:rPr>
        <w:t xml:space="preserve"> Лечебно-диагностическая база и помещения </w:t>
      </w:r>
      <w:r w:rsidR="00BA5A29" w:rsidRPr="00206562">
        <w:rPr>
          <w:sz w:val="28"/>
          <w:szCs w:val="28"/>
          <w:lang w:eastAsia="ru-RU"/>
        </w:rPr>
        <w:t>санатория-профилактория</w:t>
      </w:r>
      <w:r w:rsidRPr="00206562">
        <w:rPr>
          <w:sz w:val="28"/>
          <w:szCs w:val="28"/>
          <w:lang w:eastAsia="ru-RU"/>
        </w:rPr>
        <w:t xml:space="preserve"> оборудуются в соответствии с </w:t>
      </w:r>
      <w:r w:rsidR="00FE3C89">
        <w:rPr>
          <w:sz w:val="28"/>
          <w:szCs w:val="28"/>
          <w:lang w:eastAsia="ru-RU"/>
        </w:rPr>
        <w:t>требованиями организации</w:t>
      </w:r>
      <w:r w:rsidRPr="00206562">
        <w:rPr>
          <w:sz w:val="28"/>
          <w:szCs w:val="28"/>
          <w:lang w:eastAsia="ru-RU"/>
        </w:rPr>
        <w:t xml:space="preserve"> оказания медицинской помощи (статья 37 Федеральн</w:t>
      </w:r>
      <w:r w:rsidR="00AD3077">
        <w:rPr>
          <w:sz w:val="28"/>
          <w:szCs w:val="28"/>
          <w:lang w:eastAsia="ru-RU"/>
        </w:rPr>
        <w:t>ого</w:t>
      </w:r>
      <w:r w:rsidRPr="00206562">
        <w:rPr>
          <w:sz w:val="28"/>
          <w:szCs w:val="28"/>
          <w:lang w:eastAsia="ru-RU"/>
        </w:rPr>
        <w:t xml:space="preserve"> закон</w:t>
      </w:r>
      <w:r w:rsidR="00AD3077">
        <w:rPr>
          <w:sz w:val="28"/>
          <w:szCs w:val="28"/>
          <w:lang w:eastAsia="ru-RU"/>
        </w:rPr>
        <w:t>а</w:t>
      </w:r>
      <w:r w:rsidRPr="00206562">
        <w:rPr>
          <w:sz w:val="28"/>
          <w:szCs w:val="28"/>
          <w:lang w:eastAsia="ru-RU"/>
        </w:rPr>
        <w:t xml:space="preserve"> от 21.11.2011 № 323-ФЗ «Об основах охраны здоровья граждан в Российской Федерации») и выполняемыми функциями.</w:t>
      </w:r>
    </w:p>
    <w:p w:rsidR="00FC343B" w:rsidRPr="00206562" w:rsidRDefault="00FC343B" w:rsidP="00206562">
      <w:pPr>
        <w:shd w:val="clear" w:color="auto" w:fill="FFFFFF"/>
        <w:tabs>
          <w:tab w:val="left" w:pos="715"/>
          <w:tab w:val="left" w:pos="9900"/>
        </w:tabs>
        <w:spacing w:line="240" w:lineRule="auto"/>
        <w:ind w:firstLine="709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5</w:t>
      </w:r>
      <w:r w:rsidR="00BA5A29" w:rsidRPr="00206562">
        <w:rPr>
          <w:sz w:val="28"/>
          <w:szCs w:val="28"/>
          <w:lang w:eastAsia="ru-RU"/>
        </w:rPr>
        <w:t>.12</w:t>
      </w:r>
      <w:r w:rsidRPr="00206562">
        <w:rPr>
          <w:sz w:val="28"/>
          <w:szCs w:val="28"/>
          <w:lang w:eastAsia="ru-RU"/>
        </w:rPr>
        <w:t xml:space="preserve"> Хозяйственное содержание, текущи</w:t>
      </w:r>
      <w:r w:rsidR="00D80831" w:rsidRPr="00206562">
        <w:rPr>
          <w:sz w:val="28"/>
          <w:szCs w:val="28"/>
          <w:lang w:eastAsia="ru-RU"/>
        </w:rPr>
        <w:t>й и</w:t>
      </w:r>
      <w:r w:rsidRPr="00206562">
        <w:rPr>
          <w:sz w:val="28"/>
          <w:szCs w:val="28"/>
          <w:lang w:eastAsia="ru-RU"/>
        </w:rPr>
        <w:t xml:space="preserve"> капитальный ремонты, а также приобретение медицинского и иного оборудования осуществляются за счет средств, </w:t>
      </w:r>
      <w:r w:rsidR="00BA5A29" w:rsidRPr="00206562">
        <w:rPr>
          <w:sz w:val="28"/>
          <w:szCs w:val="28"/>
          <w:lang w:eastAsia="ru-RU"/>
        </w:rPr>
        <w:t xml:space="preserve">федерального бюджета, а также средств, </w:t>
      </w:r>
      <w:r w:rsidRPr="00206562">
        <w:rPr>
          <w:sz w:val="28"/>
          <w:szCs w:val="28"/>
          <w:lang w:eastAsia="ru-RU"/>
        </w:rPr>
        <w:t>полученных от предпринимательской и иной приносящей доход деятельности.</w:t>
      </w:r>
    </w:p>
    <w:p w:rsidR="00FC343B" w:rsidRPr="00206562" w:rsidRDefault="00FC343B" w:rsidP="00206562">
      <w:pPr>
        <w:pStyle w:val="af0"/>
        <w:tabs>
          <w:tab w:val="left" w:pos="0"/>
        </w:tabs>
        <w:ind w:firstLine="709"/>
        <w:jc w:val="both"/>
        <w:rPr>
          <w:sz w:val="28"/>
          <w:szCs w:val="28"/>
          <w:lang w:eastAsia="he-IL" w:bidi="he-IL"/>
        </w:rPr>
      </w:pPr>
      <w:r w:rsidRPr="00206562">
        <w:rPr>
          <w:sz w:val="28"/>
          <w:szCs w:val="28"/>
          <w:lang w:eastAsia="he-IL" w:bidi="he-IL"/>
        </w:rPr>
        <w:t>5</w:t>
      </w:r>
      <w:r w:rsidR="00BA5A29" w:rsidRPr="00206562">
        <w:rPr>
          <w:sz w:val="28"/>
          <w:szCs w:val="28"/>
          <w:lang w:eastAsia="he-IL" w:bidi="he-IL"/>
        </w:rPr>
        <w:t>.13</w:t>
      </w:r>
      <w:r w:rsidRPr="00206562">
        <w:rPr>
          <w:sz w:val="28"/>
          <w:szCs w:val="28"/>
          <w:lang w:eastAsia="he-IL" w:bidi="he-IL"/>
        </w:rPr>
        <w:t xml:space="preserve"> Стоимость </w:t>
      </w:r>
      <w:r w:rsidR="00BA5A29" w:rsidRPr="00206562">
        <w:rPr>
          <w:sz w:val="28"/>
          <w:szCs w:val="28"/>
          <w:lang w:eastAsia="he-IL" w:bidi="he-IL"/>
        </w:rPr>
        <w:t xml:space="preserve">путевок и курсовок на санаторно-курортное лечение, а также отдельных </w:t>
      </w:r>
      <w:r w:rsidRPr="00206562">
        <w:rPr>
          <w:sz w:val="28"/>
          <w:szCs w:val="28"/>
          <w:lang w:eastAsia="he-IL" w:bidi="he-IL"/>
        </w:rPr>
        <w:t>медицинских услуг определяется по фактическим затра</w:t>
      </w:r>
      <w:r w:rsidRPr="00206562">
        <w:rPr>
          <w:sz w:val="28"/>
          <w:szCs w:val="28"/>
          <w:lang w:eastAsia="he-IL" w:bidi="he-IL"/>
        </w:rPr>
        <w:softHyphen/>
        <w:t xml:space="preserve">там на их оказание. 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color w:val="000000"/>
          <w:sz w:val="28"/>
          <w:szCs w:val="28"/>
          <w:lang w:eastAsia="he-IL" w:bidi="he-IL"/>
        </w:rPr>
        <w:t>5.14 Р</w:t>
      </w:r>
      <w:r w:rsidR="00FC343B" w:rsidRPr="00206562">
        <w:rPr>
          <w:sz w:val="28"/>
          <w:szCs w:val="28"/>
          <w:lang w:eastAsia="ru-RU"/>
        </w:rPr>
        <w:t xml:space="preserve">асходы на питание лиц, проходящих </w:t>
      </w:r>
      <w:r w:rsidRPr="00206562">
        <w:rPr>
          <w:sz w:val="28"/>
          <w:szCs w:val="28"/>
          <w:lang w:eastAsia="ru-RU"/>
        </w:rPr>
        <w:t xml:space="preserve">санаторно-курортное </w:t>
      </w:r>
      <w:r w:rsidR="00FC343B" w:rsidRPr="00206562">
        <w:rPr>
          <w:sz w:val="28"/>
          <w:szCs w:val="28"/>
          <w:lang w:eastAsia="ru-RU"/>
        </w:rPr>
        <w:t>лечение, устанавливаются исходя из среднесуточных норм питания в санатори</w:t>
      </w:r>
      <w:r w:rsidRPr="00206562">
        <w:rPr>
          <w:sz w:val="28"/>
          <w:szCs w:val="28"/>
          <w:lang w:eastAsia="ru-RU"/>
        </w:rPr>
        <w:t>ях-профилакториях.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b/>
          <w:bCs/>
          <w:sz w:val="28"/>
          <w:szCs w:val="28"/>
          <w:lang w:eastAsia="ru-RU"/>
        </w:rPr>
      </w:pP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b/>
          <w:bCs/>
          <w:sz w:val="28"/>
          <w:szCs w:val="28"/>
          <w:lang w:eastAsia="ru-RU"/>
        </w:rPr>
      </w:pPr>
      <w:r w:rsidRPr="00206562">
        <w:rPr>
          <w:b/>
          <w:bCs/>
          <w:sz w:val="28"/>
          <w:szCs w:val="28"/>
          <w:lang w:eastAsia="ru-RU"/>
        </w:rPr>
        <w:t>6</w:t>
      </w:r>
      <w:r w:rsidR="00FC343B" w:rsidRPr="00206562">
        <w:rPr>
          <w:b/>
          <w:bCs/>
          <w:sz w:val="28"/>
          <w:szCs w:val="28"/>
          <w:lang w:eastAsia="ru-RU"/>
        </w:rPr>
        <w:t xml:space="preserve"> Правила оказания санаторно-курортного лечения в санатории-профилактории 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b/>
          <w:bCs/>
          <w:sz w:val="28"/>
          <w:szCs w:val="28"/>
          <w:lang w:eastAsia="ru-RU"/>
        </w:rPr>
      </w:pP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 xml:space="preserve">.1 Санаторно-курортное лечение направлено </w:t>
      </w:r>
      <w:proofErr w:type="gramStart"/>
      <w:r w:rsidR="00FC343B" w:rsidRPr="00206562">
        <w:rPr>
          <w:sz w:val="28"/>
          <w:szCs w:val="28"/>
          <w:lang w:eastAsia="ru-RU"/>
        </w:rPr>
        <w:t>на</w:t>
      </w:r>
      <w:proofErr w:type="gramEnd"/>
      <w:r w:rsidR="00FC343B" w:rsidRPr="00206562">
        <w:rPr>
          <w:sz w:val="28"/>
          <w:szCs w:val="28"/>
          <w:lang w:eastAsia="ru-RU"/>
        </w:rPr>
        <w:t>: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активацию защитно-приспособительных реакций организма в целях профилактики заболеваний, оздоровления;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восстановление и (или) компенсацию функций организма, нарушенных вследствие травм, операций, и хронических заболеваний, уменьшение количества обострений, удлинение периода ремиссии, замедление развития заболеваний и предупреждения инвалидности в качестве одного из этапов медицинской реабилитации.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lastRenderedPageBreak/>
        <w:t>6</w:t>
      </w:r>
      <w:r w:rsidR="00FC343B" w:rsidRPr="00206562">
        <w:rPr>
          <w:sz w:val="28"/>
          <w:szCs w:val="28"/>
          <w:lang w:eastAsia="ru-RU"/>
        </w:rPr>
        <w:t>.2 Санаторно-курортное лечение включает в себя медицинскую помощь, оказываемую в плановой форме</w:t>
      </w:r>
      <w:r w:rsidR="00E54A1D" w:rsidRPr="00206562">
        <w:rPr>
          <w:sz w:val="28"/>
          <w:szCs w:val="28"/>
          <w:lang w:eastAsia="ru-RU"/>
        </w:rPr>
        <w:t xml:space="preserve">, объем которой регламентирован стандартом, указанным в </w:t>
      </w:r>
      <w:r w:rsidR="00FE3C89">
        <w:rPr>
          <w:sz w:val="28"/>
          <w:szCs w:val="28"/>
          <w:lang w:eastAsia="ru-RU"/>
        </w:rPr>
        <w:t>П</w:t>
      </w:r>
      <w:r w:rsidR="00E54A1D" w:rsidRPr="00206562">
        <w:rPr>
          <w:sz w:val="28"/>
          <w:szCs w:val="28"/>
          <w:lang w:eastAsia="ru-RU"/>
        </w:rPr>
        <w:t>риложении 1 к настоящему Положению</w:t>
      </w:r>
      <w:r w:rsidR="00FC343B" w:rsidRPr="00206562">
        <w:rPr>
          <w:sz w:val="28"/>
          <w:szCs w:val="28"/>
          <w:lang w:eastAsia="ru-RU"/>
        </w:rPr>
        <w:t>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 xml:space="preserve">.3 Санаторно-курортное лечение основывается на принципах </w:t>
      </w:r>
      <w:proofErr w:type="spellStart"/>
      <w:r w:rsidR="00FC343B" w:rsidRPr="00206562">
        <w:rPr>
          <w:sz w:val="28"/>
          <w:szCs w:val="28"/>
          <w:lang w:eastAsia="ru-RU"/>
        </w:rPr>
        <w:t>этапности</w:t>
      </w:r>
      <w:proofErr w:type="spellEnd"/>
      <w:r w:rsidR="00FC343B" w:rsidRPr="00206562">
        <w:rPr>
          <w:sz w:val="28"/>
          <w:szCs w:val="28"/>
          <w:lang w:eastAsia="ru-RU"/>
        </w:rPr>
        <w:t>, непрерывности и преемственности между медицинскими организациями, оказывающими первичную медико-санитарную помощь, специализированную, в том числе высокотехнологичную, медицинскую помощь.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>.4 Санаторно-курортное лечение осуществляется при взаимодействии врачей-специалистов, среднего медицинского персонала, специалистов с высшим и средним немедицинским образованием.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>.5 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утверждаемых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>.6 Документом, подтверждающим наличие медицинских показаний и отсутствие медицинских противопоказаний для санаторно-курортного лечения, является справка для получения путевки на санаторно-курортное лечение, выданная медицинской организацией, оказывающей медицинскую помощь в амбулаторных условиях.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>.7 Прием в санаторий-профилакторий на санаторно-курортное лечение осуществляется на основании следующих документов: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путевка (курсовка) на санаторно-курортное лечение;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санаторно-курортная карта;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документ, удостоверяющий личность;</w:t>
      </w:r>
    </w:p>
    <w:p w:rsidR="00BA5A29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 xml:space="preserve">- студенческий билет (для </w:t>
      </w:r>
      <w:proofErr w:type="gramStart"/>
      <w:r w:rsidRPr="00206562">
        <w:rPr>
          <w:sz w:val="28"/>
          <w:szCs w:val="28"/>
          <w:lang w:eastAsia="ru-RU"/>
        </w:rPr>
        <w:t>обучающихся</w:t>
      </w:r>
      <w:proofErr w:type="gramEnd"/>
      <w:r w:rsidRPr="00206562">
        <w:rPr>
          <w:sz w:val="28"/>
          <w:szCs w:val="28"/>
          <w:lang w:eastAsia="ru-RU"/>
        </w:rPr>
        <w:t xml:space="preserve"> в ТулГУ)</w:t>
      </w:r>
      <w:r w:rsidR="00BA5A29" w:rsidRPr="00206562">
        <w:rPr>
          <w:sz w:val="28"/>
          <w:szCs w:val="28"/>
          <w:lang w:eastAsia="ru-RU"/>
        </w:rPr>
        <w:t>;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 xml:space="preserve">- удостоверение </w:t>
      </w:r>
      <w:r w:rsidR="00FE3C89">
        <w:rPr>
          <w:sz w:val="28"/>
          <w:szCs w:val="28"/>
          <w:lang w:eastAsia="ru-RU"/>
        </w:rPr>
        <w:t>работника</w:t>
      </w:r>
      <w:r w:rsidRPr="00206562">
        <w:rPr>
          <w:sz w:val="28"/>
          <w:szCs w:val="28"/>
          <w:lang w:eastAsia="ru-RU"/>
        </w:rPr>
        <w:t xml:space="preserve"> (для </w:t>
      </w:r>
      <w:r w:rsidR="00FE3C89">
        <w:rPr>
          <w:sz w:val="28"/>
          <w:szCs w:val="28"/>
          <w:lang w:eastAsia="ru-RU"/>
        </w:rPr>
        <w:t>работ</w:t>
      </w:r>
      <w:r w:rsidRPr="00206562">
        <w:rPr>
          <w:sz w:val="28"/>
          <w:szCs w:val="28"/>
          <w:lang w:eastAsia="ru-RU"/>
        </w:rPr>
        <w:t xml:space="preserve">ников </w:t>
      </w:r>
      <w:r w:rsidR="00FE3C89">
        <w:rPr>
          <w:sz w:val="28"/>
          <w:szCs w:val="28"/>
          <w:lang w:eastAsia="ru-RU"/>
        </w:rPr>
        <w:t>ТулГУ</w:t>
      </w:r>
      <w:r w:rsidRPr="00206562">
        <w:rPr>
          <w:sz w:val="28"/>
          <w:szCs w:val="28"/>
          <w:lang w:eastAsia="ru-RU"/>
        </w:rPr>
        <w:t>)</w:t>
      </w:r>
      <w:r w:rsidR="00FC343B" w:rsidRPr="00206562">
        <w:rPr>
          <w:sz w:val="28"/>
          <w:szCs w:val="28"/>
          <w:lang w:eastAsia="ru-RU"/>
        </w:rPr>
        <w:t>.</w:t>
      </w:r>
    </w:p>
    <w:p w:rsidR="00FC343B" w:rsidRPr="00206562" w:rsidRDefault="00BA5A2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FC343B" w:rsidRPr="00206562">
        <w:rPr>
          <w:sz w:val="28"/>
          <w:szCs w:val="28"/>
          <w:lang w:eastAsia="ru-RU"/>
        </w:rPr>
        <w:t>.8</w:t>
      </w:r>
      <w:proofErr w:type="gramStart"/>
      <w:r w:rsidR="00FC343B" w:rsidRPr="00206562">
        <w:rPr>
          <w:sz w:val="28"/>
          <w:szCs w:val="28"/>
          <w:lang w:eastAsia="ru-RU"/>
        </w:rPr>
        <w:t xml:space="preserve"> П</w:t>
      </w:r>
      <w:proofErr w:type="gramEnd"/>
      <w:r w:rsidR="00FC343B" w:rsidRPr="00206562">
        <w:rPr>
          <w:sz w:val="28"/>
          <w:szCs w:val="28"/>
          <w:lang w:eastAsia="ru-RU"/>
        </w:rPr>
        <w:t xml:space="preserve">ри поступлении </w:t>
      </w:r>
      <w:r w:rsidR="00FE3C89">
        <w:rPr>
          <w:sz w:val="28"/>
          <w:szCs w:val="28"/>
          <w:lang w:eastAsia="ru-RU"/>
        </w:rPr>
        <w:t xml:space="preserve">пациента </w:t>
      </w:r>
      <w:r w:rsidR="00FC343B" w:rsidRPr="00206562">
        <w:rPr>
          <w:sz w:val="28"/>
          <w:szCs w:val="28"/>
          <w:lang w:eastAsia="ru-RU"/>
        </w:rPr>
        <w:t>в санаторий-профилакторий врач: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проводит осмотр пациента;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по результатам проведенного осмотра, и на основании сведений, указанных в пунктах 15-17 санаторно-курортной карты, проводит оценку функциональных резервов организма и выявляет наличие (отсутствие) факторов риска и ограничений для выполнения отдельных медицинских вмешатель</w:t>
      </w:r>
      <w:proofErr w:type="gramStart"/>
      <w:r w:rsidRPr="00206562">
        <w:rPr>
          <w:sz w:val="28"/>
          <w:szCs w:val="28"/>
          <w:lang w:eastAsia="ru-RU"/>
        </w:rPr>
        <w:t>ств пр</w:t>
      </w:r>
      <w:proofErr w:type="gramEnd"/>
      <w:r w:rsidRPr="00206562">
        <w:rPr>
          <w:sz w:val="28"/>
          <w:szCs w:val="28"/>
          <w:lang w:eastAsia="ru-RU"/>
        </w:rPr>
        <w:t>и санаторно-курортном лечении;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составляет индивидуальную программу санаторно-курортного лечения;</w:t>
      </w:r>
    </w:p>
    <w:p w:rsidR="00FC343B" w:rsidRPr="00206562" w:rsidRDefault="00FC343B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- оформляет медицинскую карту пациента.</w:t>
      </w:r>
    </w:p>
    <w:p w:rsidR="00FC343B" w:rsidRPr="00206562" w:rsidRDefault="00755119" w:rsidP="00206562">
      <w:pPr>
        <w:overflowPunct/>
        <w:autoSpaceDN w:val="0"/>
        <w:adjustRightInd w:val="0"/>
        <w:spacing w:line="240" w:lineRule="auto"/>
        <w:ind w:firstLine="709"/>
        <w:textAlignment w:val="auto"/>
        <w:rPr>
          <w:sz w:val="28"/>
          <w:szCs w:val="28"/>
          <w:lang w:eastAsia="ru-RU"/>
        </w:rPr>
      </w:pPr>
      <w:r w:rsidRPr="00206562">
        <w:rPr>
          <w:sz w:val="28"/>
          <w:szCs w:val="28"/>
          <w:lang w:eastAsia="ru-RU"/>
        </w:rPr>
        <w:t>6</w:t>
      </w:r>
      <w:r w:rsidR="00633B92" w:rsidRPr="00206562">
        <w:rPr>
          <w:sz w:val="28"/>
          <w:szCs w:val="28"/>
          <w:lang w:eastAsia="ru-RU"/>
        </w:rPr>
        <w:t>.9</w:t>
      </w:r>
      <w:proofErr w:type="gramStart"/>
      <w:r w:rsidR="00633B92" w:rsidRPr="00206562">
        <w:rPr>
          <w:sz w:val="28"/>
          <w:szCs w:val="28"/>
          <w:lang w:eastAsia="ru-RU"/>
        </w:rPr>
        <w:t xml:space="preserve"> </w:t>
      </w:r>
      <w:r w:rsidR="00FC343B" w:rsidRPr="00206562">
        <w:rPr>
          <w:color w:val="000000"/>
          <w:sz w:val="28"/>
          <w:szCs w:val="28"/>
        </w:rPr>
        <w:t>В</w:t>
      </w:r>
      <w:proofErr w:type="gramEnd"/>
      <w:r w:rsidR="00FC343B" w:rsidRPr="00206562">
        <w:rPr>
          <w:color w:val="000000"/>
          <w:sz w:val="28"/>
          <w:szCs w:val="28"/>
        </w:rPr>
        <w:t xml:space="preserve"> случае неспособности к самостоятельному передвижению с использованием дополнительных средств опоры или самообслуживанию и необходимости индивидуального ухода, санаторно-курортное лечение </w:t>
      </w:r>
      <w:r w:rsidR="00FC343B" w:rsidRPr="00206562">
        <w:rPr>
          <w:color w:val="000000"/>
          <w:sz w:val="28"/>
          <w:szCs w:val="28"/>
        </w:rPr>
        <w:lastRenderedPageBreak/>
        <w:t xml:space="preserve">осуществляется при условии сопровождения </w:t>
      </w:r>
      <w:r w:rsidR="00FE3C89">
        <w:rPr>
          <w:color w:val="000000"/>
          <w:sz w:val="28"/>
          <w:szCs w:val="28"/>
        </w:rPr>
        <w:t>з</w:t>
      </w:r>
      <w:r w:rsidR="00FC343B" w:rsidRPr="00206562">
        <w:rPr>
          <w:color w:val="000000"/>
          <w:sz w:val="28"/>
          <w:szCs w:val="28"/>
        </w:rPr>
        <w:t>аконным представителем, на основании доверенности, заверенной в установленном порядке.</w:t>
      </w:r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206562">
        <w:rPr>
          <w:color w:val="000000"/>
          <w:sz w:val="28"/>
          <w:szCs w:val="28"/>
        </w:rPr>
        <w:t>6</w:t>
      </w:r>
      <w:r w:rsidR="00FC343B" w:rsidRPr="00206562">
        <w:rPr>
          <w:color w:val="000000"/>
          <w:sz w:val="28"/>
          <w:szCs w:val="28"/>
        </w:rPr>
        <w:t>.10 Лечащий врач санатория-профилактория осуществляет постоянное наблюдение за пациентом в период его нахождения в медицинской организации, контролирует изменения состояния здоровья и результаты воздействия оказываемых лечебных процедур, при необходимости корректирует назначения с соответствующей записью в медицинской документации.</w:t>
      </w:r>
      <w:proofErr w:type="gramEnd"/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6</w:t>
      </w:r>
      <w:r w:rsidR="00FC343B" w:rsidRPr="00206562">
        <w:rPr>
          <w:color w:val="000000"/>
          <w:sz w:val="28"/>
          <w:szCs w:val="28"/>
        </w:rPr>
        <w:t xml:space="preserve">.11 Индивидуальная программа санаторно-курортного лечения </w:t>
      </w:r>
      <w:proofErr w:type="gramStart"/>
      <w:r w:rsidR="00FC343B" w:rsidRPr="00206562">
        <w:rPr>
          <w:color w:val="000000"/>
          <w:sz w:val="28"/>
          <w:szCs w:val="28"/>
        </w:rPr>
        <w:t>составляется с учетом основного и сопутствующих заболеваний пациента и содержит</w:t>
      </w:r>
      <w:proofErr w:type="gramEnd"/>
      <w:r w:rsidR="00FC343B" w:rsidRPr="00206562">
        <w:rPr>
          <w:color w:val="000000"/>
          <w:sz w:val="28"/>
          <w:szCs w:val="28"/>
        </w:rPr>
        <w:t>: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фамилию, имя, отчество (при наличии) и возраст;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диагноз заболевания с указанием кода по МКБ;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режим дня;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лечебное питание;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консультации врачей-специалистов (по медицинским показаниям);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природные лечебные ресурсы (минеральные воды, лечебные грязи, другие природные объекты и условия, используемые для лечения и профилактики заболеваний);</w:t>
      </w:r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206562">
        <w:rPr>
          <w:color w:val="000000"/>
          <w:sz w:val="28"/>
          <w:szCs w:val="28"/>
        </w:rPr>
        <w:t>немедикаментозная терапия (по медицинским показаниям): физиотерапия, лечебная физкультура, массаж, мануальная терапия, психотерапия, рефлексотерапия;</w:t>
      </w:r>
      <w:proofErr w:type="gramEnd"/>
    </w:p>
    <w:p w:rsidR="00FC343B" w:rsidRPr="00206562" w:rsidRDefault="00FC343B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медикаментозная терапия (по медицинским показаниям).</w:t>
      </w:r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6</w:t>
      </w:r>
      <w:r w:rsidR="00FC343B" w:rsidRPr="00206562">
        <w:rPr>
          <w:color w:val="000000"/>
          <w:sz w:val="28"/>
          <w:szCs w:val="28"/>
        </w:rPr>
        <w:t>.12 Организация лечебного питания входит в число основных лечебных мероприятий при осуществлении санаторно-курортного лечения</w:t>
      </w:r>
      <w:r w:rsidR="00FE3C89">
        <w:rPr>
          <w:color w:val="000000"/>
          <w:sz w:val="28"/>
          <w:szCs w:val="28"/>
        </w:rPr>
        <w:t xml:space="preserve"> </w:t>
      </w:r>
      <w:r w:rsidR="00FE3C89" w:rsidRPr="00FE3C89">
        <w:rPr>
          <w:color w:val="000000"/>
          <w:sz w:val="28"/>
          <w:szCs w:val="28"/>
        </w:rPr>
        <w:t xml:space="preserve">(статья </w:t>
      </w:r>
      <w:r w:rsidR="00FE3C89">
        <w:rPr>
          <w:color w:val="000000"/>
          <w:sz w:val="28"/>
          <w:szCs w:val="28"/>
        </w:rPr>
        <w:t>40</w:t>
      </w:r>
      <w:r w:rsidR="00FE3C89" w:rsidRPr="00FE3C89">
        <w:rPr>
          <w:color w:val="000000"/>
          <w:sz w:val="28"/>
          <w:szCs w:val="28"/>
        </w:rPr>
        <w:t xml:space="preserve"> Федеральн</w:t>
      </w:r>
      <w:r w:rsidR="00FE3C89">
        <w:rPr>
          <w:color w:val="000000"/>
          <w:sz w:val="28"/>
          <w:szCs w:val="28"/>
        </w:rPr>
        <w:t>ого</w:t>
      </w:r>
      <w:r w:rsidR="00FE3C89" w:rsidRPr="00FE3C89">
        <w:rPr>
          <w:color w:val="000000"/>
          <w:sz w:val="28"/>
          <w:szCs w:val="28"/>
        </w:rPr>
        <w:t xml:space="preserve"> закон</w:t>
      </w:r>
      <w:r w:rsidR="00FE3C89">
        <w:rPr>
          <w:color w:val="000000"/>
          <w:sz w:val="28"/>
          <w:szCs w:val="28"/>
        </w:rPr>
        <w:t>а</w:t>
      </w:r>
      <w:r w:rsidR="00FE3C89" w:rsidRPr="00FE3C89">
        <w:rPr>
          <w:color w:val="000000"/>
          <w:sz w:val="28"/>
          <w:szCs w:val="28"/>
        </w:rPr>
        <w:t xml:space="preserve"> от 21.11.2011 № 323-ФЗ «Об основах охраны здоровья граждан в Российской Федерации»)</w:t>
      </w:r>
      <w:r w:rsidR="00FC343B" w:rsidRPr="00206562">
        <w:rPr>
          <w:color w:val="000000"/>
          <w:sz w:val="28"/>
          <w:szCs w:val="28"/>
        </w:rPr>
        <w:t>. Организация лечебного питания осуществляется с соблюдением установленных норм</w:t>
      </w:r>
      <w:r w:rsidR="00FC343B" w:rsidRPr="00206562">
        <w:rPr>
          <w:sz w:val="28"/>
          <w:szCs w:val="28"/>
        </w:rPr>
        <w:t xml:space="preserve"> </w:t>
      </w:r>
      <w:r w:rsidR="00FC343B" w:rsidRPr="00206562">
        <w:rPr>
          <w:color w:val="000000"/>
          <w:sz w:val="28"/>
          <w:szCs w:val="28"/>
        </w:rPr>
        <w:t xml:space="preserve">в </w:t>
      </w:r>
      <w:r w:rsidRPr="00206562">
        <w:rPr>
          <w:color w:val="000000"/>
          <w:sz w:val="28"/>
          <w:szCs w:val="28"/>
        </w:rPr>
        <w:t>пределах предусмотренных</w:t>
      </w:r>
      <w:r w:rsidR="00FC343B" w:rsidRPr="00206562">
        <w:rPr>
          <w:color w:val="000000"/>
          <w:sz w:val="28"/>
          <w:szCs w:val="28"/>
        </w:rPr>
        <w:t xml:space="preserve"> ассигнований на базе комбината общественного питания, на основании локальных нормативных актов.</w:t>
      </w:r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6</w:t>
      </w:r>
      <w:r w:rsidR="00633B92" w:rsidRPr="00206562">
        <w:rPr>
          <w:color w:val="000000"/>
          <w:sz w:val="28"/>
          <w:szCs w:val="28"/>
        </w:rPr>
        <w:t>.13</w:t>
      </w:r>
      <w:proofErr w:type="gramStart"/>
      <w:r w:rsidR="00633B92" w:rsidRPr="00206562">
        <w:rPr>
          <w:color w:val="000000"/>
          <w:sz w:val="28"/>
          <w:szCs w:val="28"/>
        </w:rPr>
        <w:t xml:space="preserve"> </w:t>
      </w:r>
      <w:r w:rsidR="00FC343B" w:rsidRPr="00206562">
        <w:rPr>
          <w:color w:val="000000"/>
          <w:sz w:val="28"/>
          <w:szCs w:val="28"/>
        </w:rPr>
        <w:t>П</w:t>
      </w:r>
      <w:proofErr w:type="gramEnd"/>
      <w:r w:rsidR="00FC343B" w:rsidRPr="00206562">
        <w:rPr>
          <w:color w:val="000000"/>
          <w:sz w:val="28"/>
          <w:szCs w:val="28"/>
        </w:rPr>
        <w:t xml:space="preserve">ри возникновении острых заболеваний или обострения хронических заболеваний, требующих оказания специализированной медицинской помощи в период санаторно-курортного лечения, </w:t>
      </w:r>
      <w:r w:rsidRPr="00206562">
        <w:rPr>
          <w:color w:val="000000"/>
          <w:sz w:val="28"/>
          <w:szCs w:val="28"/>
        </w:rPr>
        <w:t>заместитель главного врача по санаторию-профилакторию</w:t>
      </w:r>
      <w:r w:rsidR="00FC343B" w:rsidRPr="00206562">
        <w:rPr>
          <w:color w:val="000000"/>
          <w:sz w:val="28"/>
          <w:szCs w:val="28"/>
        </w:rPr>
        <w:t xml:space="preserve"> (лицо его замещающее) обеспечивает направление в медицинскую организацию, оказывающую специализированную медицинскую помощь. После выписки из медицинской организации, оказывающей специализированную медицинскую помощь, разрешается продлевать срок санаторно-курортного лечения, указанный в путевке на санаторно-курортное лечение (ином документе), на дни вынужденной госпитализации при отсутствии медицинских противопоказаний для продолжения санаторно-курортного лечения.</w:t>
      </w:r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6</w:t>
      </w:r>
      <w:r w:rsidR="00FC343B" w:rsidRPr="00206562">
        <w:rPr>
          <w:color w:val="000000"/>
          <w:sz w:val="28"/>
          <w:szCs w:val="28"/>
        </w:rPr>
        <w:t xml:space="preserve">.14 Длительность санаторно-курортного лечения </w:t>
      </w:r>
      <w:r w:rsidR="00FC343B" w:rsidRPr="00206562">
        <w:rPr>
          <w:sz w:val="28"/>
          <w:szCs w:val="28"/>
        </w:rPr>
        <w:t xml:space="preserve">для </w:t>
      </w:r>
      <w:proofErr w:type="gramStart"/>
      <w:r w:rsidR="00AD3077">
        <w:rPr>
          <w:sz w:val="28"/>
          <w:szCs w:val="28"/>
        </w:rPr>
        <w:t>обучающихся</w:t>
      </w:r>
      <w:proofErr w:type="gramEnd"/>
      <w:r w:rsidR="00FC343B" w:rsidRPr="00206562">
        <w:rPr>
          <w:sz w:val="28"/>
          <w:szCs w:val="28"/>
        </w:rPr>
        <w:t xml:space="preserve"> ТулГУ составляет</w:t>
      </w:r>
      <w:r w:rsidR="00FC343B" w:rsidRPr="00206562">
        <w:rPr>
          <w:color w:val="00B050"/>
          <w:sz w:val="28"/>
          <w:szCs w:val="28"/>
        </w:rPr>
        <w:t xml:space="preserve"> </w:t>
      </w:r>
      <w:r w:rsidR="00FC343B" w:rsidRPr="00206562">
        <w:rPr>
          <w:color w:val="000000"/>
          <w:sz w:val="28"/>
          <w:szCs w:val="28"/>
        </w:rPr>
        <w:t>21 день</w:t>
      </w:r>
      <w:r w:rsidRPr="00206562">
        <w:rPr>
          <w:color w:val="000000"/>
          <w:sz w:val="28"/>
          <w:szCs w:val="28"/>
        </w:rPr>
        <w:t>.</w:t>
      </w:r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lastRenderedPageBreak/>
        <w:t>6</w:t>
      </w:r>
      <w:r w:rsidR="00FC343B" w:rsidRPr="00206562">
        <w:rPr>
          <w:color w:val="000000"/>
          <w:sz w:val="28"/>
          <w:szCs w:val="28"/>
        </w:rPr>
        <w:t xml:space="preserve">.15 Количество </w:t>
      </w:r>
      <w:proofErr w:type="spellStart"/>
      <w:r w:rsidR="00633B92" w:rsidRPr="00206562">
        <w:rPr>
          <w:color w:val="000000"/>
          <w:sz w:val="28"/>
          <w:szCs w:val="28"/>
        </w:rPr>
        <w:t>оздора</w:t>
      </w:r>
      <w:r w:rsidRPr="00206562">
        <w:rPr>
          <w:color w:val="000000"/>
          <w:sz w:val="28"/>
          <w:szCs w:val="28"/>
        </w:rPr>
        <w:t>вливаемых</w:t>
      </w:r>
      <w:proofErr w:type="spellEnd"/>
      <w:r w:rsidR="00FC343B" w:rsidRPr="00206562">
        <w:rPr>
          <w:color w:val="000000"/>
          <w:sz w:val="28"/>
          <w:szCs w:val="28"/>
        </w:rPr>
        <w:t xml:space="preserve"> в одном заезде составляет 60 человек (50 </w:t>
      </w:r>
      <w:r w:rsidR="00270D17" w:rsidRPr="00270D17">
        <w:rPr>
          <w:color w:val="000000"/>
          <w:sz w:val="28"/>
          <w:szCs w:val="28"/>
        </w:rPr>
        <w:t>–</w:t>
      </w:r>
      <w:r w:rsidR="00FC343B" w:rsidRPr="00206562">
        <w:rPr>
          <w:color w:val="000000"/>
          <w:sz w:val="28"/>
          <w:szCs w:val="28"/>
        </w:rPr>
        <w:t xml:space="preserve"> обучающихся на бюджетной основе, 10 – обучающихся на коммерческой осно</w:t>
      </w:r>
      <w:r w:rsidRPr="00206562">
        <w:rPr>
          <w:color w:val="000000"/>
          <w:sz w:val="28"/>
          <w:szCs w:val="28"/>
        </w:rPr>
        <w:t>ве).</w:t>
      </w:r>
    </w:p>
    <w:p w:rsidR="00FC343B" w:rsidRPr="00206562" w:rsidRDefault="00755119" w:rsidP="00206562">
      <w:pPr>
        <w:spacing w:line="240" w:lineRule="auto"/>
        <w:ind w:firstLine="709"/>
        <w:rPr>
          <w:sz w:val="28"/>
          <w:szCs w:val="28"/>
        </w:rPr>
      </w:pPr>
      <w:r w:rsidRPr="00206562">
        <w:rPr>
          <w:color w:val="000000"/>
          <w:sz w:val="28"/>
          <w:szCs w:val="28"/>
        </w:rPr>
        <w:t>6</w:t>
      </w:r>
      <w:r w:rsidR="00FC343B" w:rsidRPr="00206562">
        <w:rPr>
          <w:color w:val="000000"/>
          <w:sz w:val="28"/>
          <w:szCs w:val="28"/>
        </w:rPr>
        <w:t>.16</w:t>
      </w:r>
      <w:proofErr w:type="gramStart"/>
      <w:r w:rsidR="00FC343B" w:rsidRPr="00206562">
        <w:rPr>
          <w:color w:val="000000"/>
          <w:sz w:val="28"/>
          <w:szCs w:val="28"/>
        </w:rPr>
        <w:t xml:space="preserve"> </w:t>
      </w:r>
      <w:r w:rsidR="00FC343B" w:rsidRPr="00206562">
        <w:rPr>
          <w:sz w:val="28"/>
          <w:szCs w:val="28"/>
        </w:rPr>
        <w:t>В</w:t>
      </w:r>
      <w:proofErr w:type="gramEnd"/>
      <w:r w:rsidR="00FC343B" w:rsidRPr="00206562">
        <w:rPr>
          <w:sz w:val="28"/>
          <w:szCs w:val="28"/>
        </w:rPr>
        <w:t xml:space="preserve"> случае прибытия в санаторий-профилакторий позднее срока, указанного в путевке на санаторно-курортное лечение, без уважительных причин (стихийное бедствие, заболевание или иные обстоятельства, не зависящие от воли сторон), решение о возможности проведения санаторно-курортного лечения принимается </w:t>
      </w:r>
      <w:r w:rsidRPr="00206562">
        <w:rPr>
          <w:sz w:val="28"/>
          <w:szCs w:val="28"/>
        </w:rPr>
        <w:t>заместителем главного врача</w:t>
      </w:r>
      <w:r w:rsidR="00AD3077">
        <w:rPr>
          <w:sz w:val="28"/>
          <w:szCs w:val="28"/>
        </w:rPr>
        <w:t xml:space="preserve"> МКЦ</w:t>
      </w:r>
      <w:r w:rsidRPr="00206562">
        <w:rPr>
          <w:sz w:val="28"/>
          <w:szCs w:val="28"/>
        </w:rPr>
        <w:t xml:space="preserve"> по санаторию-профилакторию</w:t>
      </w:r>
      <w:r w:rsidR="00FC343B" w:rsidRPr="00206562">
        <w:rPr>
          <w:sz w:val="28"/>
          <w:szCs w:val="28"/>
        </w:rPr>
        <w:t xml:space="preserve"> при наличии медицинских показаний и отсутствии противопоказаний для санаторно-курортного лечения. </w:t>
      </w:r>
    </w:p>
    <w:p w:rsidR="00FC343B" w:rsidRPr="00206562" w:rsidRDefault="00755119" w:rsidP="00206562">
      <w:pPr>
        <w:spacing w:line="240" w:lineRule="auto"/>
        <w:ind w:firstLine="709"/>
        <w:rPr>
          <w:color w:val="000000"/>
          <w:sz w:val="28"/>
          <w:szCs w:val="28"/>
        </w:rPr>
      </w:pPr>
      <w:r w:rsidRPr="00206562">
        <w:rPr>
          <w:color w:val="000000"/>
          <w:sz w:val="28"/>
          <w:szCs w:val="28"/>
        </w:rPr>
        <w:t>6</w:t>
      </w:r>
      <w:r w:rsidR="00FC343B" w:rsidRPr="00206562">
        <w:rPr>
          <w:color w:val="000000"/>
          <w:sz w:val="28"/>
          <w:szCs w:val="28"/>
        </w:rPr>
        <w:t>.17</w:t>
      </w:r>
      <w:proofErr w:type="gramStart"/>
      <w:r w:rsidR="00FC343B" w:rsidRPr="00206562">
        <w:rPr>
          <w:color w:val="000000"/>
          <w:sz w:val="28"/>
          <w:szCs w:val="28"/>
        </w:rPr>
        <w:t xml:space="preserve"> П</w:t>
      </w:r>
      <w:proofErr w:type="gramEnd"/>
      <w:r w:rsidR="00FC343B" w:rsidRPr="00206562">
        <w:rPr>
          <w:color w:val="000000"/>
          <w:sz w:val="28"/>
          <w:szCs w:val="28"/>
        </w:rPr>
        <w:t>о завершении санаторно-курортного лечения лицу, проходившему санаторно-курортное лечение, или его законному представителю выдается обратный талон санаторно-курортной карты, содержащий сведения о проведенном санаторно-курортном лечении, его эффективности, рекомендации по здоровому образу жизни.</w:t>
      </w:r>
    </w:p>
    <w:p w:rsidR="00FC343B" w:rsidRPr="00206562" w:rsidRDefault="00755119" w:rsidP="00206562">
      <w:pPr>
        <w:shd w:val="clear" w:color="auto" w:fill="FFFFFF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06562">
        <w:rPr>
          <w:sz w:val="28"/>
          <w:szCs w:val="28"/>
        </w:rPr>
        <w:t>6</w:t>
      </w:r>
      <w:r w:rsidR="00FC343B" w:rsidRPr="00206562">
        <w:rPr>
          <w:sz w:val="28"/>
          <w:szCs w:val="28"/>
        </w:rPr>
        <w:t>.18 Внутренний контроль качества медицинской деятельности осущест</w:t>
      </w:r>
      <w:r w:rsidRPr="00206562">
        <w:rPr>
          <w:sz w:val="28"/>
          <w:szCs w:val="28"/>
        </w:rPr>
        <w:t>вляется врачебной комиссией</w:t>
      </w:r>
      <w:r w:rsidR="00FC343B" w:rsidRPr="00206562">
        <w:rPr>
          <w:sz w:val="28"/>
          <w:szCs w:val="28"/>
        </w:rPr>
        <w:t>, согласно локальным нормативным актам ТулГУ.</w:t>
      </w:r>
    </w:p>
    <w:p w:rsidR="00FC343B" w:rsidRPr="00206562" w:rsidRDefault="00FC343B" w:rsidP="00206562">
      <w:pPr>
        <w:spacing w:line="240" w:lineRule="auto"/>
        <w:ind w:firstLine="709"/>
        <w:rPr>
          <w:sz w:val="28"/>
          <w:szCs w:val="28"/>
        </w:rPr>
      </w:pPr>
    </w:p>
    <w:p w:rsidR="00206562" w:rsidRDefault="00206562">
      <w:pPr>
        <w:overflowPunct/>
        <w:autoSpaceDE/>
        <w:spacing w:line="240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890" w:rsidRPr="00BC63F5" w:rsidRDefault="000C0890" w:rsidP="00BC63F5">
      <w:pPr>
        <w:spacing w:line="240" w:lineRule="auto"/>
        <w:ind w:firstLine="0"/>
        <w:rPr>
          <w:sz w:val="28"/>
          <w:szCs w:val="28"/>
        </w:rPr>
      </w:pPr>
    </w:p>
    <w:p w:rsidR="00C57141" w:rsidRDefault="00206562" w:rsidP="00D40D46">
      <w:pPr>
        <w:shd w:val="clear" w:color="auto" w:fill="FFFFFF"/>
        <w:spacing w:line="240" w:lineRule="auto"/>
        <w:ind w:firstLine="709"/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18A3" w:rsidRPr="00B00175">
        <w:rPr>
          <w:b/>
          <w:bCs/>
          <w:sz w:val="28"/>
          <w:szCs w:val="28"/>
        </w:rPr>
        <w:t xml:space="preserve"> </w:t>
      </w:r>
      <w:r w:rsidR="00D40D46">
        <w:rPr>
          <w:b/>
          <w:sz w:val="28"/>
          <w:szCs w:val="28"/>
        </w:rPr>
        <w:t>Номенклатура дел</w:t>
      </w:r>
    </w:p>
    <w:p w:rsidR="00D40D46" w:rsidRDefault="00D40D46" w:rsidP="00D40D46">
      <w:pPr>
        <w:shd w:val="clear" w:color="auto" w:fill="FFFFFF"/>
        <w:spacing w:line="240" w:lineRule="auto"/>
        <w:ind w:firstLine="709"/>
        <w:jc w:val="left"/>
        <w:rPr>
          <w:b/>
          <w:sz w:val="28"/>
          <w:szCs w:val="28"/>
        </w:rPr>
      </w:pPr>
    </w:p>
    <w:p w:rsidR="00D40D46" w:rsidRDefault="00D40D46" w:rsidP="00D40D46">
      <w:pPr>
        <w:widowControl w:val="0"/>
        <w:suppressAutoHyphens/>
        <w:overflowPunct/>
        <w:autoSpaceDE/>
        <w:spacing w:line="240" w:lineRule="auto"/>
        <w:ind w:firstLine="709"/>
        <w:textAlignment w:val="auto"/>
        <w:rPr>
          <w:sz w:val="28"/>
          <w:szCs w:val="28"/>
        </w:rPr>
      </w:pPr>
      <w:r w:rsidRPr="00D40D46">
        <w:rPr>
          <w:sz w:val="28"/>
          <w:szCs w:val="28"/>
        </w:rPr>
        <w:t xml:space="preserve">Номенклатура дел </w:t>
      </w:r>
      <w:r>
        <w:rPr>
          <w:sz w:val="28"/>
          <w:szCs w:val="28"/>
        </w:rPr>
        <w:t>санатория-профилактор</w:t>
      </w:r>
      <w:r w:rsidRPr="00D40D46">
        <w:rPr>
          <w:sz w:val="28"/>
          <w:szCs w:val="28"/>
        </w:rPr>
        <w:t>ия МКЦ представлена в табл. 1.</w:t>
      </w:r>
    </w:p>
    <w:p w:rsidR="00D40D46" w:rsidRPr="00D40D46" w:rsidRDefault="00D40D46" w:rsidP="00D40D46">
      <w:pPr>
        <w:widowControl w:val="0"/>
        <w:suppressAutoHyphens/>
        <w:overflowPunct/>
        <w:autoSpaceDE/>
        <w:spacing w:line="240" w:lineRule="auto"/>
        <w:ind w:firstLine="709"/>
        <w:jc w:val="right"/>
        <w:textAlignment w:val="auto"/>
        <w:rPr>
          <w:sz w:val="28"/>
          <w:szCs w:val="28"/>
        </w:rPr>
      </w:pPr>
      <w:r w:rsidRPr="00D40D46">
        <w:rPr>
          <w:sz w:val="28"/>
          <w:szCs w:val="28"/>
        </w:rPr>
        <w:t>Таблица 1</w:t>
      </w:r>
    </w:p>
    <w:tbl>
      <w:tblPr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4112"/>
        <w:gridCol w:w="849"/>
        <w:gridCol w:w="1418"/>
        <w:gridCol w:w="1984"/>
      </w:tblGrid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Индекс дела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Заголовок дела</w:t>
            </w:r>
          </w:p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(тома, части)</w:t>
            </w:r>
          </w:p>
        </w:tc>
        <w:tc>
          <w:tcPr>
            <w:tcW w:w="438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Кол-во дел (томов, частей)</w:t>
            </w:r>
          </w:p>
        </w:tc>
        <w:tc>
          <w:tcPr>
            <w:tcW w:w="731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Срок хранения и</w:t>
            </w:r>
          </w:p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№ статей по перечню</w:t>
            </w:r>
          </w:p>
        </w:tc>
        <w:tc>
          <w:tcPr>
            <w:tcW w:w="1023" w:type="pct"/>
          </w:tcPr>
          <w:p w:rsidR="00D40D46" w:rsidRPr="00D40D4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40D46">
              <w:rPr>
                <w:b/>
                <w:sz w:val="20"/>
                <w:szCs w:val="20"/>
              </w:rPr>
              <w:t>Примечания</w:t>
            </w: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2-09-17-03-01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Положение о санатории-профилактории (копия)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2B55CC">
            <w:pPr>
              <w:widowControl w:val="0"/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ДМН</w:t>
            </w:r>
          </w:p>
          <w:p w:rsidR="00A97A27" w:rsidRPr="00A97A27" w:rsidRDefault="00A97A27" w:rsidP="002B55CC">
            <w:pPr>
              <w:widowControl w:val="0"/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ст.33 б)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Подлинники в ПФО</w:t>
            </w: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2-09-17-03-02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Должностные инструкции работников санатория-профилактория (копии)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50л.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ст.443</w:t>
            </w:r>
          </w:p>
        </w:tc>
        <w:tc>
          <w:tcPr>
            <w:tcW w:w="1023" w:type="pct"/>
          </w:tcPr>
          <w:p w:rsid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Подлинники</w:t>
            </w:r>
          </w:p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отделе кадров</w:t>
            </w: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2-09-17-03-03</w:t>
            </w:r>
          </w:p>
        </w:tc>
        <w:tc>
          <w:tcPr>
            <w:tcW w:w="2120" w:type="pct"/>
          </w:tcPr>
          <w:p w:rsidR="00A97A27" w:rsidRPr="00D40D46" w:rsidRDefault="00A97A27" w:rsidP="00B75ADC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Инструкция по </w:t>
            </w:r>
            <w:r w:rsidR="00B75ADC">
              <w:rPr>
                <w:sz w:val="20"/>
                <w:szCs w:val="20"/>
              </w:rPr>
              <w:t>охране труда</w:t>
            </w:r>
            <w:r w:rsidRPr="00D40D46">
              <w:rPr>
                <w:sz w:val="20"/>
                <w:szCs w:val="20"/>
              </w:rPr>
              <w:t xml:space="preserve"> (копии)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ДМН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Подлинники в УБЖ</w:t>
            </w:r>
          </w:p>
        </w:tc>
      </w:tr>
      <w:tr w:rsidR="002B55CC" w:rsidRPr="00B00175" w:rsidTr="00D40D46">
        <w:tc>
          <w:tcPr>
            <w:tcW w:w="687" w:type="pct"/>
          </w:tcPr>
          <w:p w:rsidR="002B55CC" w:rsidRPr="00A97A27" w:rsidRDefault="002B55CC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  <w:highlight w:val="yellow"/>
              </w:rPr>
            </w:pPr>
            <w:r w:rsidRPr="002B55CC">
              <w:rPr>
                <w:sz w:val="20"/>
                <w:szCs w:val="20"/>
              </w:rPr>
              <w:t>2-09-17-03-04</w:t>
            </w:r>
          </w:p>
        </w:tc>
        <w:tc>
          <w:tcPr>
            <w:tcW w:w="2120" w:type="pct"/>
          </w:tcPr>
          <w:p w:rsidR="002B55CC" w:rsidRPr="00795484" w:rsidRDefault="002B55CC" w:rsidP="00BA52E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95484">
              <w:rPr>
                <w:sz w:val="20"/>
                <w:szCs w:val="20"/>
              </w:rPr>
              <w:t>Технологический журнал (отх</w:t>
            </w:r>
            <w:r>
              <w:rPr>
                <w:sz w:val="20"/>
                <w:szCs w:val="20"/>
              </w:rPr>
              <w:t>оды</w:t>
            </w:r>
            <w:r w:rsidRPr="00795484">
              <w:rPr>
                <w:sz w:val="20"/>
                <w:szCs w:val="20"/>
              </w:rPr>
              <w:t xml:space="preserve"> кл</w:t>
            </w:r>
            <w:r>
              <w:rPr>
                <w:sz w:val="20"/>
                <w:szCs w:val="20"/>
              </w:rPr>
              <w:t>асса</w:t>
            </w:r>
            <w:proofErr w:type="gramStart"/>
            <w:r w:rsidRPr="00795484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38" w:type="pct"/>
          </w:tcPr>
          <w:p w:rsidR="002B55CC" w:rsidRPr="00E42B42" w:rsidRDefault="002B55CC" w:rsidP="002B55CC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2B55CC" w:rsidRPr="00D07010" w:rsidRDefault="002B55CC" w:rsidP="00BA52E6">
            <w:pPr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  <w:tc>
          <w:tcPr>
            <w:tcW w:w="1023" w:type="pct"/>
          </w:tcPr>
          <w:p w:rsidR="002B55CC" w:rsidRPr="00A97A27" w:rsidRDefault="002B55CC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2-09-17-03-05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Журнал учета присвоения группы 1 по электробезопасности </w:t>
            </w:r>
            <w:proofErr w:type="spellStart"/>
            <w:r w:rsidRPr="00D40D46">
              <w:rPr>
                <w:sz w:val="20"/>
                <w:szCs w:val="20"/>
              </w:rPr>
              <w:t>неэлектротехнического</w:t>
            </w:r>
            <w:proofErr w:type="spellEnd"/>
            <w:r w:rsidRPr="00D40D46">
              <w:rPr>
                <w:sz w:val="20"/>
                <w:szCs w:val="20"/>
              </w:rPr>
              <w:t xml:space="preserve"> персонала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pStyle w:val="19"/>
              <w:spacing w:after="0" w:line="240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5л.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ст.423 б)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2-09-17-03-06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инструктажа на рабочем месте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pStyle w:val="19"/>
              <w:spacing w:after="0" w:line="240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45л.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ст.423 а)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2-09-17-03-07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инструктажа по пожарной безопасности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pStyle w:val="19"/>
              <w:spacing w:after="0" w:line="240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3г.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ст.613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7A27" w:rsidRPr="00B00175" w:rsidTr="002B55CC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2-09-17-03-08</w:t>
            </w:r>
          </w:p>
        </w:tc>
        <w:tc>
          <w:tcPr>
            <w:tcW w:w="2120" w:type="pct"/>
            <w:vAlign w:val="center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Годовые планы и отчеты о работе санатория-профилактория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Постоянно ст.202, 215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2-09-17-03-09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Книга учета заездов в санаторий-профилакторий бюджетных студентов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5л.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ст.320 б)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97A27">
              <w:rPr>
                <w:sz w:val="20"/>
                <w:szCs w:val="20"/>
              </w:rPr>
              <w:t>С даты</w:t>
            </w:r>
            <w:proofErr w:type="gramEnd"/>
            <w:r w:rsidRPr="00A97A27">
              <w:rPr>
                <w:sz w:val="20"/>
                <w:szCs w:val="20"/>
              </w:rPr>
              <w:t xml:space="preserve"> последней записи</w:t>
            </w: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2-09-17-03-10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Книга учета заездов в санаторий-профилакторий коммерческих студентов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5л.</w:t>
            </w:r>
          </w:p>
          <w:p w:rsidR="00A97A27" w:rsidRPr="00A97A27" w:rsidRDefault="00A97A27" w:rsidP="009549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ст.320 б)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97A27">
              <w:rPr>
                <w:sz w:val="20"/>
                <w:szCs w:val="20"/>
              </w:rPr>
              <w:t>С даты</w:t>
            </w:r>
            <w:proofErr w:type="gramEnd"/>
            <w:r w:rsidRPr="00A97A27">
              <w:rPr>
                <w:sz w:val="20"/>
                <w:szCs w:val="20"/>
              </w:rPr>
              <w:t xml:space="preserve"> последней записи</w:t>
            </w: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2-09-17-03-11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Книга учета заездов в санаторий-профилакторий  сторонних пациентов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5л.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ст.320 б)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97A27">
              <w:rPr>
                <w:sz w:val="20"/>
                <w:szCs w:val="20"/>
              </w:rPr>
              <w:t>С даты</w:t>
            </w:r>
            <w:proofErr w:type="gramEnd"/>
            <w:r w:rsidRPr="00A97A27">
              <w:rPr>
                <w:sz w:val="20"/>
                <w:szCs w:val="20"/>
              </w:rPr>
              <w:t xml:space="preserve"> последней записи</w:t>
            </w:r>
          </w:p>
        </w:tc>
      </w:tr>
      <w:tr w:rsidR="00A97A27" w:rsidRPr="00B00175" w:rsidTr="00D40D46">
        <w:tc>
          <w:tcPr>
            <w:tcW w:w="687" w:type="pct"/>
          </w:tcPr>
          <w:p w:rsidR="00A97A27" w:rsidRPr="00D40D46" w:rsidRDefault="00A97A27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2-09-17-03-12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  <w:highlight w:val="green"/>
              </w:rPr>
            </w:pPr>
            <w:r w:rsidRPr="00D40D46">
              <w:rPr>
                <w:sz w:val="20"/>
                <w:szCs w:val="20"/>
              </w:rPr>
              <w:t>Журнал учета клинико-экспертной работы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5л.</w:t>
            </w:r>
          </w:p>
          <w:p w:rsidR="00A97A27" w:rsidRPr="00A97A27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(приложение №2 к приказу Минздрава РФ от 21.05.2002 №154)</w:t>
            </w:r>
          </w:p>
        </w:tc>
        <w:tc>
          <w:tcPr>
            <w:tcW w:w="1023" w:type="pct"/>
          </w:tcPr>
          <w:p w:rsidR="00A97A27" w:rsidRPr="00A97A27" w:rsidRDefault="00A97A27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7A27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2-09-17-03-13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Медицинские карты санаторно-курортных больных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10л.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ст.425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2-09-17-03-14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Медицинские карты амбулаторных больных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5л. ЭПК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  <w:lang w:val="en-US"/>
              </w:rPr>
              <w:t>c</w:t>
            </w:r>
            <w:r w:rsidRPr="00BA52E6">
              <w:rPr>
                <w:sz w:val="20"/>
                <w:szCs w:val="20"/>
              </w:rPr>
              <w:t>т.269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2-09-17-03-15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выданных путевок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BA52E6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5л.</w:t>
            </w:r>
          </w:p>
          <w:p w:rsidR="00D40D46" w:rsidRPr="00BA52E6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ст.320 б)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2-09-17-03-16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Журнал осмотра пациентов на педикулез 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10л.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ст.430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2-09-17-03-17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осмотра пациентов на инфекционные заболевания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10л.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ст.430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A97A27" w:rsidRPr="00B00175" w:rsidTr="002B55CC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2-09-17-03-18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Журнал регистрации инструктажа по санитарно-эпидемическому режиму </w:t>
            </w:r>
            <w:proofErr w:type="gramStart"/>
            <w:r w:rsidRPr="00D40D46">
              <w:rPr>
                <w:sz w:val="20"/>
                <w:szCs w:val="20"/>
              </w:rPr>
              <w:t>медицинских</w:t>
            </w:r>
            <w:proofErr w:type="gramEnd"/>
            <w:r w:rsidRPr="00D40D46">
              <w:rPr>
                <w:sz w:val="20"/>
                <w:szCs w:val="20"/>
              </w:rPr>
              <w:t xml:space="preserve"> работников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pStyle w:val="19"/>
              <w:spacing w:after="0" w:line="240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BA52E6" w:rsidRDefault="00A97A27" w:rsidP="0095494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45л.</w:t>
            </w:r>
          </w:p>
          <w:p w:rsidR="00A97A27" w:rsidRPr="00BA52E6" w:rsidRDefault="00A97A27" w:rsidP="009549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ст.423 а)</w:t>
            </w:r>
          </w:p>
        </w:tc>
        <w:tc>
          <w:tcPr>
            <w:tcW w:w="1023" w:type="pct"/>
          </w:tcPr>
          <w:p w:rsidR="00A97A27" w:rsidRPr="00BA52E6" w:rsidRDefault="00A97A27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7A27" w:rsidRPr="00B00175" w:rsidTr="002B55CC">
        <w:tc>
          <w:tcPr>
            <w:tcW w:w="687" w:type="pct"/>
          </w:tcPr>
          <w:p w:rsidR="00A97A27" w:rsidRPr="00D40D46" w:rsidRDefault="00A97A27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2-09-17-03-19</w:t>
            </w:r>
          </w:p>
        </w:tc>
        <w:tc>
          <w:tcPr>
            <w:tcW w:w="2120" w:type="pct"/>
          </w:tcPr>
          <w:p w:rsidR="00A97A27" w:rsidRPr="00D40D46" w:rsidRDefault="00A97A27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документов о медицинских осмотрах работников</w:t>
            </w:r>
          </w:p>
        </w:tc>
        <w:tc>
          <w:tcPr>
            <w:tcW w:w="438" w:type="pct"/>
          </w:tcPr>
          <w:p w:rsidR="00A97A27" w:rsidRPr="00D40D46" w:rsidRDefault="00A97A27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97A27" w:rsidRPr="00BA52E6" w:rsidRDefault="00A97A27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A97A27" w:rsidRPr="00BA52E6" w:rsidRDefault="00A97A27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ст.635</w:t>
            </w:r>
          </w:p>
        </w:tc>
        <w:tc>
          <w:tcPr>
            <w:tcW w:w="1023" w:type="pct"/>
          </w:tcPr>
          <w:p w:rsidR="00A97A27" w:rsidRPr="00BA52E6" w:rsidRDefault="00A97A27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2-09-17-03-20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документов о профилактических прививках работников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ст.277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954943" w:rsidRPr="00B00175" w:rsidTr="002B55CC">
        <w:tc>
          <w:tcPr>
            <w:tcW w:w="687" w:type="pct"/>
          </w:tcPr>
          <w:p w:rsidR="00954943" w:rsidRPr="00D40D46" w:rsidRDefault="00954943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2-09-17-03-21</w:t>
            </w:r>
          </w:p>
        </w:tc>
        <w:tc>
          <w:tcPr>
            <w:tcW w:w="2120" w:type="pct"/>
          </w:tcPr>
          <w:p w:rsidR="00954943" w:rsidRPr="00D40D46" w:rsidRDefault="00954943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учета температурного режима холодильника для хранения лекарственных препаратов</w:t>
            </w:r>
          </w:p>
        </w:tc>
        <w:tc>
          <w:tcPr>
            <w:tcW w:w="438" w:type="pct"/>
          </w:tcPr>
          <w:p w:rsidR="00954943" w:rsidRPr="00D40D46" w:rsidRDefault="00954943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954943" w:rsidRPr="00954943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954943">
              <w:rPr>
                <w:sz w:val="20"/>
                <w:szCs w:val="20"/>
              </w:rPr>
              <w:t>1г.</w:t>
            </w:r>
          </w:p>
          <w:p w:rsidR="00954943" w:rsidRPr="00954943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954943">
              <w:rPr>
                <w:sz w:val="20"/>
                <w:szCs w:val="20"/>
              </w:rPr>
              <w:t>ст.183 е)</w:t>
            </w:r>
          </w:p>
        </w:tc>
        <w:tc>
          <w:tcPr>
            <w:tcW w:w="1023" w:type="pct"/>
          </w:tcPr>
          <w:p w:rsidR="00954943" w:rsidRPr="00D40D46" w:rsidRDefault="00954943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4943" w:rsidRPr="00B00175" w:rsidTr="002B55CC">
        <w:tc>
          <w:tcPr>
            <w:tcW w:w="687" w:type="pct"/>
          </w:tcPr>
          <w:p w:rsidR="00954943" w:rsidRPr="00D40D46" w:rsidRDefault="00954943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lastRenderedPageBreak/>
              <w:t>2-09-17-03-22</w:t>
            </w:r>
          </w:p>
        </w:tc>
        <w:tc>
          <w:tcPr>
            <w:tcW w:w="2120" w:type="pct"/>
          </w:tcPr>
          <w:p w:rsidR="00954943" w:rsidRPr="00D40D46" w:rsidRDefault="00954943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показаний гигрометра психрометрического</w:t>
            </w:r>
          </w:p>
        </w:tc>
        <w:tc>
          <w:tcPr>
            <w:tcW w:w="438" w:type="pct"/>
          </w:tcPr>
          <w:p w:rsidR="00954943" w:rsidRPr="00D40D46" w:rsidRDefault="00954943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954943" w:rsidRPr="00954943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954943">
              <w:rPr>
                <w:sz w:val="20"/>
                <w:szCs w:val="20"/>
              </w:rPr>
              <w:t>1г.</w:t>
            </w:r>
          </w:p>
          <w:p w:rsidR="00954943" w:rsidRPr="00954943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954943">
              <w:rPr>
                <w:sz w:val="20"/>
                <w:szCs w:val="20"/>
              </w:rPr>
              <w:t>ст.183 е)</w:t>
            </w:r>
          </w:p>
        </w:tc>
        <w:tc>
          <w:tcPr>
            <w:tcW w:w="1023" w:type="pct"/>
          </w:tcPr>
          <w:p w:rsidR="00954943" w:rsidRPr="00D40D46" w:rsidRDefault="00954943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2-09-17-03-23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списания медикаментов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ст.548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2-09-17-03-24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учета лекарств с ограниченным сроком хранения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ст.548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2-09-17-03-25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выдачи лекарственных препаратов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ст.548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2-09-17-03-26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учета посещений пациентов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10л.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ст.430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2-09-17-03-27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учета посещений или процедур  лечебных кабинетов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10л.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ст.430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2-09-17-03-28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Журнал регистрации и контроля работы ультрафиолетовой бактерицидной лампы 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954943" w:rsidRPr="00BA52E6" w:rsidRDefault="00954943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1г.</w:t>
            </w:r>
          </w:p>
          <w:p w:rsidR="00D40D46" w:rsidRPr="00BA52E6" w:rsidRDefault="00954943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ст.183 е)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2-09-17-03-29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учета аварий при работе с кровью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10л.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ст.280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954943" w:rsidRPr="00B00175" w:rsidTr="002B55CC">
        <w:tc>
          <w:tcPr>
            <w:tcW w:w="687" w:type="pct"/>
          </w:tcPr>
          <w:p w:rsidR="00954943" w:rsidRPr="00D40D46" w:rsidRDefault="00954943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2-09-17-03-30</w:t>
            </w:r>
          </w:p>
        </w:tc>
        <w:tc>
          <w:tcPr>
            <w:tcW w:w="2120" w:type="pct"/>
          </w:tcPr>
          <w:p w:rsidR="00954943" w:rsidRPr="00D40D46" w:rsidRDefault="00954943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Журнал учета проведения генеральных уборок </w:t>
            </w:r>
          </w:p>
        </w:tc>
        <w:tc>
          <w:tcPr>
            <w:tcW w:w="438" w:type="pct"/>
          </w:tcPr>
          <w:p w:rsidR="00954943" w:rsidRPr="00D40D46" w:rsidRDefault="00954943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954943" w:rsidRPr="00BA52E6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  <w:lang w:val="en-US"/>
              </w:rPr>
              <w:t>1</w:t>
            </w:r>
            <w:r w:rsidRPr="00BA52E6">
              <w:rPr>
                <w:sz w:val="20"/>
                <w:szCs w:val="20"/>
              </w:rPr>
              <w:t>г.</w:t>
            </w:r>
          </w:p>
          <w:p w:rsidR="00954943" w:rsidRPr="00BA52E6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ст.463 з)</w:t>
            </w:r>
          </w:p>
        </w:tc>
        <w:tc>
          <w:tcPr>
            <w:tcW w:w="1023" w:type="pct"/>
          </w:tcPr>
          <w:p w:rsidR="00954943" w:rsidRPr="00BA52E6" w:rsidRDefault="00954943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4943" w:rsidRPr="00B00175" w:rsidTr="002B55CC">
        <w:tc>
          <w:tcPr>
            <w:tcW w:w="687" w:type="pct"/>
          </w:tcPr>
          <w:p w:rsidR="00954943" w:rsidRPr="00D40D46" w:rsidRDefault="00954943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2-09-17-03-31</w:t>
            </w:r>
          </w:p>
        </w:tc>
        <w:tc>
          <w:tcPr>
            <w:tcW w:w="2120" w:type="pct"/>
          </w:tcPr>
          <w:p w:rsidR="00954943" w:rsidRPr="00D40D46" w:rsidRDefault="00954943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Журнал регистрации включения и выключения электрооборудования </w:t>
            </w:r>
          </w:p>
        </w:tc>
        <w:tc>
          <w:tcPr>
            <w:tcW w:w="438" w:type="pct"/>
          </w:tcPr>
          <w:p w:rsidR="00954943" w:rsidRPr="00D40D46" w:rsidRDefault="00954943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954943" w:rsidRPr="00BA52E6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5л.</w:t>
            </w:r>
          </w:p>
          <w:p w:rsidR="00954943" w:rsidRPr="00BA52E6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ст.402, 520</w:t>
            </w:r>
          </w:p>
        </w:tc>
        <w:tc>
          <w:tcPr>
            <w:tcW w:w="1023" w:type="pct"/>
          </w:tcPr>
          <w:p w:rsidR="00954943" w:rsidRPr="00BA52E6" w:rsidRDefault="00954943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4943" w:rsidRPr="00B00175" w:rsidTr="002B55CC">
        <w:tc>
          <w:tcPr>
            <w:tcW w:w="687" w:type="pct"/>
          </w:tcPr>
          <w:p w:rsidR="00954943" w:rsidRPr="00D40D46" w:rsidRDefault="00954943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2-09-17-03-32</w:t>
            </w:r>
          </w:p>
        </w:tc>
        <w:tc>
          <w:tcPr>
            <w:tcW w:w="2120" w:type="pct"/>
          </w:tcPr>
          <w:p w:rsidR="00954943" w:rsidRPr="00D40D46" w:rsidRDefault="00954943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Положение о совете по лечебному питанию</w:t>
            </w:r>
          </w:p>
        </w:tc>
        <w:tc>
          <w:tcPr>
            <w:tcW w:w="438" w:type="pct"/>
          </w:tcPr>
          <w:p w:rsidR="00954943" w:rsidRPr="00D40D46" w:rsidRDefault="00954943" w:rsidP="00B00175">
            <w:pPr>
              <w:widowControl w:val="0"/>
              <w:spacing w:line="240" w:lineRule="auto"/>
              <w:ind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954943" w:rsidRPr="00BA52E6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 xml:space="preserve">3г. </w:t>
            </w:r>
          </w:p>
          <w:p w:rsidR="00954943" w:rsidRPr="00BA52E6" w:rsidRDefault="00954943" w:rsidP="00954943">
            <w:pPr>
              <w:spacing w:line="240" w:lineRule="auto"/>
              <w:ind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ст.34 б)</w:t>
            </w:r>
          </w:p>
        </w:tc>
        <w:tc>
          <w:tcPr>
            <w:tcW w:w="1023" w:type="pct"/>
          </w:tcPr>
          <w:p w:rsidR="00954943" w:rsidRPr="00BA52E6" w:rsidRDefault="00954943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ПЗН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2-09-17-03-33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Сводное семидневное меню для основного варианта стандартной диеты 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ст.166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2-09-17-03-34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 xml:space="preserve">Картотека блюд 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ст.166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2-09-17-03-35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40D46">
              <w:rPr>
                <w:sz w:val="20"/>
                <w:szCs w:val="20"/>
              </w:rPr>
              <w:t>Бракеражный</w:t>
            </w:r>
            <w:proofErr w:type="spellEnd"/>
            <w:r w:rsidRPr="00D40D46">
              <w:rPr>
                <w:sz w:val="20"/>
                <w:szCs w:val="20"/>
              </w:rPr>
              <w:t xml:space="preserve"> журнал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3г.</w:t>
            </w:r>
          </w:p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ст.656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МЗ</w:t>
            </w:r>
          </w:p>
        </w:tc>
      </w:tr>
      <w:tr w:rsidR="00D40D46" w:rsidRPr="00B00175" w:rsidTr="00954943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2-09-17-03-36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регистрации инструктажа по санитарно-эпидемическому режиму работников пищеблока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pStyle w:val="19"/>
              <w:spacing w:after="0" w:line="240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954943" w:rsidRPr="00BA52E6" w:rsidRDefault="00954943" w:rsidP="00954943">
            <w:pPr>
              <w:pStyle w:val="19"/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E6">
              <w:rPr>
                <w:rFonts w:ascii="Times New Roman" w:hAnsi="Times New Roman"/>
                <w:sz w:val="20"/>
                <w:szCs w:val="20"/>
              </w:rPr>
              <w:t>45л.</w:t>
            </w:r>
          </w:p>
          <w:p w:rsidR="00D40D46" w:rsidRPr="00BA52E6" w:rsidRDefault="00954943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ст.423 а)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widowControl w:val="0"/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2-09-17-03-37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«Здоровье» (для работников пищеблока)</w:t>
            </w: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954943">
            <w:pPr>
              <w:widowControl w:val="0"/>
              <w:spacing w:line="240" w:lineRule="auto"/>
              <w:ind w:left="-108" w:hanging="57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ДМН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0D46" w:rsidRPr="00B00175" w:rsidTr="00D40D46">
        <w:tc>
          <w:tcPr>
            <w:tcW w:w="687" w:type="pct"/>
          </w:tcPr>
          <w:p w:rsidR="00D40D46" w:rsidRPr="00D40D46" w:rsidRDefault="00D40D46" w:rsidP="00D40D46">
            <w:pPr>
              <w:spacing w:line="240" w:lineRule="auto"/>
              <w:ind w:right="-57"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2-09-17-03-38</w:t>
            </w:r>
          </w:p>
        </w:tc>
        <w:tc>
          <w:tcPr>
            <w:tcW w:w="2120" w:type="pct"/>
          </w:tcPr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0D46">
              <w:rPr>
                <w:sz w:val="20"/>
                <w:szCs w:val="20"/>
              </w:rPr>
              <w:t>Журнал «С-витаминизации блюд»</w:t>
            </w:r>
          </w:p>
          <w:p w:rsidR="00D40D46" w:rsidRPr="00D40D46" w:rsidRDefault="00D40D46" w:rsidP="00D40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D40D46" w:rsidRPr="00D40D46" w:rsidRDefault="00D40D46" w:rsidP="00B00175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D40D46" w:rsidRPr="00BA52E6" w:rsidRDefault="00D40D46" w:rsidP="00A97A27">
            <w:pPr>
              <w:widowControl w:val="0"/>
              <w:spacing w:line="240" w:lineRule="auto"/>
              <w:ind w:left="-108" w:firstLine="0"/>
              <w:jc w:val="center"/>
              <w:rPr>
                <w:sz w:val="20"/>
                <w:szCs w:val="20"/>
              </w:rPr>
            </w:pPr>
            <w:r w:rsidRPr="00BA52E6">
              <w:rPr>
                <w:sz w:val="20"/>
                <w:szCs w:val="20"/>
              </w:rPr>
              <w:t>ДМН</w:t>
            </w:r>
          </w:p>
        </w:tc>
        <w:tc>
          <w:tcPr>
            <w:tcW w:w="1023" w:type="pct"/>
          </w:tcPr>
          <w:p w:rsidR="00D40D46" w:rsidRPr="00BA52E6" w:rsidRDefault="00D40D46" w:rsidP="00A97A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55CC" w:rsidRPr="00B00175" w:rsidTr="002B55CC">
        <w:tc>
          <w:tcPr>
            <w:tcW w:w="687" w:type="pct"/>
          </w:tcPr>
          <w:p w:rsidR="002B55CC" w:rsidRDefault="002B55CC" w:rsidP="002B55CC">
            <w:pPr>
              <w:ind w:firstLine="0"/>
            </w:pPr>
            <w:r w:rsidRPr="00FE6657">
              <w:rPr>
                <w:sz w:val="20"/>
                <w:szCs w:val="20"/>
              </w:rPr>
              <w:t>2-09-17-03-3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0" w:type="pct"/>
          </w:tcPr>
          <w:p w:rsidR="002B55CC" w:rsidRPr="00795484" w:rsidRDefault="002B55CC" w:rsidP="002B55C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95484">
              <w:rPr>
                <w:sz w:val="20"/>
                <w:szCs w:val="20"/>
              </w:rPr>
              <w:t>Журнал контроля концентраций рабочих растворов дезинфицирующих средств</w:t>
            </w:r>
          </w:p>
        </w:tc>
        <w:tc>
          <w:tcPr>
            <w:tcW w:w="438" w:type="pct"/>
          </w:tcPr>
          <w:p w:rsidR="002B55CC" w:rsidRPr="00E42B42" w:rsidRDefault="002B55CC" w:rsidP="002B55CC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2B55CC" w:rsidRPr="00D07010" w:rsidRDefault="002B55CC" w:rsidP="002B55CC">
            <w:pPr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  <w:tc>
          <w:tcPr>
            <w:tcW w:w="1023" w:type="pct"/>
          </w:tcPr>
          <w:p w:rsidR="002B55CC" w:rsidRPr="00E42B42" w:rsidRDefault="002B55CC" w:rsidP="002B55CC">
            <w:pPr>
              <w:spacing w:line="240" w:lineRule="auto"/>
              <w:ind w:firstLine="226"/>
              <w:jc w:val="center"/>
              <w:rPr>
                <w:sz w:val="20"/>
                <w:szCs w:val="20"/>
              </w:rPr>
            </w:pPr>
            <w:r w:rsidRPr="00E42B42">
              <w:rPr>
                <w:sz w:val="20"/>
                <w:szCs w:val="20"/>
              </w:rPr>
              <w:t>МЗ</w:t>
            </w:r>
          </w:p>
        </w:tc>
      </w:tr>
      <w:tr w:rsidR="002B55CC" w:rsidRPr="00B00175" w:rsidTr="002B55CC">
        <w:tc>
          <w:tcPr>
            <w:tcW w:w="687" w:type="pct"/>
          </w:tcPr>
          <w:p w:rsidR="002B55CC" w:rsidRDefault="002B55CC" w:rsidP="002B55CC">
            <w:pPr>
              <w:ind w:firstLine="0"/>
            </w:pPr>
            <w:r w:rsidRPr="00FE6657">
              <w:rPr>
                <w:sz w:val="20"/>
                <w:szCs w:val="20"/>
              </w:rPr>
              <w:t>2-09-17-03-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0" w:type="pct"/>
          </w:tcPr>
          <w:p w:rsidR="002B55CC" w:rsidRPr="00795484" w:rsidRDefault="002B55CC" w:rsidP="002B55C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95484">
              <w:rPr>
                <w:sz w:val="20"/>
                <w:szCs w:val="20"/>
              </w:rPr>
              <w:t>Журнал учета операций, связанных с обращением лекарственных сре</w:t>
            </w:r>
            <w:proofErr w:type="gramStart"/>
            <w:r w:rsidRPr="00795484">
              <w:rPr>
                <w:sz w:val="20"/>
                <w:szCs w:val="20"/>
              </w:rPr>
              <w:t>дств дл</w:t>
            </w:r>
            <w:proofErr w:type="gramEnd"/>
            <w:r w:rsidRPr="00795484">
              <w:rPr>
                <w:sz w:val="20"/>
                <w:szCs w:val="20"/>
              </w:rPr>
              <w:t xml:space="preserve">я медицинского применения </w:t>
            </w:r>
          </w:p>
        </w:tc>
        <w:tc>
          <w:tcPr>
            <w:tcW w:w="438" w:type="pct"/>
          </w:tcPr>
          <w:p w:rsidR="002B55CC" w:rsidRPr="00E42B42" w:rsidRDefault="002B55CC" w:rsidP="002B55CC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2B55CC" w:rsidRDefault="002B55CC" w:rsidP="002B55CC">
            <w:pPr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</w:t>
            </w:r>
          </w:p>
          <w:p w:rsidR="002B55CC" w:rsidRPr="00D07010" w:rsidRDefault="002B55CC" w:rsidP="002B55CC">
            <w:pPr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Пр.378н</w:t>
            </w:r>
          </w:p>
        </w:tc>
        <w:tc>
          <w:tcPr>
            <w:tcW w:w="1023" w:type="pct"/>
          </w:tcPr>
          <w:p w:rsidR="002B55CC" w:rsidRPr="00E42B42" w:rsidRDefault="002B55CC" w:rsidP="002B55CC">
            <w:pPr>
              <w:widowControl w:val="0"/>
              <w:spacing w:line="240" w:lineRule="auto"/>
              <w:ind w:firstLine="226"/>
              <w:jc w:val="center"/>
              <w:rPr>
                <w:sz w:val="20"/>
                <w:szCs w:val="20"/>
              </w:rPr>
            </w:pPr>
            <w:r w:rsidRPr="00E42B42">
              <w:rPr>
                <w:sz w:val="20"/>
                <w:szCs w:val="20"/>
              </w:rPr>
              <w:t>МЗ</w:t>
            </w:r>
          </w:p>
        </w:tc>
      </w:tr>
      <w:tr w:rsidR="002B55CC" w:rsidRPr="00B00175" w:rsidTr="002B55CC">
        <w:tc>
          <w:tcPr>
            <w:tcW w:w="687" w:type="pct"/>
          </w:tcPr>
          <w:p w:rsidR="002B55CC" w:rsidRDefault="002B55CC" w:rsidP="002B55CC">
            <w:pPr>
              <w:ind w:firstLine="0"/>
            </w:pPr>
            <w:r w:rsidRPr="00FE6657">
              <w:rPr>
                <w:sz w:val="20"/>
                <w:szCs w:val="20"/>
              </w:rPr>
              <w:t>2-09-17-03-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0" w:type="pct"/>
          </w:tcPr>
          <w:p w:rsidR="002B55CC" w:rsidRPr="00795484" w:rsidRDefault="002B55CC" w:rsidP="002B55C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95484">
              <w:rPr>
                <w:sz w:val="20"/>
                <w:szCs w:val="20"/>
              </w:rPr>
              <w:t xml:space="preserve">Журнал учета и списания перевязочных средств </w:t>
            </w:r>
          </w:p>
        </w:tc>
        <w:tc>
          <w:tcPr>
            <w:tcW w:w="438" w:type="pct"/>
          </w:tcPr>
          <w:p w:rsidR="002B55CC" w:rsidRPr="00E42B42" w:rsidRDefault="002B55CC" w:rsidP="002B55CC">
            <w:pPr>
              <w:widowControl w:val="0"/>
              <w:spacing w:line="240" w:lineRule="auto"/>
              <w:ind w:left="-108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2B55CC" w:rsidRDefault="002B55CC" w:rsidP="002B55CC">
            <w:pPr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</w:t>
            </w:r>
          </w:p>
          <w:p w:rsidR="002B55CC" w:rsidRPr="00D07010" w:rsidRDefault="002B55CC" w:rsidP="002B55CC">
            <w:pPr>
              <w:spacing w:line="240" w:lineRule="auto"/>
              <w:ind w:firstLine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Пр.747</w:t>
            </w:r>
          </w:p>
        </w:tc>
        <w:tc>
          <w:tcPr>
            <w:tcW w:w="1023" w:type="pct"/>
          </w:tcPr>
          <w:p w:rsidR="002B55CC" w:rsidRPr="00E42B42" w:rsidRDefault="002B55CC" w:rsidP="002B55CC">
            <w:pPr>
              <w:widowControl w:val="0"/>
              <w:spacing w:line="240" w:lineRule="auto"/>
              <w:ind w:firstLine="226"/>
              <w:jc w:val="center"/>
              <w:rPr>
                <w:sz w:val="20"/>
                <w:szCs w:val="20"/>
              </w:rPr>
            </w:pPr>
            <w:r w:rsidRPr="00E42B42">
              <w:rPr>
                <w:sz w:val="20"/>
                <w:szCs w:val="20"/>
              </w:rPr>
              <w:t>МЗ</w:t>
            </w:r>
          </w:p>
        </w:tc>
      </w:tr>
    </w:tbl>
    <w:p w:rsidR="00D81112" w:rsidRDefault="000C0890" w:rsidP="00D81112">
      <w:pPr>
        <w:jc w:val="center"/>
        <w:rPr>
          <w:b/>
          <w:sz w:val="28"/>
          <w:szCs w:val="28"/>
        </w:rPr>
      </w:pPr>
      <w:r w:rsidRPr="00285C48">
        <w:rPr>
          <w:b/>
          <w:sz w:val="28"/>
          <w:szCs w:val="28"/>
        </w:rPr>
        <w:br w:type="page"/>
      </w:r>
    </w:p>
    <w:p w:rsidR="00D81112" w:rsidRPr="00D81112" w:rsidRDefault="00D81112" w:rsidP="00E54A1D">
      <w:pPr>
        <w:jc w:val="right"/>
        <w:rPr>
          <w:sz w:val="28"/>
          <w:szCs w:val="28"/>
        </w:rPr>
      </w:pPr>
      <w:r w:rsidRPr="00D81112">
        <w:rPr>
          <w:sz w:val="28"/>
          <w:szCs w:val="28"/>
        </w:rPr>
        <w:lastRenderedPageBreak/>
        <w:t>Приложение №1</w:t>
      </w:r>
    </w:p>
    <w:p w:rsidR="00D81112" w:rsidRPr="00D81112" w:rsidRDefault="00E54A1D" w:rsidP="00D81112">
      <w:pPr>
        <w:spacing w:line="240" w:lineRule="auto"/>
        <w:jc w:val="center"/>
        <w:rPr>
          <w:bCs/>
          <w:sz w:val="28"/>
          <w:szCs w:val="28"/>
          <w:lang w:eastAsia="ru-RU"/>
        </w:rPr>
      </w:pPr>
      <w:r w:rsidRPr="00D81112">
        <w:rPr>
          <w:bCs/>
          <w:sz w:val="28"/>
          <w:szCs w:val="28"/>
          <w:lang w:eastAsia="ru-RU"/>
        </w:rPr>
        <w:t>Стандарт санаторно-курортной помощи пациентам</w:t>
      </w:r>
    </w:p>
    <w:p w:rsidR="00D81112" w:rsidRPr="00D81112" w:rsidRDefault="00E54A1D" w:rsidP="00D81112">
      <w:pPr>
        <w:overflowPunct/>
        <w:autoSpaceDE/>
        <w:spacing w:line="240" w:lineRule="auto"/>
        <w:ind w:firstLine="0"/>
        <w:jc w:val="center"/>
        <w:textAlignment w:val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Pr="00D81112">
        <w:rPr>
          <w:bCs/>
          <w:sz w:val="28"/>
          <w:szCs w:val="28"/>
          <w:lang w:eastAsia="ru-RU"/>
        </w:rPr>
        <w:t xml:space="preserve"> санатории-профилактории </w:t>
      </w:r>
      <w:r>
        <w:rPr>
          <w:bCs/>
          <w:sz w:val="28"/>
          <w:szCs w:val="28"/>
          <w:lang w:eastAsia="ru-RU"/>
        </w:rPr>
        <w:t>МКЦ ТулГУ</w:t>
      </w:r>
    </w:p>
    <w:p w:rsidR="00206562" w:rsidRDefault="00D81112" w:rsidP="00206562">
      <w:pPr>
        <w:pStyle w:val="afd"/>
        <w:numPr>
          <w:ilvl w:val="0"/>
          <w:numId w:val="24"/>
        </w:numPr>
        <w:overflowPunct/>
        <w:autoSpaceDE/>
        <w:spacing w:before="100" w:beforeAutospacing="1" w:after="100" w:afterAutospacing="1" w:line="240" w:lineRule="auto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>Модель пациента</w:t>
      </w:r>
      <w:r w:rsidRPr="00206562">
        <w:rPr>
          <w:sz w:val="24"/>
          <w:szCs w:val="24"/>
          <w:lang w:eastAsia="ru-RU"/>
        </w:rPr>
        <w:t xml:space="preserve"> </w:t>
      </w:r>
    </w:p>
    <w:p w:rsidR="00206562" w:rsidRPr="00206562" w:rsidRDefault="00D81112" w:rsidP="00206562">
      <w:pPr>
        <w:pStyle w:val="afd"/>
        <w:numPr>
          <w:ilvl w:val="0"/>
          <w:numId w:val="24"/>
        </w:numPr>
        <w:overflowPunct/>
        <w:autoSpaceDE/>
        <w:spacing w:before="100" w:beforeAutospacing="1" w:after="100" w:afterAutospacing="1" w:line="240" w:lineRule="auto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>Возрастная категория:</w:t>
      </w:r>
      <w:r w:rsidRPr="00206562">
        <w:rPr>
          <w:sz w:val="24"/>
          <w:szCs w:val="24"/>
          <w:lang w:eastAsia="ru-RU"/>
        </w:rPr>
        <w:t xml:space="preserve"> взрослые</w:t>
      </w:r>
    </w:p>
    <w:p w:rsidR="00206562" w:rsidRDefault="00D81112" w:rsidP="00206562">
      <w:pPr>
        <w:pStyle w:val="afd"/>
        <w:numPr>
          <w:ilvl w:val="0"/>
          <w:numId w:val="24"/>
        </w:numPr>
        <w:overflowPunct/>
        <w:autoSpaceDE/>
        <w:spacing w:before="100" w:beforeAutospacing="1" w:after="100" w:afterAutospacing="1" w:line="240" w:lineRule="auto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>Класс болезней:</w:t>
      </w:r>
      <w:r w:rsidRPr="00206562">
        <w:rPr>
          <w:sz w:val="24"/>
          <w:szCs w:val="24"/>
          <w:lang w:eastAsia="ru-RU"/>
        </w:rPr>
        <w:t xml:space="preserve"> болезни системы кровообращения, болезни органов дыхания, болезни костно-мышечной системы и соединительной ткани, болезни глаза и его придаточного аппарата, болезни органов пищеварения, болезни нервной системы, болезни мочеполовой системы</w:t>
      </w:r>
    </w:p>
    <w:p w:rsidR="00206562" w:rsidRDefault="00D81112" w:rsidP="00206562">
      <w:pPr>
        <w:pStyle w:val="afd"/>
        <w:overflowPunct/>
        <w:autoSpaceDE/>
        <w:spacing w:before="100" w:beforeAutospacing="1" w:after="100" w:afterAutospacing="1" w:line="240" w:lineRule="auto"/>
        <w:ind w:firstLine="0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>Фаза:</w:t>
      </w:r>
      <w:r w:rsidRPr="00206562">
        <w:rPr>
          <w:sz w:val="24"/>
          <w:szCs w:val="24"/>
          <w:lang w:eastAsia="ru-RU"/>
        </w:rPr>
        <w:t xml:space="preserve"> хроническая</w:t>
      </w:r>
    </w:p>
    <w:p w:rsidR="00206562" w:rsidRDefault="00D81112" w:rsidP="00206562">
      <w:pPr>
        <w:pStyle w:val="afd"/>
        <w:overflowPunct/>
        <w:autoSpaceDE/>
        <w:spacing w:before="100" w:beforeAutospacing="1" w:after="100" w:afterAutospacing="1" w:line="240" w:lineRule="auto"/>
        <w:ind w:firstLine="0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>Стадия:</w:t>
      </w:r>
      <w:r w:rsidRPr="00206562">
        <w:rPr>
          <w:sz w:val="24"/>
          <w:szCs w:val="24"/>
          <w:lang w:eastAsia="ru-RU"/>
        </w:rPr>
        <w:t xml:space="preserve"> ремиссии</w:t>
      </w:r>
    </w:p>
    <w:p w:rsidR="00206562" w:rsidRDefault="00D81112" w:rsidP="00206562">
      <w:pPr>
        <w:pStyle w:val="afd"/>
        <w:overflowPunct/>
        <w:autoSpaceDE/>
        <w:spacing w:before="100" w:beforeAutospacing="1" w:after="100" w:afterAutospacing="1" w:line="240" w:lineRule="auto"/>
        <w:ind w:firstLine="0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>Осложнение:</w:t>
      </w:r>
      <w:r w:rsidRPr="00206562">
        <w:rPr>
          <w:sz w:val="24"/>
          <w:szCs w:val="24"/>
          <w:lang w:eastAsia="ru-RU"/>
        </w:rPr>
        <w:t xml:space="preserve"> без осложнений</w:t>
      </w:r>
    </w:p>
    <w:p w:rsidR="00D81112" w:rsidRPr="00206562" w:rsidRDefault="00D81112" w:rsidP="00206562">
      <w:pPr>
        <w:pStyle w:val="afd"/>
        <w:overflowPunct/>
        <w:autoSpaceDE/>
        <w:spacing w:before="100" w:beforeAutospacing="1" w:after="100" w:afterAutospacing="1" w:line="240" w:lineRule="auto"/>
        <w:ind w:firstLine="0"/>
        <w:jc w:val="left"/>
        <w:textAlignment w:val="auto"/>
        <w:rPr>
          <w:sz w:val="24"/>
          <w:szCs w:val="24"/>
          <w:lang w:eastAsia="ru-RU"/>
        </w:rPr>
      </w:pPr>
      <w:r w:rsidRPr="00206562">
        <w:rPr>
          <w:b/>
          <w:bCs/>
          <w:sz w:val="24"/>
          <w:szCs w:val="24"/>
          <w:lang w:eastAsia="ru-RU"/>
        </w:rPr>
        <w:t xml:space="preserve">Условия оказания: </w:t>
      </w:r>
      <w:r w:rsidRPr="00206562">
        <w:rPr>
          <w:bCs/>
          <w:sz w:val="24"/>
          <w:szCs w:val="24"/>
          <w:lang w:eastAsia="ru-RU"/>
        </w:rPr>
        <w:t>санаторно-курортные и</w:t>
      </w:r>
      <w:r w:rsidRPr="00206562">
        <w:rPr>
          <w:sz w:val="24"/>
          <w:szCs w:val="24"/>
          <w:lang w:eastAsia="ru-RU"/>
        </w:rPr>
        <w:t xml:space="preserve"> амбулаторно-курортные</w:t>
      </w:r>
    </w:p>
    <w:p w:rsidR="00D81112" w:rsidRPr="00D81112" w:rsidRDefault="00D81112" w:rsidP="00D81112">
      <w:pPr>
        <w:overflowPunct/>
        <w:autoSpaceDE/>
        <w:spacing w:before="100" w:beforeAutospacing="1" w:after="100" w:afterAutospacing="1" w:line="240" w:lineRule="auto"/>
        <w:ind w:firstLine="0"/>
        <w:jc w:val="left"/>
        <w:textAlignment w:val="auto"/>
        <w:rPr>
          <w:sz w:val="24"/>
          <w:szCs w:val="24"/>
          <w:lang w:eastAsia="ru-RU"/>
        </w:rPr>
      </w:pPr>
      <w:r w:rsidRPr="00D81112">
        <w:rPr>
          <w:b/>
          <w:bCs/>
          <w:sz w:val="24"/>
          <w:szCs w:val="24"/>
          <w:lang w:eastAsia="ru-RU"/>
        </w:rPr>
        <w:t>1.1 ЛЕЧЕНИЕ ИЗ РАСЧЕТА 21 Д</w:t>
      </w:r>
      <w:r w:rsidR="00673F0F">
        <w:rPr>
          <w:b/>
          <w:bCs/>
          <w:sz w:val="24"/>
          <w:szCs w:val="24"/>
          <w:lang w:eastAsia="ru-RU"/>
        </w:rPr>
        <w:t>ЕНЬ</w:t>
      </w:r>
      <w:r w:rsidR="0043595E">
        <w:rPr>
          <w:b/>
          <w:bCs/>
          <w:sz w:val="24"/>
          <w:szCs w:val="24"/>
          <w:lang w:eastAsia="ru-RU"/>
        </w:rPr>
        <w:t xml:space="preserve"> *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1"/>
        <w:gridCol w:w="1862"/>
        <w:gridCol w:w="1900"/>
      </w:tblGrid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b/>
                <w:bCs/>
                <w:sz w:val="24"/>
                <w:szCs w:val="24"/>
                <w:lang w:eastAsia="ru-RU"/>
              </w:rPr>
              <w:t>Частота предоставления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b/>
                <w:bCs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Прием (осмотр, консультация) врача-гинеколога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Прием (осмотр, консультация) врача-физиотерапевта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Лечебные ванны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Ванны суховоздушные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Душ лечебный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81112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Подводный душ-массаж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1112" w:rsidRPr="00D81112" w:rsidRDefault="00D81112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Электролечение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Светолечение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Массаж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Воздействие парафином (озокеритом)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Воздействие лечебной грязью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proofErr w:type="spellStart"/>
            <w:r w:rsidRPr="00D81112">
              <w:rPr>
                <w:sz w:val="24"/>
                <w:szCs w:val="24"/>
                <w:lang w:eastAsia="ru-RU"/>
              </w:rPr>
              <w:t>Спелеовоздействие</w:t>
            </w:r>
            <w:proofErr w:type="spellEnd"/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lastRenderedPageBreak/>
              <w:t>Оксигенотерапия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Лечебная физкультура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Механотерапия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Назначения диетической терапии 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3595E" w:rsidRPr="00D81112" w:rsidTr="0043595E">
        <w:trPr>
          <w:tblCellSpacing w:w="0" w:type="dxa"/>
          <w:jc w:val="center"/>
        </w:trPr>
        <w:tc>
          <w:tcPr>
            <w:tcW w:w="3014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Назначение медикаментозной терапии</w:t>
            </w:r>
          </w:p>
        </w:tc>
        <w:tc>
          <w:tcPr>
            <w:tcW w:w="98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595E" w:rsidRPr="00D81112" w:rsidRDefault="0043595E" w:rsidP="00D81112">
            <w:pPr>
              <w:overflowPunct/>
              <w:autoSpaceDE/>
              <w:spacing w:line="288" w:lineRule="auto"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D81112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3595E" w:rsidRDefault="0043595E" w:rsidP="00285C4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3595E" w:rsidRDefault="0043595E" w:rsidP="0043595E">
      <w:pPr>
        <w:spacing w:line="240" w:lineRule="auto"/>
        <w:ind w:firstLine="0"/>
        <w:rPr>
          <w:b/>
          <w:bCs/>
          <w:sz w:val="28"/>
          <w:szCs w:val="28"/>
        </w:rPr>
      </w:pPr>
    </w:p>
    <w:p w:rsidR="0043595E" w:rsidRDefault="0043595E" w:rsidP="0043595E">
      <w:pPr>
        <w:spacing w:line="240" w:lineRule="auto"/>
        <w:ind w:firstLine="0"/>
        <w:rPr>
          <w:b/>
          <w:bCs/>
          <w:sz w:val="28"/>
          <w:szCs w:val="28"/>
        </w:rPr>
      </w:pPr>
      <w:proofErr w:type="gramStart"/>
      <w:r w:rsidRPr="007760CD">
        <w:rPr>
          <w:b/>
          <w:bCs/>
          <w:sz w:val="28"/>
          <w:szCs w:val="28"/>
        </w:rPr>
        <w:t xml:space="preserve">* </w:t>
      </w:r>
      <w:r w:rsidRPr="007760CD">
        <w:rPr>
          <w:bCs/>
          <w:sz w:val="28"/>
          <w:szCs w:val="28"/>
        </w:rPr>
        <w:t xml:space="preserve">согласно </w:t>
      </w:r>
      <w:r w:rsidRPr="007760CD">
        <w:rPr>
          <w:sz w:val="28"/>
          <w:szCs w:val="28"/>
        </w:rPr>
        <w:t xml:space="preserve">стандартам, утверждённым Приказами </w:t>
      </w:r>
      <w:proofErr w:type="spellStart"/>
      <w:r w:rsidRPr="007760CD">
        <w:rPr>
          <w:bCs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Pr="007760CD">
        <w:rPr>
          <w:bCs/>
          <w:color w:val="000000"/>
          <w:sz w:val="28"/>
          <w:szCs w:val="28"/>
          <w:shd w:val="clear" w:color="auto" w:fill="FFFFFF"/>
        </w:rPr>
        <w:t xml:space="preserve"> РФ №208, №210, №212, №215, №216, №218, №220, №221, №222, №223, №224, №225, №227, №273, №276, №277, №278 от 22.11.2004 г. Об </w:t>
      </w:r>
      <w:r w:rsidRPr="007760CD">
        <w:rPr>
          <w:sz w:val="28"/>
          <w:szCs w:val="28"/>
        </w:rPr>
        <w:t>оказании санаторно-курортной помощи пациентам с заболеваниями системы кровообращения, органов дыхания, костно-мышечной системы и соединительной ткани, органов пищеварения, глаза и его придаточного аппарата, нервной системы, мочеполовой системы</w:t>
      </w:r>
      <w:proofErr w:type="gramEnd"/>
    </w:p>
    <w:p w:rsidR="00C57141" w:rsidRPr="00B00175" w:rsidRDefault="00285C48" w:rsidP="00206562">
      <w:pPr>
        <w:spacing w:line="240" w:lineRule="auto"/>
        <w:ind w:firstLine="0"/>
        <w:jc w:val="center"/>
        <w:rPr>
          <w:sz w:val="28"/>
          <w:szCs w:val="28"/>
        </w:rPr>
      </w:pPr>
      <w:r w:rsidRPr="00285C48">
        <w:rPr>
          <w:b/>
          <w:bCs/>
          <w:sz w:val="28"/>
          <w:szCs w:val="28"/>
        </w:rPr>
        <w:t xml:space="preserve"> </w:t>
      </w:r>
    </w:p>
    <w:sectPr w:rsidR="00C57141" w:rsidRPr="00B00175" w:rsidSect="00CB34D1">
      <w:headerReference w:type="default" r:id="rId9"/>
      <w:footnotePr>
        <w:pos w:val="beneathText"/>
      </w:footnotePr>
      <w:pgSz w:w="11905" w:h="16837"/>
      <w:pgMar w:top="1134" w:right="851" w:bottom="1276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18" w:rsidRDefault="003B2818">
      <w:pPr>
        <w:spacing w:line="240" w:lineRule="auto"/>
      </w:pPr>
      <w:r>
        <w:separator/>
      </w:r>
    </w:p>
  </w:endnote>
  <w:endnote w:type="continuationSeparator" w:id="0">
    <w:p w:rsidR="003B2818" w:rsidRDefault="003B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roman"/>
    <w:pitch w:val="default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18" w:rsidRDefault="003B2818">
      <w:pPr>
        <w:spacing w:line="240" w:lineRule="auto"/>
      </w:pPr>
      <w:r>
        <w:separator/>
      </w:r>
    </w:p>
  </w:footnote>
  <w:footnote w:type="continuationSeparator" w:id="0">
    <w:p w:rsidR="003B2818" w:rsidRDefault="003B2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2358"/>
      <w:gridCol w:w="3167"/>
      <w:gridCol w:w="2442"/>
    </w:tblGrid>
    <w:tr w:rsidR="002B55CC" w:rsidRPr="00C417FA" w:rsidTr="004D2304">
      <w:trPr>
        <w:trHeight w:val="335"/>
      </w:trPr>
      <w:tc>
        <w:tcPr>
          <w:tcW w:w="5000" w:type="pct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2B55CC" w:rsidRPr="000D690C" w:rsidRDefault="002B55CC" w:rsidP="00EB5BD0">
          <w:pPr>
            <w:pStyle w:val="18"/>
            <w:spacing w:before="0"/>
            <w:ind w:firstLine="0"/>
            <w:jc w:val="center"/>
            <w:rPr>
              <w:rFonts w:ascii="Times New Roman" w:hAnsi="Times New Roman"/>
              <w:b/>
              <w:color w:val="808080"/>
              <w:sz w:val="20"/>
            </w:rPr>
          </w:pPr>
          <w:r w:rsidRPr="004D2304">
            <w:rPr>
              <w:rFonts w:ascii="Times New Roman" w:hAnsi="Times New Roman"/>
              <w:color w:val="808080"/>
              <w:sz w:val="28"/>
              <w:szCs w:val="28"/>
            </w:rPr>
            <w:t xml:space="preserve">ПСП ТулГУ </w:t>
          </w:r>
          <w:r>
            <w:rPr>
              <w:rFonts w:ascii="Times New Roman" w:hAnsi="Times New Roman"/>
              <w:color w:val="808080"/>
              <w:sz w:val="28"/>
              <w:szCs w:val="28"/>
            </w:rPr>
            <w:t>МКЦ СП - 2022</w:t>
          </w:r>
        </w:p>
      </w:tc>
    </w:tr>
    <w:tr w:rsidR="002B55CC" w:rsidRPr="00185D62" w:rsidTr="004D2304">
      <w:trPr>
        <w:trHeight w:val="257"/>
      </w:trPr>
      <w:tc>
        <w:tcPr>
          <w:tcW w:w="837" w:type="pc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2B55CC" w:rsidRPr="0029566A" w:rsidRDefault="002B55CC" w:rsidP="00206562">
          <w:pPr>
            <w:pStyle w:val="ad"/>
            <w:ind w:firstLine="0"/>
            <w:jc w:val="center"/>
            <w:rPr>
              <w:i/>
              <w:color w:val="808080"/>
              <w:sz w:val="20"/>
              <w:lang w:val="en-US"/>
            </w:rPr>
          </w:pPr>
          <w:r w:rsidRPr="00185D62">
            <w:rPr>
              <w:i/>
              <w:color w:val="808080"/>
              <w:sz w:val="20"/>
            </w:rPr>
            <w:t xml:space="preserve">Издание </w:t>
          </w:r>
          <w:r w:rsidRPr="004C11E5">
            <w:rPr>
              <w:i/>
              <w:color w:val="808080"/>
              <w:sz w:val="20"/>
              <w:lang w:val="en-US"/>
            </w:rPr>
            <w:t>5</w:t>
          </w:r>
        </w:p>
      </w:tc>
      <w:tc>
        <w:tcPr>
          <w:tcW w:w="1232" w:type="pc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2B55CC" w:rsidRPr="00185D62" w:rsidRDefault="002B55CC" w:rsidP="00206562">
          <w:pPr>
            <w:pStyle w:val="ad"/>
            <w:ind w:firstLine="0"/>
            <w:jc w:val="center"/>
            <w:rPr>
              <w:i/>
              <w:color w:val="808080"/>
              <w:sz w:val="20"/>
            </w:rPr>
          </w:pPr>
          <w:r w:rsidRPr="00185D62">
            <w:rPr>
              <w:i/>
              <w:color w:val="808080"/>
              <w:sz w:val="20"/>
            </w:rPr>
            <w:t>Изменение 0</w:t>
          </w:r>
        </w:p>
      </w:tc>
      <w:tc>
        <w:tcPr>
          <w:tcW w:w="1655" w:type="pc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2B55CC" w:rsidRPr="00185D62" w:rsidRDefault="002B55CC" w:rsidP="00206562">
          <w:pPr>
            <w:pStyle w:val="ad"/>
            <w:tabs>
              <w:tab w:val="clear" w:pos="4677"/>
            </w:tabs>
            <w:ind w:firstLine="9"/>
            <w:jc w:val="center"/>
            <w:rPr>
              <w:i/>
              <w:color w:val="808080"/>
              <w:sz w:val="20"/>
            </w:rPr>
          </w:pPr>
          <w:r>
            <w:rPr>
              <w:i/>
              <w:color w:val="808080"/>
              <w:sz w:val="20"/>
            </w:rPr>
            <w:t>Дата 26.05.2022.</w:t>
          </w:r>
        </w:p>
      </w:tc>
      <w:tc>
        <w:tcPr>
          <w:tcW w:w="1276" w:type="pc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</w:tcPr>
        <w:p w:rsidR="002B55CC" w:rsidRPr="00185D62" w:rsidRDefault="002B55CC" w:rsidP="00206562">
          <w:pPr>
            <w:pStyle w:val="ad"/>
            <w:ind w:firstLine="0"/>
            <w:jc w:val="center"/>
            <w:rPr>
              <w:i/>
              <w:color w:val="808080"/>
              <w:sz w:val="20"/>
            </w:rPr>
          </w:pPr>
          <w:r w:rsidRPr="00185D62">
            <w:rPr>
              <w:i/>
              <w:color w:val="808080"/>
              <w:sz w:val="20"/>
            </w:rPr>
            <w:t xml:space="preserve">Стр. </w:t>
          </w:r>
          <w:r w:rsidRPr="00185D62">
            <w:rPr>
              <w:i/>
              <w:color w:val="808080"/>
              <w:sz w:val="20"/>
            </w:rPr>
            <w:fldChar w:fldCharType="begin"/>
          </w:r>
          <w:r w:rsidRPr="00185D62">
            <w:rPr>
              <w:i/>
              <w:color w:val="808080"/>
              <w:sz w:val="20"/>
            </w:rPr>
            <w:instrText xml:space="preserve"> PAGE </w:instrText>
          </w:r>
          <w:r w:rsidRPr="00185D62">
            <w:rPr>
              <w:i/>
              <w:color w:val="808080"/>
              <w:sz w:val="20"/>
            </w:rPr>
            <w:fldChar w:fldCharType="separate"/>
          </w:r>
          <w:r w:rsidR="000B7BF4">
            <w:rPr>
              <w:i/>
              <w:noProof/>
              <w:color w:val="808080"/>
              <w:sz w:val="20"/>
            </w:rPr>
            <w:t>13</w:t>
          </w:r>
          <w:r w:rsidRPr="00185D62">
            <w:rPr>
              <w:i/>
              <w:color w:val="808080"/>
              <w:sz w:val="20"/>
            </w:rPr>
            <w:fldChar w:fldCharType="end"/>
          </w:r>
          <w:r w:rsidRPr="00185D62">
            <w:rPr>
              <w:i/>
              <w:color w:val="808080"/>
              <w:sz w:val="20"/>
            </w:rPr>
            <w:t xml:space="preserve"> из </w:t>
          </w:r>
          <w:r w:rsidRPr="00185D62">
            <w:rPr>
              <w:i/>
              <w:color w:val="808080"/>
              <w:sz w:val="20"/>
            </w:rPr>
            <w:fldChar w:fldCharType="begin"/>
          </w:r>
          <w:r w:rsidRPr="00185D62">
            <w:rPr>
              <w:i/>
              <w:color w:val="808080"/>
              <w:sz w:val="20"/>
            </w:rPr>
            <w:instrText xml:space="preserve"> NUMPAGES </w:instrText>
          </w:r>
          <w:r w:rsidRPr="00185D62">
            <w:rPr>
              <w:i/>
              <w:color w:val="808080"/>
              <w:sz w:val="20"/>
            </w:rPr>
            <w:fldChar w:fldCharType="separate"/>
          </w:r>
          <w:r w:rsidR="000B7BF4">
            <w:rPr>
              <w:i/>
              <w:noProof/>
              <w:color w:val="808080"/>
              <w:sz w:val="20"/>
            </w:rPr>
            <w:t>13</w:t>
          </w:r>
          <w:r w:rsidRPr="00185D62">
            <w:rPr>
              <w:i/>
              <w:color w:val="808080"/>
              <w:sz w:val="20"/>
            </w:rPr>
            <w:fldChar w:fldCharType="end"/>
          </w:r>
        </w:p>
      </w:tc>
    </w:tr>
  </w:tbl>
  <w:p w:rsidR="002B55CC" w:rsidRDefault="002B55CC">
    <w:pPr>
      <w:pStyle w:val="ad"/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4"/>
    <w:lvl w:ilvl="0">
      <w:start w:val="4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8"/>
    <w:lvl w:ilvl="0">
      <w:start w:val="7"/>
      <w:numFmt w:val="decimal"/>
      <w:lvlText w:val="%1."/>
      <w:lvlJc w:val="left"/>
      <w:pPr>
        <w:tabs>
          <w:tab w:val="num" w:pos="1130"/>
        </w:tabs>
        <w:ind w:left="1130" w:hanging="360"/>
      </w:pPr>
    </w:lvl>
  </w:abstractNum>
  <w:abstractNum w:abstractNumId="3">
    <w:nsid w:val="00000004"/>
    <w:multiLevelType w:val="singleLevel"/>
    <w:tmpl w:val="00000004"/>
    <w:name w:val="WW8Num20"/>
    <w:lvl w:ilvl="0">
      <w:start w:val="3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23"/>
    <w:lvl w:ilvl="0">
      <w:start w:val="7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3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820"/>
        </w:tabs>
        <w:ind w:left="1820" w:hanging="720"/>
      </w:p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720"/>
      </w:pPr>
    </w:lvl>
    <w:lvl w:ilvl="3">
      <w:start w:val="1"/>
      <w:numFmt w:val="decimal"/>
      <w:lvlText w:val="%1.%2.%3.%4."/>
      <w:lvlJc w:val="left"/>
      <w:pPr>
        <w:tabs>
          <w:tab w:val="num" w:pos="4590"/>
        </w:tabs>
        <w:ind w:left="4590" w:hanging="1080"/>
      </w:p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7290"/>
        </w:tabs>
        <w:ind w:left="7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84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990"/>
        </w:tabs>
        <w:ind w:left="99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</w:lvl>
  </w:abstractNum>
  <w:abstractNum w:abstractNumId="6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150802A3"/>
    <w:multiLevelType w:val="multilevel"/>
    <w:tmpl w:val="8E0CEBA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1">
    <w:nsid w:val="1D031FDA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2E60A3B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FA7834"/>
    <w:multiLevelType w:val="hybridMultilevel"/>
    <w:tmpl w:val="6E94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8657B"/>
    <w:multiLevelType w:val="hybridMultilevel"/>
    <w:tmpl w:val="5D1450B0"/>
    <w:lvl w:ilvl="0" w:tplc="00000006">
      <w:numFmt w:val="bullet"/>
      <w:lvlText w:val="•"/>
      <w:lvlJc w:val="left"/>
      <w:pPr>
        <w:tabs>
          <w:tab w:val="num" w:pos="727"/>
        </w:tabs>
        <w:ind w:left="727" w:firstLine="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5">
    <w:nsid w:val="3EC67601"/>
    <w:multiLevelType w:val="multilevel"/>
    <w:tmpl w:val="AD8C844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>
    <w:nsid w:val="41AA689B"/>
    <w:multiLevelType w:val="hybridMultilevel"/>
    <w:tmpl w:val="814849EC"/>
    <w:lvl w:ilvl="0" w:tplc="5BD80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D4400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8B1005D"/>
    <w:multiLevelType w:val="multilevel"/>
    <w:tmpl w:val="596016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>
    <w:nsid w:val="54BE3312"/>
    <w:multiLevelType w:val="hybridMultilevel"/>
    <w:tmpl w:val="0F5822CA"/>
    <w:lvl w:ilvl="0" w:tplc="14543B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EC4F91"/>
    <w:multiLevelType w:val="multilevel"/>
    <w:tmpl w:val="82B4A9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A1C0F51"/>
    <w:multiLevelType w:val="hybridMultilevel"/>
    <w:tmpl w:val="9CBA2FCA"/>
    <w:lvl w:ilvl="0" w:tplc="32043B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F75FC"/>
    <w:multiLevelType w:val="multilevel"/>
    <w:tmpl w:val="C50254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7121573A"/>
    <w:multiLevelType w:val="multilevel"/>
    <w:tmpl w:val="4D5C463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9"/>
  </w:num>
  <w:num w:numId="13">
    <w:abstractNumId w:val="14"/>
  </w:num>
  <w:num w:numId="14">
    <w:abstractNumId w:val="20"/>
  </w:num>
  <w:num w:numId="15">
    <w:abstractNumId w:val="12"/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23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9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DF"/>
    <w:rsid w:val="00011CEF"/>
    <w:rsid w:val="000134FB"/>
    <w:rsid w:val="00014227"/>
    <w:rsid w:val="0001534E"/>
    <w:rsid w:val="00032892"/>
    <w:rsid w:val="00040211"/>
    <w:rsid w:val="00045F14"/>
    <w:rsid w:val="00052207"/>
    <w:rsid w:val="000524E0"/>
    <w:rsid w:val="00055E9E"/>
    <w:rsid w:val="00056FF3"/>
    <w:rsid w:val="0006708C"/>
    <w:rsid w:val="00070941"/>
    <w:rsid w:val="00073C8C"/>
    <w:rsid w:val="00090150"/>
    <w:rsid w:val="00094188"/>
    <w:rsid w:val="000A1CAC"/>
    <w:rsid w:val="000A2D11"/>
    <w:rsid w:val="000B5881"/>
    <w:rsid w:val="000B5B44"/>
    <w:rsid w:val="000B7BF4"/>
    <w:rsid w:val="000C0890"/>
    <w:rsid w:val="000C199C"/>
    <w:rsid w:val="000C41B7"/>
    <w:rsid w:val="000D58B2"/>
    <w:rsid w:val="000D690C"/>
    <w:rsid w:val="000E2E0B"/>
    <w:rsid w:val="000E7253"/>
    <w:rsid w:val="000F48DB"/>
    <w:rsid w:val="000F5E4E"/>
    <w:rsid w:val="00101181"/>
    <w:rsid w:val="00104FEF"/>
    <w:rsid w:val="00106C87"/>
    <w:rsid w:val="00117B1B"/>
    <w:rsid w:val="00120588"/>
    <w:rsid w:val="00124037"/>
    <w:rsid w:val="0013022A"/>
    <w:rsid w:val="00130438"/>
    <w:rsid w:val="00135E4A"/>
    <w:rsid w:val="0014300E"/>
    <w:rsid w:val="001525F1"/>
    <w:rsid w:val="0016124E"/>
    <w:rsid w:val="0017354A"/>
    <w:rsid w:val="001741DA"/>
    <w:rsid w:val="0017575F"/>
    <w:rsid w:val="00183254"/>
    <w:rsid w:val="001930C7"/>
    <w:rsid w:val="001A0BD6"/>
    <w:rsid w:val="001A2A9F"/>
    <w:rsid w:val="001A2B5D"/>
    <w:rsid w:val="001B6C5B"/>
    <w:rsid w:val="001C1399"/>
    <w:rsid w:val="001D55C3"/>
    <w:rsid w:val="001D6671"/>
    <w:rsid w:val="001E1887"/>
    <w:rsid w:val="001F1AD8"/>
    <w:rsid w:val="001F3110"/>
    <w:rsid w:val="001F56D7"/>
    <w:rsid w:val="001F6645"/>
    <w:rsid w:val="00206562"/>
    <w:rsid w:val="0023287C"/>
    <w:rsid w:val="00241894"/>
    <w:rsid w:val="0024470A"/>
    <w:rsid w:val="00245EA8"/>
    <w:rsid w:val="0024740B"/>
    <w:rsid w:val="00264379"/>
    <w:rsid w:val="00265E7E"/>
    <w:rsid w:val="00267FCE"/>
    <w:rsid w:val="00270D17"/>
    <w:rsid w:val="002715EC"/>
    <w:rsid w:val="002722FB"/>
    <w:rsid w:val="002734AE"/>
    <w:rsid w:val="00281FA1"/>
    <w:rsid w:val="00284B9B"/>
    <w:rsid w:val="00285C48"/>
    <w:rsid w:val="002863BB"/>
    <w:rsid w:val="00287B53"/>
    <w:rsid w:val="0029110A"/>
    <w:rsid w:val="00291780"/>
    <w:rsid w:val="0029566A"/>
    <w:rsid w:val="002A03BC"/>
    <w:rsid w:val="002A1FB6"/>
    <w:rsid w:val="002A73E1"/>
    <w:rsid w:val="002B55CC"/>
    <w:rsid w:val="002B61B6"/>
    <w:rsid w:val="002C7EC9"/>
    <w:rsid w:val="002D5E5D"/>
    <w:rsid w:val="002D66DA"/>
    <w:rsid w:val="002D6DE6"/>
    <w:rsid w:val="002E2F6C"/>
    <w:rsid w:val="002E586F"/>
    <w:rsid w:val="002E58F1"/>
    <w:rsid w:val="002F029F"/>
    <w:rsid w:val="002F5D3E"/>
    <w:rsid w:val="003269BC"/>
    <w:rsid w:val="00331DF8"/>
    <w:rsid w:val="00332931"/>
    <w:rsid w:val="00341EFC"/>
    <w:rsid w:val="00341F12"/>
    <w:rsid w:val="00342DD7"/>
    <w:rsid w:val="0034706A"/>
    <w:rsid w:val="003600A5"/>
    <w:rsid w:val="00361E92"/>
    <w:rsid w:val="0036379A"/>
    <w:rsid w:val="00374560"/>
    <w:rsid w:val="00375022"/>
    <w:rsid w:val="0038063B"/>
    <w:rsid w:val="00391BA1"/>
    <w:rsid w:val="00397744"/>
    <w:rsid w:val="003A0B7E"/>
    <w:rsid w:val="003A1256"/>
    <w:rsid w:val="003B2818"/>
    <w:rsid w:val="003C2697"/>
    <w:rsid w:val="003C29B2"/>
    <w:rsid w:val="003C737A"/>
    <w:rsid w:val="003D293C"/>
    <w:rsid w:val="003E1EEF"/>
    <w:rsid w:val="003F6DBE"/>
    <w:rsid w:val="004019B1"/>
    <w:rsid w:val="004054AE"/>
    <w:rsid w:val="00406B78"/>
    <w:rsid w:val="00410817"/>
    <w:rsid w:val="00412BFD"/>
    <w:rsid w:val="00414D12"/>
    <w:rsid w:val="00415AE6"/>
    <w:rsid w:val="00420ED6"/>
    <w:rsid w:val="004213D0"/>
    <w:rsid w:val="0042238E"/>
    <w:rsid w:val="004311D0"/>
    <w:rsid w:val="00434BA1"/>
    <w:rsid w:val="0043595E"/>
    <w:rsid w:val="0044685F"/>
    <w:rsid w:val="00450643"/>
    <w:rsid w:val="00454F25"/>
    <w:rsid w:val="00457D14"/>
    <w:rsid w:val="004651BC"/>
    <w:rsid w:val="00471FE4"/>
    <w:rsid w:val="004729AC"/>
    <w:rsid w:val="004750BD"/>
    <w:rsid w:val="0047654B"/>
    <w:rsid w:val="00484CE5"/>
    <w:rsid w:val="004866F5"/>
    <w:rsid w:val="00490639"/>
    <w:rsid w:val="00490C75"/>
    <w:rsid w:val="004A3151"/>
    <w:rsid w:val="004A5F13"/>
    <w:rsid w:val="004B54EB"/>
    <w:rsid w:val="004B5B23"/>
    <w:rsid w:val="004C11E5"/>
    <w:rsid w:val="004C3123"/>
    <w:rsid w:val="004C36F4"/>
    <w:rsid w:val="004C4EFD"/>
    <w:rsid w:val="004D0302"/>
    <w:rsid w:val="004D2304"/>
    <w:rsid w:val="004D7B07"/>
    <w:rsid w:val="004E1319"/>
    <w:rsid w:val="004E5D68"/>
    <w:rsid w:val="004F0558"/>
    <w:rsid w:val="004F137C"/>
    <w:rsid w:val="00515CF0"/>
    <w:rsid w:val="00520152"/>
    <w:rsid w:val="00521B3B"/>
    <w:rsid w:val="0055042D"/>
    <w:rsid w:val="005663FC"/>
    <w:rsid w:val="005760C3"/>
    <w:rsid w:val="00580346"/>
    <w:rsid w:val="00594AB5"/>
    <w:rsid w:val="005953B6"/>
    <w:rsid w:val="005A150E"/>
    <w:rsid w:val="005A40D9"/>
    <w:rsid w:val="005B2C65"/>
    <w:rsid w:val="005B7F82"/>
    <w:rsid w:val="005C140E"/>
    <w:rsid w:val="005E5BF5"/>
    <w:rsid w:val="005F0806"/>
    <w:rsid w:val="005F33E5"/>
    <w:rsid w:val="00623A2D"/>
    <w:rsid w:val="00627ABD"/>
    <w:rsid w:val="00633B92"/>
    <w:rsid w:val="006468DE"/>
    <w:rsid w:val="00646A57"/>
    <w:rsid w:val="00652C2C"/>
    <w:rsid w:val="006534FD"/>
    <w:rsid w:val="00655D12"/>
    <w:rsid w:val="00656B92"/>
    <w:rsid w:val="006616D2"/>
    <w:rsid w:val="00665EE7"/>
    <w:rsid w:val="006716CE"/>
    <w:rsid w:val="00673F0F"/>
    <w:rsid w:val="006805E3"/>
    <w:rsid w:val="00680733"/>
    <w:rsid w:val="00682AA4"/>
    <w:rsid w:val="00692610"/>
    <w:rsid w:val="006957BC"/>
    <w:rsid w:val="00697BF2"/>
    <w:rsid w:val="006A4D3A"/>
    <w:rsid w:val="006B0DD8"/>
    <w:rsid w:val="006C165A"/>
    <w:rsid w:val="006C3AA7"/>
    <w:rsid w:val="006D0B7F"/>
    <w:rsid w:val="006D20B6"/>
    <w:rsid w:val="006E5097"/>
    <w:rsid w:val="006F0CCC"/>
    <w:rsid w:val="00702F82"/>
    <w:rsid w:val="00710045"/>
    <w:rsid w:val="00715FB3"/>
    <w:rsid w:val="00716504"/>
    <w:rsid w:val="00720EE8"/>
    <w:rsid w:val="00722AFC"/>
    <w:rsid w:val="00724DC4"/>
    <w:rsid w:val="007251F8"/>
    <w:rsid w:val="007359A7"/>
    <w:rsid w:val="0074001D"/>
    <w:rsid w:val="00743630"/>
    <w:rsid w:val="00755119"/>
    <w:rsid w:val="00760DA1"/>
    <w:rsid w:val="00761D55"/>
    <w:rsid w:val="00772EE6"/>
    <w:rsid w:val="007760CD"/>
    <w:rsid w:val="00776FF2"/>
    <w:rsid w:val="00777559"/>
    <w:rsid w:val="00785E03"/>
    <w:rsid w:val="00791BD5"/>
    <w:rsid w:val="007A4540"/>
    <w:rsid w:val="007A6847"/>
    <w:rsid w:val="007B7F01"/>
    <w:rsid w:val="007C17AB"/>
    <w:rsid w:val="007C4B27"/>
    <w:rsid w:val="007E4EC6"/>
    <w:rsid w:val="007E6014"/>
    <w:rsid w:val="007E6C6D"/>
    <w:rsid w:val="007E6FD0"/>
    <w:rsid w:val="007E7229"/>
    <w:rsid w:val="007F5A1C"/>
    <w:rsid w:val="007F6B77"/>
    <w:rsid w:val="00806468"/>
    <w:rsid w:val="0081394F"/>
    <w:rsid w:val="00824C28"/>
    <w:rsid w:val="008378CB"/>
    <w:rsid w:val="00841CF9"/>
    <w:rsid w:val="00851C76"/>
    <w:rsid w:val="00853358"/>
    <w:rsid w:val="00854912"/>
    <w:rsid w:val="00855C07"/>
    <w:rsid w:val="00860885"/>
    <w:rsid w:val="00864E5C"/>
    <w:rsid w:val="008725FB"/>
    <w:rsid w:val="00876DB1"/>
    <w:rsid w:val="00880295"/>
    <w:rsid w:val="008921F0"/>
    <w:rsid w:val="00892E12"/>
    <w:rsid w:val="0089362B"/>
    <w:rsid w:val="008A1DAF"/>
    <w:rsid w:val="008A6138"/>
    <w:rsid w:val="008B2177"/>
    <w:rsid w:val="008B3F51"/>
    <w:rsid w:val="008B7057"/>
    <w:rsid w:val="008C24B8"/>
    <w:rsid w:val="008C5857"/>
    <w:rsid w:val="008D5FA5"/>
    <w:rsid w:val="008E3966"/>
    <w:rsid w:val="008E5081"/>
    <w:rsid w:val="008F029B"/>
    <w:rsid w:val="008F4F72"/>
    <w:rsid w:val="008F5AD2"/>
    <w:rsid w:val="008F79A2"/>
    <w:rsid w:val="00904835"/>
    <w:rsid w:val="009121E5"/>
    <w:rsid w:val="00917FB1"/>
    <w:rsid w:val="00931EE4"/>
    <w:rsid w:val="009324C1"/>
    <w:rsid w:val="00933F47"/>
    <w:rsid w:val="0093695D"/>
    <w:rsid w:val="00937001"/>
    <w:rsid w:val="009416A6"/>
    <w:rsid w:val="00947479"/>
    <w:rsid w:val="00954943"/>
    <w:rsid w:val="009563E0"/>
    <w:rsid w:val="00965D32"/>
    <w:rsid w:val="00967DF9"/>
    <w:rsid w:val="009709AF"/>
    <w:rsid w:val="0098474D"/>
    <w:rsid w:val="009852DE"/>
    <w:rsid w:val="009964BF"/>
    <w:rsid w:val="009A2258"/>
    <w:rsid w:val="009A5896"/>
    <w:rsid w:val="009B0CEB"/>
    <w:rsid w:val="009C2D50"/>
    <w:rsid w:val="009C3A86"/>
    <w:rsid w:val="009C3D6E"/>
    <w:rsid w:val="009D3621"/>
    <w:rsid w:val="009D510B"/>
    <w:rsid w:val="009E58ED"/>
    <w:rsid w:val="009E63B0"/>
    <w:rsid w:val="009F062D"/>
    <w:rsid w:val="009F390F"/>
    <w:rsid w:val="00A12D9F"/>
    <w:rsid w:val="00A24490"/>
    <w:rsid w:val="00A358B9"/>
    <w:rsid w:val="00A47F8F"/>
    <w:rsid w:val="00A56177"/>
    <w:rsid w:val="00A56E62"/>
    <w:rsid w:val="00A75D93"/>
    <w:rsid w:val="00A80B4A"/>
    <w:rsid w:val="00A81D2A"/>
    <w:rsid w:val="00A83376"/>
    <w:rsid w:val="00A90BF0"/>
    <w:rsid w:val="00A966A8"/>
    <w:rsid w:val="00A97A27"/>
    <w:rsid w:val="00AA0F1C"/>
    <w:rsid w:val="00AA296F"/>
    <w:rsid w:val="00AB41F0"/>
    <w:rsid w:val="00AC1B82"/>
    <w:rsid w:val="00AC445E"/>
    <w:rsid w:val="00AC573C"/>
    <w:rsid w:val="00AD22E2"/>
    <w:rsid w:val="00AD3077"/>
    <w:rsid w:val="00AD4F68"/>
    <w:rsid w:val="00AD62C1"/>
    <w:rsid w:val="00AE0ACB"/>
    <w:rsid w:val="00AF3386"/>
    <w:rsid w:val="00AF74EF"/>
    <w:rsid w:val="00AF7C44"/>
    <w:rsid w:val="00B00175"/>
    <w:rsid w:val="00B0456F"/>
    <w:rsid w:val="00B10B97"/>
    <w:rsid w:val="00B10BEC"/>
    <w:rsid w:val="00B2083C"/>
    <w:rsid w:val="00B249CD"/>
    <w:rsid w:val="00B25F7E"/>
    <w:rsid w:val="00B277BA"/>
    <w:rsid w:val="00B27BB8"/>
    <w:rsid w:val="00B36EC2"/>
    <w:rsid w:val="00B41DA0"/>
    <w:rsid w:val="00B42ECB"/>
    <w:rsid w:val="00B55C46"/>
    <w:rsid w:val="00B63DD4"/>
    <w:rsid w:val="00B71CB8"/>
    <w:rsid w:val="00B73971"/>
    <w:rsid w:val="00B75ADC"/>
    <w:rsid w:val="00BA04C9"/>
    <w:rsid w:val="00BA52E6"/>
    <w:rsid w:val="00BA5A29"/>
    <w:rsid w:val="00BA71D8"/>
    <w:rsid w:val="00BB14EC"/>
    <w:rsid w:val="00BB18AC"/>
    <w:rsid w:val="00BC3754"/>
    <w:rsid w:val="00BC4398"/>
    <w:rsid w:val="00BC591B"/>
    <w:rsid w:val="00BC63F5"/>
    <w:rsid w:val="00BD3EC8"/>
    <w:rsid w:val="00BF2189"/>
    <w:rsid w:val="00BF2D82"/>
    <w:rsid w:val="00BF4C66"/>
    <w:rsid w:val="00C04F49"/>
    <w:rsid w:val="00C12DAE"/>
    <w:rsid w:val="00C13CC9"/>
    <w:rsid w:val="00C14010"/>
    <w:rsid w:val="00C25882"/>
    <w:rsid w:val="00C260CE"/>
    <w:rsid w:val="00C30026"/>
    <w:rsid w:val="00C34444"/>
    <w:rsid w:val="00C43CDF"/>
    <w:rsid w:val="00C52761"/>
    <w:rsid w:val="00C57141"/>
    <w:rsid w:val="00C60CCD"/>
    <w:rsid w:val="00C75EF1"/>
    <w:rsid w:val="00C81550"/>
    <w:rsid w:val="00C844BA"/>
    <w:rsid w:val="00C87671"/>
    <w:rsid w:val="00C908DC"/>
    <w:rsid w:val="00CA4857"/>
    <w:rsid w:val="00CA674F"/>
    <w:rsid w:val="00CB0AB1"/>
    <w:rsid w:val="00CB1E3E"/>
    <w:rsid w:val="00CB34D1"/>
    <w:rsid w:val="00CD396C"/>
    <w:rsid w:val="00D00381"/>
    <w:rsid w:val="00D037C2"/>
    <w:rsid w:val="00D03E7C"/>
    <w:rsid w:val="00D07D22"/>
    <w:rsid w:val="00D07E11"/>
    <w:rsid w:val="00D21DB4"/>
    <w:rsid w:val="00D25C0E"/>
    <w:rsid w:val="00D35DED"/>
    <w:rsid w:val="00D40D46"/>
    <w:rsid w:val="00D44F69"/>
    <w:rsid w:val="00D53FF5"/>
    <w:rsid w:val="00D56735"/>
    <w:rsid w:val="00D56B40"/>
    <w:rsid w:val="00D6065F"/>
    <w:rsid w:val="00D71E34"/>
    <w:rsid w:val="00D72053"/>
    <w:rsid w:val="00D75EA2"/>
    <w:rsid w:val="00D80831"/>
    <w:rsid w:val="00D81112"/>
    <w:rsid w:val="00D90BC4"/>
    <w:rsid w:val="00D91E38"/>
    <w:rsid w:val="00D95698"/>
    <w:rsid w:val="00DA14C5"/>
    <w:rsid w:val="00DA32EC"/>
    <w:rsid w:val="00DB74E9"/>
    <w:rsid w:val="00DC1FEC"/>
    <w:rsid w:val="00DC3952"/>
    <w:rsid w:val="00DC5F1F"/>
    <w:rsid w:val="00DC6B62"/>
    <w:rsid w:val="00DE4525"/>
    <w:rsid w:val="00DE461D"/>
    <w:rsid w:val="00DE76FC"/>
    <w:rsid w:val="00DF38BE"/>
    <w:rsid w:val="00E0070D"/>
    <w:rsid w:val="00E07AA2"/>
    <w:rsid w:val="00E114F5"/>
    <w:rsid w:val="00E24A2A"/>
    <w:rsid w:val="00E311D1"/>
    <w:rsid w:val="00E315D7"/>
    <w:rsid w:val="00E54A1D"/>
    <w:rsid w:val="00E57B46"/>
    <w:rsid w:val="00E62AED"/>
    <w:rsid w:val="00E64F75"/>
    <w:rsid w:val="00E67C63"/>
    <w:rsid w:val="00EB2DA7"/>
    <w:rsid w:val="00EB5BD0"/>
    <w:rsid w:val="00EB62DE"/>
    <w:rsid w:val="00EB6332"/>
    <w:rsid w:val="00EC443C"/>
    <w:rsid w:val="00EE3B04"/>
    <w:rsid w:val="00EF073C"/>
    <w:rsid w:val="00EF353D"/>
    <w:rsid w:val="00F20776"/>
    <w:rsid w:val="00F2696C"/>
    <w:rsid w:val="00F26EE8"/>
    <w:rsid w:val="00F2705F"/>
    <w:rsid w:val="00F27214"/>
    <w:rsid w:val="00F403C5"/>
    <w:rsid w:val="00F40DE9"/>
    <w:rsid w:val="00F54333"/>
    <w:rsid w:val="00F55DC5"/>
    <w:rsid w:val="00F56043"/>
    <w:rsid w:val="00F57DC5"/>
    <w:rsid w:val="00F60283"/>
    <w:rsid w:val="00F61915"/>
    <w:rsid w:val="00F75429"/>
    <w:rsid w:val="00F7729C"/>
    <w:rsid w:val="00F90800"/>
    <w:rsid w:val="00F92228"/>
    <w:rsid w:val="00FB0E34"/>
    <w:rsid w:val="00FB17D6"/>
    <w:rsid w:val="00FB21CA"/>
    <w:rsid w:val="00FC0052"/>
    <w:rsid w:val="00FC25B3"/>
    <w:rsid w:val="00FC343B"/>
    <w:rsid w:val="00FC5793"/>
    <w:rsid w:val="00FD2A36"/>
    <w:rsid w:val="00FD472C"/>
    <w:rsid w:val="00FD7E54"/>
    <w:rsid w:val="00FE3C89"/>
    <w:rsid w:val="00FE7ECF"/>
    <w:rsid w:val="00FF18A3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kern w:val="1"/>
      <w:sz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firstLine="567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firstLine="567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Peterburg" w:hAnsi="Peterburg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0z0">
    <w:name w:val="WW8Num30z0"/>
    <w:rPr>
      <w:rFonts w:ascii="Times New Roman" w:hAnsi="Times New Roman"/>
      <w:sz w:val="28"/>
      <w:szCs w:val="28"/>
    </w:rPr>
  </w:style>
  <w:style w:type="character" w:customStyle="1" w:styleId="WW8Num30z2">
    <w:name w:val="WW8Num30z2"/>
    <w:rPr>
      <w:rFonts w:ascii="Symbol" w:hAnsi="Symbol" w:cs="Times New Roman"/>
      <w:sz w:val="28"/>
      <w:szCs w:val="28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St26z0">
    <w:name w:val="WW8NumSt26z0"/>
    <w:rPr>
      <w:rFonts w:ascii="Times New Roman" w:hAnsi="Times New Roman" w:cs="Times New Roman"/>
    </w:rPr>
  </w:style>
  <w:style w:type="character" w:customStyle="1" w:styleId="WW8NumSt27z0">
    <w:name w:val="WW8NumSt27z0"/>
    <w:rPr>
      <w:rFonts w:ascii="Times New Roman" w:hAnsi="Times New Roman"/>
    </w:rPr>
  </w:style>
  <w:style w:type="character" w:customStyle="1" w:styleId="WW8NumSt28z0">
    <w:name w:val="WW8NumSt28z0"/>
    <w:rPr>
      <w:rFonts w:ascii="Times New Roman" w:hAnsi="Times New Roman"/>
    </w:rPr>
  </w:style>
  <w:style w:type="character" w:customStyle="1" w:styleId="WW8NumSt29z0">
    <w:name w:val="WW8NumSt29z0"/>
    <w:rPr>
      <w:rFonts w:ascii="Times New Roman" w:hAnsi="Times New Roman"/>
    </w:rPr>
  </w:style>
  <w:style w:type="character" w:customStyle="1" w:styleId="WW8NumSt30z0">
    <w:name w:val="WW8NumSt30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40">
    <w:name w:val="Знак Знак4"/>
    <w:rPr>
      <w:rFonts w:ascii="Courier New" w:hAnsi="Courier New" w:cs="Courier New"/>
      <w:lang w:val="ru-RU" w:eastAsia="ar-SA" w:bidi="ar-SA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 w:line="236" w:lineRule="atLeast"/>
      <w:ind w:firstLine="0"/>
    </w:pPr>
    <w:rPr>
      <w:sz w:val="24"/>
    </w:rPr>
  </w:style>
  <w:style w:type="paragraph" w:styleId="a8">
    <w:name w:val="List"/>
    <w:basedOn w:val="a"/>
    <w:semiHidden/>
    <w:pPr>
      <w:ind w:left="283" w:hanging="283"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Заголовок"/>
    <w:aliases w:val="Title"/>
    <w:basedOn w:val="a"/>
    <w:next w:val="aa"/>
    <w:qFormat/>
    <w:pPr>
      <w:spacing w:before="120" w:line="240" w:lineRule="auto"/>
      <w:ind w:firstLine="0"/>
      <w:jc w:val="center"/>
    </w:pPr>
    <w:rPr>
      <w:b/>
    </w:rPr>
  </w:style>
  <w:style w:type="paragraph" w:styleId="aa">
    <w:name w:val="Subtitle"/>
    <w:basedOn w:val="11"/>
    <w:next w:val="a6"/>
    <w:qFormat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pPr>
      <w:overflowPunct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semiHidden/>
    <w:pPr>
      <w:tabs>
        <w:tab w:val="center" w:pos="4677"/>
        <w:tab w:val="right" w:pos="9355"/>
      </w:tabs>
    </w:p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15">
    <w:name w:val="Цитата1"/>
    <w:basedOn w:val="a"/>
    <w:pPr>
      <w:overflowPunct/>
      <w:autoSpaceDE/>
      <w:spacing w:line="240" w:lineRule="auto"/>
      <w:ind w:left="284" w:right="4677" w:firstLine="0"/>
      <w:jc w:val="center"/>
      <w:textAlignment w:val="auto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pPr>
      <w:overflowPunct/>
      <w:autoSpaceDE/>
      <w:spacing w:after="120" w:line="240" w:lineRule="auto"/>
      <w:ind w:left="283" w:firstLine="0"/>
      <w:jc w:val="left"/>
      <w:textAlignment w:val="auto"/>
    </w:pPr>
    <w:rPr>
      <w:sz w:val="16"/>
      <w:szCs w:val="16"/>
      <w:lang w:val="en-US"/>
    </w:rPr>
  </w:style>
  <w:style w:type="paragraph" w:customStyle="1" w:styleId="af">
    <w:name w:val="Îáû÷íûé"/>
    <w:pPr>
      <w:suppressAutoHyphens/>
    </w:pPr>
    <w:rPr>
      <w:rFonts w:eastAsia="Arial"/>
      <w:sz w:val="24"/>
      <w:lang w:eastAsia="ar-SA"/>
    </w:rPr>
  </w:style>
  <w:style w:type="paragraph" w:customStyle="1" w:styleId="af0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pPr>
      <w:ind w:left="566" w:hanging="283"/>
    </w:pPr>
  </w:style>
  <w:style w:type="paragraph" w:customStyle="1" w:styleId="310">
    <w:name w:val="Список 31"/>
    <w:basedOn w:val="a"/>
    <w:pPr>
      <w:ind w:left="849" w:hanging="283"/>
    </w:pPr>
  </w:style>
  <w:style w:type="paragraph" w:customStyle="1" w:styleId="41">
    <w:name w:val="Список 41"/>
    <w:basedOn w:val="a"/>
    <w:pPr>
      <w:ind w:left="1132" w:hanging="283"/>
    </w:pPr>
  </w:style>
  <w:style w:type="paragraph" w:customStyle="1" w:styleId="51">
    <w:name w:val="Список 51"/>
    <w:basedOn w:val="a"/>
    <w:pPr>
      <w:ind w:left="1415" w:hanging="283"/>
    </w:pPr>
  </w:style>
  <w:style w:type="paragraph" w:customStyle="1" w:styleId="210">
    <w:name w:val="Маркированный список 21"/>
    <w:basedOn w:val="a"/>
    <w:pPr>
      <w:ind w:firstLine="0"/>
    </w:pPr>
  </w:style>
  <w:style w:type="paragraph" w:customStyle="1" w:styleId="311">
    <w:name w:val="Маркированный список 31"/>
    <w:basedOn w:val="a"/>
    <w:pPr>
      <w:ind w:firstLine="0"/>
    </w:pPr>
  </w:style>
  <w:style w:type="paragraph" w:customStyle="1" w:styleId="410">
    <w:name w:val="Маркированный список 41"/>
    <w:basedOn w:val="a"/>
    <w:pPr>
      <w:ind w:firstLine="0"/>
    </w:pPr>
  </w:style>
  <w:style w:type="paragraph" w:customStyle="1" w:styleId="16">
    <w:name w:val="Продолжение списка1"/>
    <w:basedOn w:val="a"/>
    <w:pPr>
      <w:spacing w:after="120"/>
      <w:ind w:left="283"/>
    </w:pPr>
  </w:style>
  <w:style w:type="paragraph" w:customStyle="1" w:styleId="411">
    <w:name w:val="Продолжение списка 41"/>
    <w:basedOn w:val="a"/>
    <w:pPr>
      <w:spacing w:after="120"/>
      <w:ind w:left="1132"/>
    </w:pPr>
  </w:style>
  <w:style w:type="paragraph" w:styleId="af2">
    <w:name w:val="Body Text Indent"/>
    <w:basedOn w:val="a"/>
    <w:semiHidden/>
    <w:pPr>
      <w:spacing w:after="120"/>
      <w:ind w:left="283"/>
    </w:pPr>
  </w:style>
  <w:style w:type="paragraph" w:customStyle="1" w:styleId="17">
    <w:name w:val="Красная строка1"/>
    <w:basedOn w:val="a6"/>
    <w:pPr>
      <w:spacing w:line="360" w:lineRule="auto"/>
      <w:ind w:firstLine="210"/>
    </w:pPr>
    <w:rPr>
      <w:sz w:val="26"/>
    </w:rPr>
  </w:style>
  <w:style w:type="paragraph" w:customStyle="1" w:styleId="211">
    <w:name w:val="Красная строка 21"/>
    <w:basedOn w:val="af2"/>
    <w:pPr>
      <w:ind w:firstLine="21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6"/>
  </w:style>
  <w:style w:type="paragraph" w:customStyle="1" w:styleId="msonormalcxspmiddle">
    <w:name w:val="msonormalcxspmiddle"/>
    <w:basedOn w:val="a"/>
    <w:rsid w:val="00CA674F"/>
    <w:pPr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EC44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Верхний колонтитул Знак"/>
    <w:link w:val="ad"/>
    <w:rsid w:val="008B2177"/>
    <w:rPr>
      <w:sz w:val="26"/>
      <w:szCs w:val="26"/>
      <w:lang w:val="ru-RU" w:eastAsia="ar-SA" w:bidi="ar-SA"/>
    </w:rPr>
  </w:style>
  <w:style w:type="paragraph" w:customStyle="1" w:styleId="18">
    <w:name w:val="Стиль1"/>
    <w:basedOn w:val="a"/>
    <w:rsid w:val="008B2177"/>
    <w:pPr>
      <w:overflowPunct/>
      <w:autoSpaceDE/>
      <w:spacing w:before="120" w:line="240" w:lineRule="auto"/>
      <w:ind w:firstLine="720"/>
      <w:jc w:val="left"/>
      <w:textAlignment w:val="auto"/>
    </w:pPr>
    <w:rPr>
      <w:rFonts w:ascii="Arial" w:hAnsi="Arial"/>
      <w:sz w:val="24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A358B9"/>
    <w:rPr>
      <w:sz w:val="26"/>
      <w:szCs w:val="26"/>
      <w:lang w:eastAsia="ar-SA"/>
    </w:rPr>
  </w:style>
  <w:style w:type="character" w:styleId="af6">
    <w:name w:val="annotation reference"/>
    <w:uiPriority w:val="99"/>
    <w:semiHidden/>
    <w:unhideWhenUsed/>
    <w:rsid w:val="001C139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C139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1C1399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C139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1C1399"/>
    <w:rPr>
      <w:b/>
      <w:bCs/>
      <w:lang w:eastAsia="ar-SA"/>
    </w:rPr>
  </w:style>
  <w:style w:type="character" w:styleId="afb">
    <w:name w:val="Hyperlink"/>
    <w:uiPriority w:val="99"/>
    <w:unhideWhenUsed/>
    <w:rsid w:val="00120588"/>
    <w:rPr>
      <w:color w:val="0000FF"/>
      <w:u w:val="single"/>
    </w:rPr>
  </w:style>
  <w:style w:type="table" w:styleId="afc">
    <w:name w:val="Table Grid"/>
    <w:basedOn w:val="a1"/>
    <w:uiPriority w:val="59"/>
    <w:rsid w:val="004D2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Обычный1"/>
    <w:rsid w:val="00AE0ACB"/>
    <w:pPr>
      <w:suppressAutoHyphens/>
      <w:autoSpaceDN w:val="0"/>
      <w:spacing w:after="200" w:line="276" w:lineRule="auto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AE0ACB"/>
    <w:rPr>
      <w:sz w:val="24"/>
      <w:szCs w:val="26"/>
      <w:lang w:eastAsia="ar-SA"/>
    </w:rPr>
  </w:style>
  <w:style w:type="paragraph" w:styleId="afd">
    <w:name w:val="List Paragraph"/>
    <w:basedOn w:val="a"/>
    <w:uiPriority w:val="34"/>
    <w:qFormat/>
    <w:rsid w:val="00755119"/>
    <w:pPr>
      <w:ind w:left="720"/>
      <w:contextualSpacing/>
    </w:pPr>
  </w:style>
  <w:style w:type="paragraph" w:customStyle="1" w:styleId="pboth">
    <w:name w:val="pboth"/>
    <w:basedOn w:val="a"/>
    <w:rsid w:val="004B54EB"/>
    <w:pPr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85C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85C48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kern w:val="1"/>
      <w:sz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firstLine="567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firstLine="567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Peterburg" w:hAnsi="Peterburg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0z0">
    <w:name w:val="WW8Num30z0"/>
    <w:rPr>
      <w:rFonts w:ascii="Times New Roman" w:hAnsi="Times New Roman"/>
      <w:sz w:val="28"/>
      <w:szCs w:val="28"/>
    </w:rPr>
  </w:style>
  <w:style w:type="character" w:customStyle="1" w:styleId="WW8Num30z2">
    <w:name w:val="WW8Num30z2"/>
    <w:rPr>
      <w:rFonts w:ascii="Symbol" w:hAnsi="Symbol" w:cs="Times New Roman"/>
      <w:sz w:val="28"/>
      <w:szCs w:val="28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St26z0">
    <w:name w:val="WW8NumSt26z0"/>
    <w:rPr>
      <w:rFonts w:ascii="Times New Roman" w:hAnsi="Times New Roman" w:cs="Times New Roman"/>
    </w:rPr>
  </w:style>
  <w:style w:type="character" w:customStyle="1" w:styleId="WW8NumSt27z0">
    <w:name w:val="WW8NumSt27z0"/>
    <w:rPr>
      <w:rFonts w:ascii="Times New Roman" w:hAnsi="Times New Roman"/>
    </w:rPr>
  </w:style>
  <w:style w:type="character" w:customStyle="1" w:styleId="WW8NumSt28z0">
    <w:name w:val="WW8NumSt28z0"/>
    <w:rPr>
      <w:rFonts w:ascii="Times New Roman" w:hAnsi="Times New Roman"/>
    </w:rPr>
  </w:style>
  <w:style w:type="character" w:customStyle="1" w:styleId="WW8NumSt29z0">
    <w:name w:val="WW8NumSt29z0"/>
    <w:rPr>
      <w:rFonts w:ascii="Times New Roman" w:hAnsi="Times New Roman"/>
    </w:rPr>
  </w:style>
  <w:style w:type="character" w:customStyle="1" w:styleId="WW8NumSt30z0">
    <w:name w:val="WW8NumSt30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40">
    <w:name w:val="Знак Знак4"/>
    <w:rPr>
      <w:rFonts w:ascii="Courier New" w:hAnsi="Courier New" w:cs="Courier New"/>
      <w:lang w:val="ru-RU" w:eastAsia="ar-SA" w:bidi="ar-SA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 w:line="236" w:lineRule="atLeast"/>
      <w:ind w:firstLine="0"/>
    </w:pPr>
    <w:rPr>
      <w:sz w:val="24"/>
    </w:rPr>
  </w:style>
  <w:style w:type="paragraph" w:styleId="a8">
    <w:name w:val="List"/>
    <w:basedOn w:val="a"/>
    <w:semiHidden/>
    <w:pPr>
      <w:ind w:left="283" w:hanging="283"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Заголовок"/>
    <w:aliases w:val="Title"/>
    <w:basedOn w:val="a"/>
    <w:next w:val="aa"/>
    <w:qFormat/>
    <w:pPr>
      <w:spacing w:before="120" w:line="240" w:lineRule="auto"/>
      <w:ind w:firstLine="0"/>
      <w:jc w:val="center"/>
    </w:pPr>
    <w:rPr>
      <w:b/>
    </w:rPr>
  </w:style>
  <w:style w:type="paragraph" w:styleId="aa">
    <w:name w:val="Subtitle"/>
    <w:basedOn w:val="11"/>
    <w:next w:val="a6"/>
    <w:qFormat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pPr>
      <w:overflowPunct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semiHidden/>
    <w:pPr>
      <w:tabs>
        <w:tab w:val="center" w:pos="4677"/>
        <w:tab w:val="right" w:pos="9355"/>
      </w:tabs>
    </w:p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15">
    <w:name w:val="Цитата1"/>
    <w:basedOn w:val="a"/>
    <w:pPr>
      <w:overflowPunct/>
      <w:autoSpaceDE/>
      <w:spacing w:line="240" w:lineRule="auto"/>
      <w:ind w:left="284" w:right="4677" w:firstLine="0"/>
      <w:jc w:val="center"/>
      <w:textAlignment w:val="auto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pPr>
      <w:overflowPunct/>
      <w:autoSpaceDE/>
      <w:spacing w:after="120" w:line="240" w:lineRule="auto"/>
      <w:ind w:left="283" w:firstLine="0"/>
      <w:jc w:val="left"/>
      <w:textAlignment w:val="auto"/>
    </w:pPr>
    <w:rPr>
      <w:sz w:val="16"/>
      <w:szCs w:val="16"/>
      <w:lang w:val="en-US"/>
    </w:rPr>
  </w:style>
  <w:style w:type="paragraph" w:customStyle="1" w:styleId="af">
    <w:name w:val="Îáû÷íûé"/>
    <w:pPr>
      <w:suppressAutoHyphens/>
    </w:pPr>
    <w:rPr>
      <w:rFonts w:eastAsia="Arial"/>
      <w:sz w:val="24"/>
      <w:lang w:eastAsia="ar-SA"/>
    </w:rPr>
  </w:style>
  <w:style w:type="paragraph" w:customStyle="1" w:styleId="af0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pPr>
      <w:ind w:left="566" w:hanging="283"/>
    </w:pPr>
  </w:style>
  <w:style w:type="paragraph" w:customStyle="1" w:styleId="310">
    <w:name w:val="Список 31"/>
    <w:basedOn w:val="a"/>
    <w:pPr>
      <w:ind w:left="849" w:hanging="283"/>
    </w:pPr>
  </w:style>
  <w:style w:type="paragraph" w:customStyle="1" w:styleId="41">
    <w:name w:val="Список 41"/>
    <w:basedOn w:val="a"/>
    <w:pPr>
      <w:ind w:left="1132" w:hanging="283"/>
    </w:pPr>
  </w:style>
  <w:style w:type="paragraph" w:customStyle="1" w:styleId="51">
    <w:name w:val="Список 51"/>
    <w:basedOn w:val="a"/>
    <w:pPr>
      <w:ind w:left="1415" w:hanging="283"/>
    </w:pPr>
  </w:style>
  <w:style w:type="paragraph" w:customStyle="1" w:styleId="210">
    <w:name w:val="Маркированный список 21"/>
    <w:basedOn w:val="a"/>
    <w:pPr>
      <w:ind w:firstLine="0"/>
    </w:pPr>
  </w:style>
  <w:style w:type="paragraph" w:customStyle="1" w:styleId="311">
    <w:name w:val="Маркированный список 31"/>
    <w:basedOn w:val="a"/>
    <w:pPr>
      <w:ind w:firstLine="0"/>
    </w:pPr>
  </w:style>
  <w:style w:type="paragraph" w:customStyle="1" w:styleId="410">
    <w:name w:val="Маркированный список 41"/>
    <w:basedOn w:val="a"/>
    <w:pPr>
      <w:ind w:firstLine="0"/>
    </w:pPr>
  </w:style>
  <w:style w:type="paragraph" w:customStyle="1" w:styleId="16">
    <w:name w:val="Продолжение списка1"/>
    <w:basedOn w:val="a"/>
    <w:pPr>
      <w:spacing w:after="120"/>
      <w:ind w:left="283"/>
    </w:pPr>
  </w:style>
  <w:style w:type="paragraph" w:customStyle="1" w:styleId="411">
    <w:name w:val="Продолжение списка 41"/>
    <w:basedOn w:val="a"/>
    <w:pPr>
      <w:spacing w:after="120"/>
      <w:ind w:left="1132"/>
    </w:pPr>
  </w:style>
  <w:style w:type="paragraph" w:styleId="af2">
    <w:name w:val="Body Text Indent"/>
    <w:basedOn w:val="a"/>
    <w:semiHidden/>
    <w:pPr>
      <w:spacing w:after="120"/>
      <w:ind w:left="283"/>
    </w:pPr>
  </w:style>
  <w:style w:type="paragraph" w:customStyle="1" w:styleId="17">
    <w:name w:val="Красная строка1"/>
    <w:basedOn w:val="a6"/>
    <w:pPr>
      <w:spacing w:line="360" w:lineRule="auto"/>
      <w:ind w:firstLine="210"/>
    </w:pPr>
    <w:rPr>
      <w:sz w:val="26"/>
    </w:rPr>
  </w:style>
  <w:style w:type="paragraph" w:customStyle="1" w:styleId="211">
    <w:name w:val="Красная строка 21"/>
    <w:basedOn w:val="af2"/>
    <w:pPr>
      <w:ind w:firstLine="21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6"/>
  </w:style>
  <w:style w:type="paragraph" w:customStyle="1" w:styleId="msonormalcxspmiddle">
    <w:name w:val="msonormalcxspmiddle"/>
    <w:basedOn w:val="a"/>
    <w:rsid w:val="00CA674F"/>
    <w:pPr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EC44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Верхний колонтитул Знак"/>
    <w:link w:val="ad"/>
    <w:rsid w:val="008B2177"/>
    <w:rPr>
      <w:sz w:val="26"/>
      <w:szCs w:val="26"/>
      <w:lang w:val="ru-RU" w:eastAsia="ar-SA" w:bidi="ar-SA"/>
    </w:rPr>
  </w:style>
  <w:style w:type="paragraph" w:customStyle="1" w:styleId="18">
    <w:name w:val="Стиль1"/>
    <w:basedOn w:val="a"/>
    <w:rsid w:val="008B2177"/>
    <w:pPr>
      <w:overflowPunct/>
      <w:autoSpaceDE/>
      <w:spacing w:before="120" w:line="240" w:lineRule="auto"/>
      <w:ind w:firstLine="720"/>
      <w:jc w:val="left"/>
      <w:textAlignment w:val="auto"/>
    </w:pPr>
    <w:rPr>
      <w:rFonts w:ascii="Arial" w:hAnsi="Arial"/>
      <w:sz w:val="24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A358B9"/>
    <w:rPr>
      <w:sz w:val="26"/>
      <w:szCs w:val="26"/>
      <w:lang w:eastAsia="ar-SA"/>
    </w:rPr>
  </w:style>
  <w:style w:type="character" w:styleId="af6">
    <w:name w:val="annotation reference"/>
    <w:uiPriority w:val="99"/>
    <w:semiHidden/>
    <w:unhideWhenUsed/>
    <w:rsid w:val="001C139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C139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1C1399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C139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1C1399"/>
    <w:rPr>
      <w:b/>
      <w:bCs/>
      <w:lang w:eastAsia="ar-SA"/>
    </w:rPr>
  </w:style>
  <w:style w:type="character" w:styleId="afb">
    <w:name w:val="Hyperlink"/>
    <w:uiPriority w:val="99"/>
    <w:unhideWhenUsed/>
    <w:rsid w:val="00120588"/>
    <w:rPr>
      <w:color w:val="0000FF"/>
      <w:u w:val="single"/>
    </w:rPr>
  </w:style>
  <w:style w:type="table" w:styleId="afc">
    <w:name w:val="Table Grid"/>
    <w:basedOn w:val="a1"/>
    <w:uiPriority w:val="59"/>
    <w:rsid w:val="004D2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Обычный1"/>
    <w:rsid w:val="00AE0ACB"/>
    <w:pPr>
      <w:suppressAutoHyphens/>
      <w:autoSpaceDN w:val="0"/>
      <w:spacing w:after="200" w:line="276" w:lineRule="auto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AE0ACB"/>
    <w:rPr>
      <w:sz w:val="24"/>
      <w:szCs w:val="26"/>
      <w:lang w:eastAsia="ar-SA"/>
    </w:rPr>
  </w:style>
  <w:style w:type="paragraph" w:styleId="afd">
    <w:name w:val="List Paragraph"/>
    <w:basedOn w:val="a"/>
    <w:uiPriority w:val="34"/>
    <w:qFormat/>
    <w:rsid w:val="00755119"/>
    <w:pPr>
      <w:ind w:left="720"/>
      <w:contextualSpacing/>
    </w:pPr>
  </w:style>
  <w:style w:type="paragraph" w:customStyle="1" w:styleId="pboth">
    <w:name w:val="pboth"/>
    <w:basedOn w:val="a"/>
    <w:rsid w:val="004B54EB"/>
    <w:pPr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85C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85C48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1514-51DF-405A-AE4F-9B9B6C8B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М</vt:lpstr>
    </vt:vector>
  </TitlesOfParts>
  <Company>Romeo1994</Company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М</dc:title>
  <dc:creator>cmko-team</dc:creator>
  <cp:lastModifiedBy>user</cp:lastModifiedBy>
  <cp:revision>17</cp:revision>
  <cp:lastPrinted>2019-11-26T14:03:00Z</cp:lastPrinted>
  <dcterms:created xsi:type="dcterms:W3CDTF">2019-12-25T14:05:00Z</dcterms:created>
  <dcterms:modified xsi:type="dcterms:W3CDTF">2022-06-17T08:20:00Z</dcterms:modified>
</cp:coreProperties>
</file>