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055" w:rsidRDefault="006A4055" w:rsidP="006A4055">
      <w:pPr>
        <w:spacing w:after="0"/>
        <w:ind w:left="4956" w:firstLine="708"/>
        <w:jc w:val="center"/>
        <w:rPr>
          <w:rFonts w:ascii="Times New Roman" w:hAnsi="Times New Roman"/>
          <w:sz w:val="26"/>
          <w:szCs w:val="26"/>
        </w:rPr>
      </w:pPr>
    </w:p>
    <w:p w:rsidR="006A4055" w:rsidRDefault="006A4055" w:rsidP="006A405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F2AC9">
        <w:rPr>
          <w:rFonts w:ascii="Times New Roman" w:hAnsi="Times New Roman"/>
          <w:sz w:val="26"/>
          <w:szCs w:val="26"/>
        </w:rPr>
        <w:t>МИНИСТЕРСТВО НАУКИ</w:t>
      </w:r>
      <w:r>
        <w:rPr>
          <w:rFonts w:ascii="Times New Roman" w:hAnsi="Times New Roman"/>
          <w:sz w:val="26"/>
          <w:szCs w:val="26"/>
        </w:rPr>
        <w:t xml:space="preserve"> И </w:t>
      </w:r>
      <w:r w:rsidRPr="007243EE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 xml:space="preserve">ВЫСШЕГО </w:t>
      </w:r>
      <w:r w:rsidRPr="002F2AC9">
        <w:rPr>
          <w:rFonts w:ascii="Times New Roman" w:hAnsi="Times New Roman"/>
          <w:sz w:val="26"/>
          <w:szCs w:val="26"/>
        </w:rPr>
        <w:t xml:space="preserve">ОБРАЗОВАНИЯ </w:t>
      </w:r>
    </w:p>
    <w:p w:rsidR="006A4055" w:rsidRPr="002F2AC9" w:rsidRDefault="006A4055" w:rsidP="006A405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F2AC9">
        <w:rPr>
          <w:rFonts w:ascii="Times New Roman" w:hAnsi="Times New Roman"/>
          <w:sz w:val="26"/>
          <w:szCs w:val="26"/>
        </w:rPr>
        <w:t>РОССИЙСКОЙ ФЕДЕРАЦИИ</w:t>
      </w:r>
    </w:p>
    <w:p w:rsidR="006A4055" w:rsidRPr="002F2AC9" w:rsidRDefault="006A4055" w:rsidP="006A405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F2AC9">
        <w:rPr>
          <w:rFonts w:ascii="Times New Roman" w:hAnsi="Times New Roman"/>
          <w:sz w:val="26"/>
          <w:szCs w:val="26"/>
        </w:rPr>
        <w:t>ФЕДЕРАЛЬНОЕ ГОСУДАРСТВЕННОЕ БЮДЖЕТНОЕ</w:t>
      </w:r>
    </w:p>
    <w:p w:rsidR="006A4055" w:rsidRPr="002F2AC9" w:rsidRDefault="006A4055" w:rsidP="006A405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F2AC9">
        <w:rPr>
          <w:rFonts w:ascii="Times New Roman" w:hAnsi="Times New Roman"/>
          <w:sz w:val="26"/>
          <w:szCs w:val="26"/>
        </w:rPr>
        <w:t>ОБРАЗОВАТЕЛЬНОЕ УЧРЕЖДЕНИЕ</w:t>
      </w:r>
    </w:p>
    <w:p w:rsidR="006A4055" w:rsidRPr="002F2AC9" w:rsidRDefault="006A4055" w:rsidP="006A405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F2AC9">
        <w:rPr>
          <w:rFonts w:ascii="Times New Roman" w:hAnsi="Times New Roman"/>
          <w:sz w:val="26"/>
          <w:szCs w:val="26"/>
        </w:rPr>
        <w:t>ВЫСШЕГО ОБРАЗОВАНИЯ</w:t>
      </w:r>
    </w:p>
    <w:p w:rsidR="006A4055" w:rsidRPr="002F2AC9" w:rsidRDefault="006A4055" w:rsidP="006A4055">
      <w:pPr>
        <w:spacing w:after="0"/>
        <w:jc w:val="center"/>
        <w:rPr>
          <w:rFonts w:ascii="Times New Roman" w:hAnsi="Times New Roman"/>
          <w:sz w:val="26"/>
          <w:szCs w:val="26"/>
        </w:rPr>
      </w:pPr>
      <w:r w:rsidRPr="002F2AC9">
        <w:rPr>
          <w:rFonts w:ascii="Times New Roman" w:hAnsi="Times New Roman"/>
          <w:sz w:val="26"/>
          <w:szCs w:val="26"/>
        </w:rPr>
        <w:t>«ТУЛЬСКИЙ  ГОСУДАРСТВЕННЫЙ УНИВЕРСИТЕТ»</w:t>
      </w:r>
    </w:p>
    <w:p w:rsidR="006A4055" w:rsidRPr="00D3393B" w:rsidRDefault="006A4055" w:rsidP="006A4055">
      <w:pPr>
        <w:spacing w:after="0"/>
        <w:jc w:val="center"/>
        <w:rPr>
          <w:rFonts w:ascii="Times New Roman" w:hAnsi="Times New Roman"/>
          <w:b/>
          <w:sz w:val="26"/>
          <w:szCs w:val="26"/>
        </w:rPr>
      </w:pPr>
    </w:p>
    <w:p w:rsidR="006A4055" w:rsidRDefault="006A4055" w:rsidP="006A4055">
      <w:pPr>
        <w:pStyle w:val="a5"/>
        <w:rPr>
          <w:b/>
          <w:caps/>
          <w:sz w:val="24"/>
        </w:rPr>
      </w:pPr>
    </w:p>
    <w:p w:rsidR="006A4055" w:rsidRPr="000064E0" w:rsidRDefault="006A4055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</w:p>
    <w:p w:rsidR="006A4055" w:rsidRPr="000064E0" w:rsidRDefault="006A4055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ab/>
      </w:r>
      <w:r w:rsidRPr="000064E0">
        <w:rPr>
          <w:rFonts w:ascii="Times New Roman" w:hAnsi="Times New Roman"/>
          <w:kern w:val="32"/>
          <w:sz w:val="28"/>
          <w:szCs w:val="28"/>
        </w:rPr>
        <w:t>Утверждено</w:t>
      </w:r>
    </w:p>
    <w:p w:rsidR="006A4055" w:rsidRPr="0080256D" w:rsidRDefault="00E34AE6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 xml:space="preserve">                                                            </w:t>
      </w:r>
      <w:r w:rsidR="0080256D">
        <w:rPr>
          <w:rFonts w:ascii="Times New Roman" w:hAnsi="Times New Roman"/>
          <w:kern w:val="32"/>
          <w:sz w:val="28"/>
          <w:szCs w:val="28"/>
        </w:rPr>
        <w:tab/>
      </w:r>
      <w:r w:rsidR="006A4055" w:rsidRPr="0080256D">
        <w:rPr>
          <w:rFonts w:ascii="Times New Roman" w:hAnsi="Times New Roman"/>
          <w:kern w:val="32"/>
          <w:sz w:val="28"/>
          <w:szCs w:val="28"/>
        </w:rPr>
        <w:t>решением Учёного совета</w:t>
      </w:r>
    </w:p>
    <w:p w:rsidR="006A4055" w:rsidRPr="000064E0" w:rsidRDefault="006A4055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  <w:r w:rsidRPr="0080256D">
        <w:rPr>
          <w:rFonts w:ascii="Times New Roman" w:hAnsi="Times New Roman"/>
          <w:kern w:val="32"/>
          <w:sz w:val="28"/>
          <w:szCs w:val="28"/>
        </w:rPr>
        <w:tab/>
        <w:t>протокол от «__» ___ 20__ , №__</w:t>
      </w:r>
    </w:p>
    <w:p w:rsidR="006A4055" w:rsidRPr="000064E0" w:rsidRDefault="006A4055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  <w:r w:rsidRPr="000064E0">
        <w:rPr>
          <w:rFonts w:ascii="Times New Roman" w:hAnsi="Times New Roman"/>
          <w:kern w:val="32"/>
          <w:sz w:val="28"/>
          <w:szCs w:val="28"/>
        </w:rPr>
        <w:tab/>
      </w:r>
    </w:p>
    <w:p w:rsidR="006A4055" w:rsidRPr="000064E0" w:rsidRDefault="006A4055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  <w:r w:rsidRPr="000064E0">
        <w:rPr>
          <w:rFonts w:ascii="Times New Roman" w:hAnsi="Times New Roman"/>
          <w:kern w:val="32"/>
          <w:sz w:val="28"/>
          <w:szCs w:val="28"/>
        </w:rPr>
        <w:tab/>
      </w:r>
      <w:r>
        <w:rPr>
          <w:rFonts w:ascii="Times New Roman" w:hAnsi="Times New Roman"/>
          <w:kern w:val="32"/>
          <w:sz w:val="28"/>
          <w:szCs w:val="28"/>
        </w:rPr>
        <w:t>ректор ТулГУ</w:t>
      </w:r>
      <w:r w:rsidRPr="000064E0">
        <w:rPr>
          <w:rFonts w:ascii="Times New Roman" w:hAnsi="Times New Roman"/>
          <w:kern w:val="32"/>
          <w:sz w:val="28"/>
          <w:szCs w:val="28"/>
        </w:rPr>
        <w:t xml:space="preserve"> </w:t>
      </w:r>
    </w:p>
    <w:p w:rsidR="006A4055" w:rsidRPr="000064E0" w:rsidRDefault="006A4055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</w:p>
    <w:p w:rsidR="006A4055" w:rsidRPr="000064E0" w:rsidRDefault="006A4055" w:rsidP="006A4055">
      <w:pPr>
        <w:tabs>
          <w:tab w:val="left" w:pos="5245"/>
        </w:tabs>
        <w:spacing w:after="0"/>
        <w:rPr>
          <w:rFonts w:ascii="Times New Roman" w:hAnsi="Times New Roman"/>
          <w:kern w:val="32"/>
          <w:sz w:val="28"/>
          <w:szCs w:val="28"/>
        </w:rPr>
      </w:pPr>
      <w:r>
        <w:rPr>
          <w:rFonts w:ascii="Times New Roman" w:hAnsi="Times New Roman"/>
          <w:kern w:val="32"/>
          <w:sz w:val="28"/>
          <w:szCs w:val="28"/>
        </w:rPr>
        <w:tab/>
        <w:t>_______________</w:t>
      </w:r>
      <w:r w:rsidRPr="000064E0">
        <w:rPr>
          <w:rFonts w:ascii="Times New Roman" w:hAnsi="Times New Roman"/>
          <w:kern w:val="32"/>
          <w:sz w:val="28"/>
          <w:szCs w:val="28"/>
        </w:rPr>
        <w:t>О.А.</w:t>
      </w:r>
      <w:r>
        <w:rPr>
          <w:rFonts w:ascii="Times New Roman" w:hAnsi="Times New Roman"/>
          <w:kern w:val="32"/>
          <w:sz w:val="28"/>
          <w:szCs w:val="28"/>
        </w:rPr>
        <w:t xml:space="preserve"> </w:t>
      </w:r>
      <w:r w:rsidRPr="000064E0">
        <w:rPr>
          <w:rFonts w:ascii="Times New Roman" w:hAnsi="Times New Roman"/>
          <w:kern w:val="32"/>
          <w:sz w:val="28"/>
          <w:szCs w:val="28"/>
        </w:rPr>
        <w:t>Кравченко</w:t>
      </w:r>
    </w:p>
    <w:p w:rsidR="006A4055" w:rsidRDefault="006A4055" w:rsidP="006A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4055" w:rsidRDefault="006A4055" w:rsidP="006A4055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6A4055" w:rsidRDefault="006A4055" w:rsidP="006A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4055" w:rsidRDefault="006A4055" w:rsidP="006A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A4055">
        <w:rPr>
          <w:rFonts w:ascii="Times New Roman" w:hAnsi="Times New Roman"/>
          <w:b/>
          <w:sz w:val="28"/>
          <w:szCs w:val="28"/>
        </w:rPr>
        <w:t>ОСОБЕННОСТИ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6A4055">
        <w:rPr>
          <w:rFonts w:ascii="Times New Roman" w:hAnsi="Times New Roman"/>
          <w:b/>
          <w:sz w:val="28"/>
          <w:szCs w:val="28"/>
        </w:rPr>
        <w:t xml:space="preserve">ПРИЕМА НА ОБУЧЕНИЕ </w:t>
      </w:r>
      <w:r>
        <w:rPr>
          <w:rFonts w:ascii="Times New Roman" w:hAnsi="Times New Roman"/>
          <w:b/>
          <w:sz w:val="28"/>
          <w:szCs w:val="28"/>
        </w:rPr>
        <w:t xml:space="preserve">В </w:t>
      </w:r>
    </w:p>
    <w:p w:rsidR="006A4055" w:rsidRPr="006A4055" w:rsidRDefault="006A4055" w:rsidP="006A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caps/>
          <w:sz w:val="28"/>
          <w:szCs w:val="28"/>
        </w:rPr>
        <w:t>ФГБОУ  ВО «</w:t>
      </w:r>
      <w:r w:rsidRPr="00EC4178">
        <w:rPr>
          <w:rFonts w:ascii="Times New Roman" w:hAnsi="Times New Roman"/>
          <w:b/>
          <w:caps/>
          <w:sz w:val="28"/>
          <w:szCs w:val="28"/>
        </w:rPr>
        <w:t>Тульский госу</w:t>
      </w:r>
      <w:r>
        <w:rPr>
          <w:rFonts w:ascii="Times New Roman" w:hAnsi="Times New Roman"/>
          <w:b/>
          <w:caps/>
          <w:sz w:val="28"/>
          <w:szCs w:val="28"/>
        </w:rPr>
        <w:t>дарственный университет»</w:t>
      </w:r>
    </w:p>
    <w:p w:rsidR="006A4055" w:rsidRPr="006A4055" w:rsidRDefault="006A4055" w:rsidP="00170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ПО </w:t>
      </w:r>
      <w:r w:rsidRPr="006A4055">
        <w:rPr>
          <w:rFonts w:ascii="Times New Roman" w:hAnsi="Times New Roman"/>
          <w:b/>
          <w:sz w:val="28"/>
          <w:szCs w:val="28"/>
        </w:rPr>
        <w:t xml:space="preserve">ПРОГРАММАМ ПОДГОТОВКИ </w:t>
      </w:r>
      <w:r>
        <w:rPr>
          <w:rFonts w:ascii="Times New Roman" w:hAnsi="Times New Roman"/>
          <w:b/>
          <w:sz w:val="28"/>
          <w:szCs w:val="28"/>
        </w:rPr>
        <w:t xml:space="preserve">НАУЧНЫХ И </w:t>
      </w:r>
      <w:r w:rsidRPr="006A4055">
        <w:rPr>
          <w:rFonts w:ascii="Times New Roman" w:hAnsi="Times New Roman"/>
          <w:b/>
          <w:sz w:val="28"/>
          <w:szCs w:val="28"/>
        </w:rPr>
        <w:t xml:space="preserve">НАУЧНО-ПЕДАГОГИЧЕСКИХ КАДРОВ </w:t>
      </w:r>
      <w:r>
        <w:rPr>
          <w:rFonts w:ascii="Times New Roman" w:hAnsi="Times New Roman"/>
          <w:b/>
          <w:sz w:val="28"/>
          <w:szCs w:val="28"/>
        </w:rPr>
        <w:t>В АСПИРАНТУРЕ</w:t>
      </w:r>
      <w:r w:rsidRPr="006A4055">
        <w:rPr>
          <w:rFonts w:ascii="Times New Roman" w:hAnsi="Times New Roman"/>
          <w:b/>
          <w:sz w:val="28"/>
          <w:szCs w:val="28"/>
        </w:rPr>
        <w:t xml:space="preserve">, </w:t>
      </w:r>
      <w:r w:rsidR="0017058F">
        <w:rPr>
          <w:rFonts w:ascii="Times New Roman" w:hAnsi="Times New Roman"/>
          <w:b/>
          <w:sz w:val="28"/>
          <w:szCs w:val="28"/>
        </w:rPr>
        <w:t>В ТОМ ЧИСЛЕ ПРИЕМА В ПОРЯДКЕ ПЕРЕВОДА</w:t>
      </w:r>
    </w:p>
    <w:p w:rsidR="006A4055" w:rsidRDefault="006A4055" w:rsidP="006A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2023/2024 учебном </w:t>
      </w:r>
      <w:r w:rsidRPr="000444F9">
        <w:rPr>
          <w:rFonts w:ascii="Times New Roman" w:hAnsi="Times New Roman"/>
          <w:b/>
          <w:sz w:val="28"/>
          <w:szCs w:val="28"/>
        </w:rPr>
        <w:t xml:space="preserve"> год</w:t>
      </w:r>
      <w:r>
        <w:rPr>
          <w:rFonts w:ascii="Times New Roman" w:hAnsi="Times New Roman"/>
          <w:b/>
          <w:sz w:val="28"/>
          <w:szCs w:val="28"/>
        </w:rPr>
        <w:t>у</w:t>
      </w:r>
    </w:p>
    <w:p w:rsidR="0017058F" w:rsidRDefault="0017058F" w:rsidP="006A4055">
      <w:pPr>
        <w:spacing w:after="0"/>
        <w:jc w:val="center"/>
      </w:pPr>
    </w:p>
    <w:p w:rsidR="006A4055" w:rsidRPr="0017058F" w:rsidRDefault="0017058F" w:rsidP="0017058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17058F">
        <w:rPr>
          <w:rFonts w:ascii="Times New Roman" w:hAnsi="Times New Roman"/>
          <w:b/>
          <w:sz w:val="28"/>
          <w:szCs w:val="28"/>
        </w:rPr>
        <w:t>в</w:t>
      </w:r>
      <w:r>
        <w:rPr>
          <w:rFonts w:ascii="Times New Roman" w:hAnsi="Times New Roman"/>
          <w:b/>
          <w:sz w:val="28"/>
          <w:szCs w:val="28"/>
        </w:rPr>
        <w:t xml:space="preserve"> соответствии с постановлением Правительства Российской Федерации от 3 апреля 20223 г. №528</w:t>
      </w:r>
    </w:p>
    <w:p w:rsidR="006A4055" w:rsidRDefault="006A4055" w:rsidP="006A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4055" w:rsidRDefault="006A4055" w:rsidP="006A4055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A4055" w:rsidRDefault="006A4055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17058F" w:rsidRDefault="0017058F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6A4055" w:rsidRDefault="006A4055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6A4055" w:rsidRDefault="006A4055" w:rsidP="006A4055">
      <w:pPr>
        <w:spacing w:after="0"/>
        <w:rPr>
          <w:rFonts w:ascii="Times New Roman" w:hAnsi="Times New Roman"/>
          <w:sz w:val="28"/>
          <w:szCs w:val="28"/>
        </w:rPr>
      </w:pPr>
    </w:p>
    <w:p w:rsidR="006A4055" w:rsidRDefault="006A4055" w:rsidP="006A4055">
      <w:pPr>
        <w:spacing w:after="0"/>
        <w:jc w:val="center"/>
        <w:rPr>
          <w:rFonts w:ascii="Times New Roman" w:hAnsi="Times New Roman"/>
          <w:sz w:val="28"/>
          <w:szCs w:val="28"/>
        </w:rPr>
      </w:pPr>
      <w:r w:rsidRPr="002F2AC9">
        <w:rPr>
          <w:rFonts w:ascii="Times New Roman" w:hAnsi="Times New Roman"/>
          <w:sz w:val="28"/>
          <w:szCs w:val="28"/>
        </w:rPr>
        <w:t>Тула</w:t>
      </w:r>
      <w:r>
        <w:rPr>
          <w:rFonts w:ascii="Times New Roman" w:hAnsi="Times New Roman"/>
          <w:sz w:val="28"/>
          <w:szCs w:val="28"/>
        </w:rPr>
        <w:t xml:space="preserve"> 2023</w:t>
      </w:r>
    </w:p>
    <w:p w:rsidR="003955CA" w:rsidRDefault="003955CA" w:rsidP="006A40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55CA" w:rsidRDefault="003955CA" w:rsidP="006A4055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3955CA" w:rsidRDefault="003955CA" w:rsidP="003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5CA">
        <w:rPr>
          <w:rFonts w:ascii="Times New Roman" w:hAnsi="Times New Roman" w:cs="Times New Roman"/>
          <w:sz w:val="28"/>
          <w:szCs w:val="28"/>
        </w:rPr>
        <w:lastRenderedPageBreak/>
        <w:tab/>
        <w:t xml:space="preserve">1. </w:t>
      </w:r>
      <w:r w:rsidRPr="00CA2A25">
        <w:rPr>
          <w:rFonts w:ascii="Times New Roman" w:hAnsi="Times New Roman" w:cs="Times New Roman"/>
          <w:sz w:val="28"/>
          <w:szCs w:val="28"/>
        </w:rPr>
        <w:t>Особенности приема на обучение в ФГБОУ ВО «Тульский государственный университет»</w:t>
      </w:r>
      <w:r>
        <w:rPr>
          <w:rFonts w:ascii="Times New Roman" w:hAnsi="Times New Roman" w:cs="Times New Roman"/>
          <w:sz w:val="28"/>
          <w:szCs w:val="28"/>
        </w:rPr>
        <w:t xml:space="preserve"> (далее – ТулГУ или Университет)</w:t>
      </w:r>
      <w:r w:rsidRPr="00CA2A25">
        <w:rPr>
          <w:rFonts w:ascii="Times New Roman" w:hAnsi="Times New Roman" w:cs="Times New Roman"/>
          <w:sz w:val="28"/>
          <w:szCs w:val="28"/>
        </w:rPr>
        <w:t xml:space="preserve"> по программам подготовки научных и научно-педагогических кадров в аспирантуре</w:t>
      </w:r>
      <w:r w:rsidRPr="003955CA">
        <w:rPr>
          <w:rFonts w:ascii="Times New Roman" w:hAnsi="Times New Roman" w:cs="Times New Roman"/>
          <w:sz w:val="28"/>
          <w:szCs w:val="28"/>
        </w:rPr>
        <w:t xml:space="preserve"> в том числе приема в порядке перевода в 2023/2024 учебном  году</w:t>
      </w:r>
      <w:r>
        <w:rPr>
          <w:rFonts w:ascii="Times New Roman" w:hAnsi="Times New Roman" w:cs="Times New Roman"/>
          <w:sz w:val="28"/>
          <w:szCs w:val="28"/>
        </w:rPr>
        <w:t xml:space="preserve"> (далее – Особенности)</w:t>
      </w:r>
      <w:r w:rsidRPr="003955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разработаны на основании:</w:t>
      </w:r>
    </w:p>
    <w:p w:rsidR="003955CA" w:rsidRPr="003955CA" w:rsidRDefault="003955CA" w:rsidP="003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5CA">
        <w:rPr>
          <w:rFonts w:ascii="Times New Roman" w:hAnsi="Times New Roman" w:cs="Times New Roman"/>
          <w:sz w:val="28"/>
          <w:szCs w:val="28"/>
        </w:rPr>
        <w:t xml:space="preserve">Федерального конституционного закона </w:t>
      </w:r>
      <w:r w:rsidR="00FD2A59">
        <w:rPr>
          <w:rFonts w:ascii="Times New Roman" w:hAnsi="Times New Roman" w:cs="Times New Roman"/>
          <w:sz w:val="28"/>
          <w:szCs w:val="28"/>
        </w:rPr>
        <w:t>«</w:t>
      </w:r>
      <w:r w:rsidRPr="003955CA">
        <w:rPr>
          <w:rFonts w:ascii="Times New Roman" w:hAnsi="Times New Roman" w:cs="Times New Roman"/>
          <w:sz w:val="28"/>
          <w:szCs w:val="28"/>
        </w:rPr>
        <w:t>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</w:t>
      </w:r>
      <w:r w:rsidR="00FD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5CA" w:rsidRPr="003955CA" w:rsidRDefault="003955CA" w:rsidP="003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5CA">
        <w:rPr>
          <w:rFonts w:ascii="Times New Roman" w:hAnsi="Times New Roman" w:cs="Times New Roman"/>
          <w:sz w:val="28"/>
          <w:szCs w:val="28"/>
        </w:rPr>
        <w:t xml:space="preserve">Федерального конституционного закона </w:t>
      </w:r>
      <w:r w:rsidR="00FD2A59">
        <w:rPr>
          <w:rFonts w:ascii="Times New Roman" w:hAnsi="Times New Roman" w:cs="Times New Roman"/>
          <w:sz w:val="28"/>
          <w:szCs w:val="28"/>
        </w:rPr>
        <w:t>«</w:t>
      </w:r>
      <w:r w:rsidRPr="003955CA">
        <w:rPr>
          <w:rFonts w:ascii="Times New Roman" w:hAnsi="Times New Roman" w:cs="Times New Roman"/>
          <w:sz w:val="28"/>
          <w:szCs w:val="28"/>
        </w:rPr>
        <w:t>О принятии в Российскую Федерацию Луганской Народной Республики и образовании в составе Российской Федерации нового субъекта - Луганской Народной Республики</w:t>
      </w:r>
      <w:r w:rsidR="00FD2A5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5CA" w:rsidRPr="003955CA" w:rsidRDefault="003955CA" w:rsidP="003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5CA">
        <w:rPr>
          <w:rFonts w:ascii="Times New Roman" w:hAnsi="Times New Roman" w:cs="Times New Roman"/>
          <w:sz w:val="28"/>
          <w:szCs w:val="28"/>
        </w:rPr>
        <w:t xml:space="preserve">Федерального конституционного закона </w:t>
      </w:r>
      <w:r w:rsidR="00FD2A59">
        <w:rPr>
          <w:rFonts w:ascii="Times New Roman" w:hAnsi="Times New Roman" w:cs="Times New Roman"/>
          <w:sz w:val="28"/>
          <w:szCs w:val="28"/>
        </w:rPr>
        <w:t>«</w:t>
      </w:r>
      <w:r w:rsidRPr="003955CA">
        <w:rPr>
          <w:rFonts w:ascii="Times New Roman" w:hAnsi="Times New Roman" w:cs="Times New Roman"/>
          <w:sz w:val="28"/>
          <w:szCs w:val="28"/>
        </w:rPr>
        <w:t>О принятии в Российскую Федерацию Запорожской области и образовании в составе Российской Федерации нового</w:t>
      </w:r>
      <w:r w:rsidR="00FD2A59">
        <w:rPr>
          <w:rFonts w:ascii="Times New Roman" w:hAnsi="Times New Roman" w:cs="Times New Roman"/>
          <w:sz w:val="28"/>
          <w:szCs w:val="28"/>
        </w:rPr>
        <w:t xml:space="preserve"> субъекта - Запорожской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5CA" w:rsidRPr="003955CA" w:rsidRDefault="003955CA" w:rsidP="003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5CA">
        <w:rPr>
          <w:rFonts w:ascii="Times New Roman" w:hAnsi="Times New Roman" w:cs="Times New Roman"/>
          <w:sz w:val="28"/>
          <w:szCs w:val="28"/>
        </w:rPr>
        <w:t xml:space="preserve">Федерального конституционного закона </w:t>
      </w:r>
      <w:r w:rsidR="00FD2A59">
        <w:rPr>
          <w:rFonts w:ascii="Times New Roman" w:hAnsi="Times New Roman" w:cs="Times New Roman"/>
          <w:sz w:val="28"/>
          <w:szCs w:val="28"/>
        </w:rPr>
        <w:t>«</w:t>
      </w:r>
      <w:r w:rsidRPr="003955CA">
        <w:rPr>
          <w:rFonts w:ascii="Times New Roman" w:hAnsi="Times New Roman" w:cs="Times New Roman"/>
          <w:sz w:val="28"/>
          <w:szCs w:val="28"/>
        </w:rPr>
        <w:t>О принятии в Российскую 2 Федерацию Херсонской области и образовании в составе Российской Федерации новог</w:t>
      </w:r>
      <w:r w:rsidR="00FD2A59">
        <w:rPr>
          <w:rFonts w:ascii="Times New Roman" w:hAnsi="Times New Roman" w:cs="Times New Roman"/>
          <w:sz w:val="28"/>
          <w:szCs w:val="28"/>
        </w:rPr>
        <w:t>о субъекта - Херсонской области»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955CA" w:rsidRDefault="003955CA" w:rsidP="003955CA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3955CA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3955CA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3 апреля 2023 г. № 528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3955CA">
        <w:rPr>
          <w:rFonts w:ascii="Times New Roman" w:hAnsi="Times New Roman" w:cs="Times New Roman"/>
          <w:sz w:val="28"/>
          <w:szCs w:val="28"/>
        </w:rPr>
        <w:t>Об утверждении особенностей приема на обучение по образовательным программам высшего образования, имеющим государственную аккредитацию, программам подготовки научных и научно-педагогических кадров в аспирантуре (адъюнктуре) в 2023 году»</w:t>
      </w:r>
      <w:r w:rsidR="00072D81">
        <w:rPr>
          <w:rFonts w:ascii="Times New Roman" w:hAnsi="Times New Roman" w:cs="Times New Roman"/>
          <w:sz w:val="28"/>
          <w:szCs w:val="28"/>
        </w:rPr>
        <w:t>;</w:t>
      </w:r>
    </w:p>
    <w:p w:rsidR="00072D81" w:rsidRDefault="00072D81" w:rsidP="00072D81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sz w:val="28"/>
          <w:szCs w:val="28"/>
        </w:rPr>
        <w:t xml:space="preserve">- </w:t>
      </w:r>
      <w:r w:rsidRPr="00551F6D">
        <w:rPr>
          <w:sz w:val="28"/>
          <w:szCs w:val="28"/>
        </w:rPr>
        <w:t>Правил приема на обучение по образовательным пр</w:t>
      </w:r>
      <w:r w:rsidRPr="00551F6D">
        <w:rPr>
          <w:sz w:val="28"/>
          <w:szCs w:val="28"/>
        </w:rPr>
        <w:t>о</w:t>
      </w:r>
      <w:r w:rsidRPr="00551F6D">
        <w:rPr>
          <w:sz w:val="28"/>
          <w:szCs w:val="28"/>
        </w:rPr>
        <w:t xml:space="preserve">граммам высшего образования – программам подготовки </w:t>
      </w:r>
      <w:r>
        <w:rPr>
          <w:sz w:val="28"/>
          <w:szCs w:val="28"/>
        </w:rPr>
        <w:t xml:space="preserve">научных и </w:t>
      </w:r>
      <w:r w:rsidRPr="00551F6D">
        <w:rPr>
          <w:sz w:val="28"/>
          <w:szCs w:val="28"/>
        </w:rPr>
        <w:t>научно-педагогических кадров в аспирантуре</w:t>
      </w:r>
      <w:r>
        <w:rPr>
          <w:sz w:val="28"/>
          <w:szCs w:val="28"/>
        </w:rPr>
        <w:t xml:space="preserve"> ФГБОУ ВО «Тульский государственный университет» в 2023/2024 учебном году</w:t>
      </w:r>
      <w:r w:rsidRPr="00072D81">
        <w:rPr>
          <w:rFonts w:eastAsiaTheme="minorHAnsi"/>
          <w:sz w:val="28"/>
          <w:szCs w:val="28"/>
          <w:lang w:eastAsia="en-US"/>
        </w:rPr>
        <w:t>, утвержденны</w:t>
      </w:r>
      <w:r w:rsidR="008563D9">
        <w:rPr>
          <w:rFonts w:eastAsiaTheme="minorHAnsi"/>
          <w:sz w:val="28"/>
          <w:szCs w:val="28"/>
          <w:lang w:eastAsia="en-US"/>
        </w:rPr>
        <w:t>х</w:t>
      </w:r>
      <w:r w:rsidRPr="00072D81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>решением Ученого совета ТулГУ протокол от 20.10.2022 №2</w:t>
      </w:r>
      <w:r w:rsidRPr="00072D81">
        <w:rPr>
          <w:rFonts w:eastAsiaTheme="minorHAnsi"/>
          <w:sz w:val="28"/>
          <w:szCs w:val="28"/>
          <w:lang w:eastAsia="en-US"/>
        </w:rPr>
        <w:t>.</w:t>
      </w:r>
    </w:p>
    <w:p w:rsidR="003955CA" w:rsidRDefault="00623F09" w:rsidP="00E34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A4055" w:rsidRPr="003955CA">
        <w:rPr>
          <w:rFonts w:ascii="Times New Roman" w:hAnsi="Times New Roman" w:cs="Times New Roman"/>
          <w:sz w:val="28"/>
          <w:szCs w:val="28"/>
        </w:rPr>
        <w:t>.</w:t>
      </w:r>
      <w:r w:rsidR="003955CA">
        <w:rPr>
          <w:rFonts w:ascii="Times New Roman" w:hAnsi="Times New Roman" w:cs="Times New Roman"/>
          <w:sz w:val="28"/>
          <w:szCs w:val="28"/>
        </w:rPr>
        <w:t xml:space="preserve"> </w:t>
      </w:r>
      <w:r w:rsidR="003955CA" w:rsidRPr="003955CA">
        <w:rPr>
          <w:rFonts w:ascii="Times New Roman" w:hAnsi="Times New Roman" w:cs="Times New Roman"/>
          <w:sz w:val="28"/>
          <w:szCs w:val="28"/>
        </w:rPr>
        <w:t xml:space="preserve">Настоящий документ устанавливает особенности приема на обучение по программам подготовки научных и научно-педагогических кадров в аспирантуре </w:t>
      </w:r>
      <w:r>
        <w:rPr>
          <w:rFonts w:ascii="Times New Roman" w:hAnsi="Times New Roman" w:cs="Times New Roman"/>
          <w:sz w:val="28"/>
          <w:szCs w:val="28"/>
        </w:rPr>
        <w:t>ТулГУ</w:t>
      </w:r>
      <w:r w:rsidR="003955CA">
        <w:rPr>
          <w:rFonts w:ascii="Times New Roman" w:hAnsi="Times New Roman" w:cs="Times New Roman"/>
          <w:sz w:val="28"/>
          <w:szCs w:val="28"/>
        </w:rPr>
        <w:t xml:space="preserve"> </w:t>
      </w:r>
      <w:r w:rsidR="003955CA" w:rsidRPr="003955CA">
        <w:rPr>
          <w:rFonts w:ascii="Times New Roman" w:hAnsi="Times New Roman" w:cs="Times New Roman"/>
          <w:sz w:val="28"/>
          <w:szCs w:val="28"/>
        </w:rPr>
        <w:t xml:space="preserve">в 2023 году, в том числе приема в порядке перевода проходивших обучение за рубежом и вынужденных прервать его в связи с недружественными действиями иностранных государств: </w:t>
      </w:r>
    </w:p>
    <w:p w:rsidR="003955CA" w:rsidRDefault="003955CA" w:rsidP="00E34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5CA">
        <w:rPr>
          <w:rFonts w:ascii="Times New Roman" w:hAnsi="Times New Roman" w:cs="Times New Roman"/>
          <w:sz w:val="28"/>
          <w:szCs w:val="28"/>
        </w:rPr>
        <w:t xml:space="preserve">а) граждан Российской Федерации; </w:t>
      </w:r>
    </w:p>
    <w:p w:rsidR="003955CA" w:rsidRDefault="003955CA" w:rsidP="00E34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5CA">
        <w:rPr>
          <w:rFonts w:ascii="Times New Roman" w:hAnsi="Times New Roman" w:cs="Times New Roman"/>
          <w:sz w:val="28"/>
          <w:szCs w:val="28"/>
        </w:rPr>
        <w:t xml:space="preserve">б) лиц, признанных гражданами Российской Федерации в соответствии со статьей 5 Федерального конституционного закона </w:t>
      </w:r>
      <w:r w:rsidR="00FD2A59">
        <w:rPr>
          <w:rFonts w:ascii="Times New Roman" w:hAnsi="Times New Roman" w:cs="Times New Roman"/>
          <w:sz w:val="28"/>
          <w:szCs w:val="28"/>
        </w:rPr>
        <w:t>«</w:t>
      </w:r>
      <w:r w:rsidRPr="003955CA">
        <w:rPr>
          <w:rFonts w:ascii="Times New Roman" w:hAnsi="Times New Roman" w:cs="Times New Roman"/>
          <w:sz w:val="28"/>
          <w:szCs w:val="28"/>
        </w:rPr>
        <w:t>О принятии в Российскую Федерацию Донецкой Народной Республики и образовании в составе Российской Федерации нового субъекта - Донецкой Народной Республики</w:t>
      </w:r>
      <w:r w:rsidR="00FD2A59">
        <w:rPr>
          <w:rFonts w:ascii="Times New Roman" w:hAnsi="Times New Roman" w:cs="Times New Roman"/>
          <w:sz w:val="28"/>
          <w:szCs w:val="28"/>
        </w:rPr>
        <w:t>»</w:t>
      </w:r>
      <w:r w:rsidRPr="003955CA">
        <w:rPr>
          <w:rFonts w:ascii="Times New Roman" w:hAnsi="Times New Roman" w:cs="Times New Roman"/>
          <w:sz w:val="28"/>
          <w:szCs w:val="28"/>
        </w:rPr>
        <w:t xml:space="preserve">, статьей 5 Федерального конституционного закона </w:t>
      </w:r>
      <w:r w:rsidR="00FD2A59">
        <w:rPr>
          <w:rFonts w:ascii="Times New Roman" w:hAnsi="Times New Roman" w:cs="Times New Roman"/>
          <w:sz w:val="28"/>
          <w:szCs w:val="28"/>
        </w:rPr>
        <w:t>«</w:t>
      </w:r>
      <w:r w:rsidRPr="003955CA">
        <w:rPr>
          <w:rFonts w:ascii="Times New Roman" w:hAnsi="Times New Roman" w:cs="Times New Roman"/>
          <w:sz w:val="28"/>
          <w:szCs w:val="28"/>
        </w:rPr>
        <w:t>О принятии в Российскую Федерацию Луганской Народной Республики и образовании в составе Российской Федерации нового субъекта - Луганской Народной</w:t>
      </w:r>
      <w:r w:rsidR="00FD2A59">
        <w:rPr>
          <w:rFonts w:ascii="Times New Roman" w:hAnsi="Times New Roman" w:cs="Times New Roman"/>
          <w:sz w:val="28"/>
          <w:szCs w:val="28"/>
        </w:rPr>
        <w:t xml:space="preserve"> Республики»</w:t>
      </w:r>
      <w:r w:rsidRPr="003955CA">
        <w:rPr>
          <w:rFonts w:ascii="Times New Roman" w:hAnsi="Times New Roman" w:cs="Times New Roman"/>
          <w:sz w:val="28"/>
          <w:szCs w:val="28"/>
        </w:rPr>
        <w:t>, статьей 5 Федера</w:t>
      </w:r>
      <w:r w:rsidR="00FD2A59">
        <w:rPr>
          <w:rFonts w:ascii="Times New Roman" w:hAnsi="Times New Roman" w:cs="Times New Roman"/>
          <w:sz w:val="28"/>
          <w:szCs w:val="28"/>
        </w:rPr>
        <w:t>льного конституционного закона «</w:t>
      </w:r>
      <w:r w:rsidRPr="003955CA">
        <w:rPr>
          <w:rFonts w:ascii="Times New Roman" w:hAnsi="Times New Roman" w:cs="Times New Roman"/>
          <w:sz w:val="28"/>
          <w:szCs w:val="28"/>
        </w:rPr>
        <w:t>О принятии в Российскую Федерацию Запорожской области и образовании в составе Российской Федерации нового</w:t>
      </w:r>
      <w:r w:rsidR="00FD2A59">
        <w:rPr>
          <w:rFonts w:ascii="Times New Roman" w:hAnsi="Times New Roman" w:cs="Times New Roman"/>
          <w:sz w:val="28"/>
          <w:szCs w:val="28"/>
        </w:rPr>
        <w:t xml:space="preserve"> субъекта - Запорожской области»</w:t>
      </w:r>
      <w:r w:rsidRPr="003955CA">
        <w:rPr>
          <w:rFonts w:ascii="Times New Roman" w:hAnsi="Times New Roman" w:cs="Times New Roman"/>
          <w:sz w:val="28"/>
          <w:szCs w:val="28"/>
        </w:rPr>
        <w:t xml:space="preserve"> и статьей 5 Федера</w:t>
      </w:r>
      <w:r w:rsidR="00FD2A59">
        <w:rPr>
          <w:rFonts w:ascii="Times New Roman" w:hAnsi="Times New Roman" w:cs="Times New Roman"/>
          <w:sz w:val="28"/>
          <w:szCs w:val="28"/>
        </w:rPr>
        <w:t>льного конституционного закона «</w:t>
      </w:r>
      <w:r w:rsidRPr="003955CA">
        <w:rPr>
          <w:rFonts w:ascii="Times New Roman" w:hAnsi="Times New Roman" w:cs="Times New Roman"/>
          <w:sz w:val="28"/>
          <w:szCs w:val="28"/>
        </w:rPr>
        <w:t xml:space="preserve">О принятии в Российскую 2 </w:t>
      </w:r>
      <w:r w:rsidRPr="003955CA">
        <w:rPr>
          <w:rFonts w:ascii="Times New Roman" w:hAnsi="Times New Roman" w:cs="Times New Roman"/>
          <w:sz w:val="28"/>
          <w:szCs w:val="28"/>
        </w:rPr>
        <w:lastRenderedPageBreak/>
        <w:t>Федерацию Херсонской области и образовании в составе Российской Федерации новог</w:t>
      </w:r>
      <w:r w:rsidR="00FD2A59">
        <w:rPr>
          <w:rFonts w:ascii="Times New Roman" w:hAnsi="Times New Roman" w:cs="Times New Roman"/>
          <w:sz w:val="28"/>
          <w:szCs w:val="28"/>
        </w:rPr>
        <w:t>о субъекта - Херсонской области»</w:t>
      </w:r>
      <w:r w:rsidRPr="003955CA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3955CA" w:rsidRPr="003955CA" w:rsidRDefault="003955CA" w:rsidP="00E34AE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955CA">
        <w:rPr>
          <w:rFonts w:ascii="Times New Roman" w:hAnsi="Times New Roman" w:cs="Times New Roman"/>
          <w:sz w:val="28"/>
          <w:szCs w:val="28"/>
        </w:rPr>
        <w:t>в) лиц, которые являются постоянно проживавшими на территории Донецкой Народной Республики, Луганской Народной Республики, Запорожской области или Херсонской области на день их принятия в Российскую Федерацию гражданами Российской Федерации.</w:t>
      </w:r>
    </w:p>
    <w:p w:rsidR="00072D81" w:rsidRDefault="007079FC" w:rsidP="00E34AE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7079FC">
        <w:rPr>
          <w:rFonts w:eastAsiaTheme="minorHAnsi"/>
          <w:sz w:val="28"/>
          <w:szCs w:val="28"/>
          <w:lang w:eastAsia="en-US"/>
        </w:rPr>
        <w:tab/>
        <w:t xml:space="preserve">3. </w:t>
      </w:r>
      <w:r w:rsidR="00DF2CA3" w:rsidRPr="00DF2CA3">
        <w:rPr>
          <w:rFonts w:eastAsiaTheme="minorHAnsi"/>
          <w:sz w:val="28"/>
          <w:szCs w:val="28"/>
          <w:lang w:eastAsia="en-US"/>
        </w:rPr>
        <w:t xml:space="preserve">При приеме граждан и лиц, указанных в пункте 2 настоящего документа (далее - лица отдельных категорий на первый курс на обучение по программам подготовки научных и научно-педагогических кадров в аспирантуре </w:t>
      </w:r>
      <w:r w:rsidR="00DF2CA3">
        <w:rPr>
          <w:rFonts w:eastAsiaTheme="minorHAnsi"/>
          <w:sz w:val="28"/>
          <w:szCs w:val="28"/>
          <w:lang w:eastAsia="en-US"/>
        </w:rPr>
        <w:t>ТулГУ</w:t>
      </w:r>
      <w:r w:rsidR="00DF2CA3" w:rsidRPr="00DF2CA3">
        <w:rPr>
          <w:rFonts w:eastAsiaTheme="minorHAnsi"/>
          <w:sz w:val="28"/>
          <w:szCs w:val="28"/>
          <w:lang w:eastAsia="en-US"/>
        </w:rPr>
        <w:t xml:space="preserve"> </w:t>
      </w:r>
      <w:r w:rsidR="00DF2CA3">
        <w:rPr>
          <w:rFonts w:eastAsiaTheme="minorHAnsi"/>
          <w:sz w:val="28"/>
          <w:szCs w:val="28"/>
          <w:lang w:eastAsia="en-US"/>
        </w:rPr>
        <w:t xml:space="preserve">устанавливает такие же, как </w:t>
      </w:r>
      <w:r w:rsidR="00DF2CA3" w:rsidRPr="00DF2CA3">
        <w:rPr>
          <w:rFonts w:eastAsiaTheme="minorHAnsi"/>
          <w:sz w:val="28"/>
          <w:szCs w:val="28"/>
          <w:lang w:eastAsia="en-US"/>
        </w:rPr>
        <w:t xml:space="preserve">для приема поступающих, не относящихся к числу лиц отдельных категорий: </w:t>
      </w:r>
    </w:p>
    <w:p w:rsidR="00072D81" w:rsidRDefault="00DF2CA3" w:rsidP="00E34AE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2CA3">
        <w:rPr>
          <w:rFonts w:eastAsiaTheme="minorHAnsi"/>
          <w:sz w:val="28"/>
          <w:szCs w:val="28"/>
          <w:lang w:eastAsia="en-US"/>
        </w:rPr>
        <w:t>а) перечень и формы пров</w:t>
      </w:r>
      <w:r w:rsidR="00072D81">
        <w:rPr>
          <w:rFonts w:eastAsiaTheme="minorHAnsi"/>
          <w:sz w:val="28"/>
          <w:szCs w:val="28"/>
          <w:lang w:eastAsia="en-US"/>
        </w:rPr>
        <w:t>едения вступительных испытаний;</w:t>
      </w:r>
    </w:p>
    <w:p w:rsidR="007079FC" w:rsidRDefault="00DF2CA3" w:rsidP="00E34AE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 w:rsidRPr="00DF2CA3">
        <w:rPr>
          <w:rFonts w:eastAsiaTheme="minorHAnsi"/>
          <w:sz w:val="28"/>
          <w:szCs w:val="28"/>
          <w:lang w:eastAsia="en-US"/>
        </w:rPr>
        <w:t xml:space="preserve">б) минимальное количество </w:t>
      </w:r>
      <w:r w:rsidR="00072D81">
        <w:rPr>
          <w:rFonts w:eastAsiaTheme="minorHAnsi"/>
          <w:sz w:val="28"/>
          <w:szCs w:val="28"/>
          <w:lang w:eastAsia="en-US"/>
        </w:rPr>
        <w:t>баллов вступительного испытания.</w:t>
      </w:r>
    </w:p>
    <w:p w:rsidR="00072D81" w:rsidRDefault="00072D81" w:rsidP="00E34AE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4. </w:t>
      </w:r>
      <w:r w:rsidRPr="00072D81">
        <w:rPr>
          <w:rFonts w:eastAsiaTheme="minorHAnsi"/>
          <w:sz w:val="28"/>
          <w:szCs w:val="28"/>
          <w:lang w:eastAsia="en-US"/>
        </w:rPr>
        <w:t xml:space="preserve">Прием лиц отдельных категорий на первый курс на обучение программам </w:t>
      </w:r>
      <w:r>
        <w:rPr>
          <w:rFonts w:eastAsiaTheme="minorHAnsi"/>
          <w:sz w:val="28"/>
          <w:szCs w:val="28"/>
          <w:lang w:eastAsia="en-US"/>
        </w:rPr>
        <w:t>научных и научно-педагогических кадров в аспирантуре</w:t>
      </w:r>
      <w:r w:rsidRPr="00072D81">
        <w:rPr>
          <w:rFonts w:eastAsiaTheme="minorHAnsi"/>
          <w:sz w:val="28"/>
          <w:szCs w:val="28"/>
          <w:lang w:eastAsia="en-US"/>
        </w:rPr>
        <w:t xml:space="preserve"> осуществляется при представлении ими оригинала документа об образовании или об образовании и о квалификации, на основании которого лица отдельных категорий поступают на обучение, либо копии указанного документа при наличии мотивированного заявления поступающего с указанием причин отсутствия оригинала указ</w:t>
      </w:r>
      <w:r>
        <w:rPr>
          <w:rFonts w:eastAsiaTheme="minorHAnsi"/>
          <w:sz w:val="28"/>
          <w:szCs w:val="28"/>
          <w:lang w:eastAsia="en-US"/>
        </w:rPr>
        <w:t>анного документа с последующим</w:t>
      </w:r>
      <w:r w:rsidRPr="00072D81">
        <w:rPr>
          <w:rFonts w:eastAsiaTheme="minorHAnsi"/>
          <w:sz w:val="28"/>
          <w:szCs w:val="28"/>
          <w:lang w:eastAsia="en-US"/>
        </w:rPr>
        <w:t xml:space="preserve"> представлением указанного оригинала до окончания обучения в </w:t>
      </w:r>
      <w:r w:rsidR="00586BA4">
        <w:rPr>
          <w:rFonts w:eastAsiaTheme="minorHAnsi"/>
          <w:sz w:val="28"/>
          <w:szCs w:val="28"/>
          <w:lang w:eastAsia="en-US"/>
        </w:rPr>
        <w:t>Университете</w:t>
      </w:r>
      <w:r w:rsidR="00A010B2">
        <w:rPr>
          <w:rFonts w:eastAsiaTheme="minorHAnsi"/>
          <w:sz w:val="28"/>
          <w:szCs w:val="28"/>
          <w:lang w:eastAsia="en-US"/>
        </w:rPr>
        <w:t xml:space="preserve"> (ПРИЛОЖЕНИЕ 1).</w:t>
      </w:r>
    </w:p>
    <w:p w:rsidR="00072D81" w:rsidRDefault="00072D81" w:rsidP="00E34AE6">
      <w:pPr>
        <w:pStyle w:val="a3"/>
        <w:shd w:val="clear" w:color="auto" w:fill="FFFFFF"/>
        <w:spacing w:before="0" w:beforeAutospacing="0" w:after="0" w:afterAutospacing="0"/>
        <w:ind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5.</w:t>
      </w:r>
      <w:r w:rsidRPr="00072D81">
        <w:rPr>
          <w:rFonts w:eastAsiaTheme="minorHAnsi"/>
          <w:sz w:val="28"/>
          <w:szCs w:val="28"/>
          <w:lang w:eastAsia="en-US"/>
        </w:rPr>
        <w:t xml:space="preserve"> Лица отдельных категорий принимаются на первый курс на обучение по образовательным программам </w:t>
      </w:r>
      <w:r>
        <w:rPr>
          <w:rFonts w:eastAsiaTheme="minorHAnsi"/>
          <w:sz w:val="28"/>
          <w:szCs w:val="28"/>
          <w:lang w:eastAsia="en-US"/>
        </w:rPr>
        <w:t>научных и научно-педагогических кадров в аспирантуре</w:t>
      </w:r>
      <w:r w:rsidRPr="00072D81">
        <w:rPr>
          <w:rFonts w:eastAsiaTheme="minorHAnsi"/>
          <w:sz w:val="28"/>
          <w:szCs w:val="28"/>
          <w:lang w:eastAsia="en-US"/>
        </w:rPr>
        <w:t xml:space="preserve"> в соответствии с </w:t>
      </w:r>
      <w:r w:rsidRPr="00551F6D">
        <w:rPr>
          <w:sz w:val="28"/>
          <w:szCs w:val="28"/>
        </w:rPr>
        <w:t>Правила</w:t>
      </w:r>
      <w:r>
        <w:rPr>
          <w:sz w:val="28"/>
          <w:szCs w:val="28"/>
        </w:rPr>
        <w:t>ми</w:t>
      </w:r>
      <w:r w:rsidRPr="00551F6D">
        <w:rPr>
          <w:sz w:val="28"/>
          <w:szCs w:val="28"/>
        </w:rPr>
        <w:t xml:space="preserve"> приема на обучение по образовательным пр</w:t>
      </w:r>
      <w:r w:rsidRPr="00551F6D">
        <w:rPr>
          <w:sz w:val="28"/>
          <w:szCs w:val="28"/>
        </w:rPr>
        <w:t>о</w:t>
      </w:r>
      <w:r w:rsidRPr="00551F6D">
        <w:rPr>
          <w:sz w:val="28"/>
          <w:szCs w:val="28"/>
        </w:rPr>
        <w:t xml:space="preserve">граммам высшего образования – программам подготовки </w:t>
      </w:r>
      <w:r>
        <w:rPr>
          <w:sz w:val="28"/>
          <w:szCs w:val="28"/>
        </w:rPr>
        <w:t xml:space="preserve">научных и </w:t>
      </w:r>
      <w:r w:rsidRPr="00551F6D">
        <w:rPr>
          <w:sz w:val="28"/>
          <w:szCs w:val="28"/>
        </w:rPr>
        <w:t>научно-педагогических кадров в аспирантуре</w:t>
      </w:r>
      <w:r>
        <w:rPr>
          <w:sz w:val="28"/>
          <w:szCs w:val="28"/>
        </w:rPr>
        <w:t xml:space="preserve"> ФГБОУ ВО «Тульский государственный университет» в 2023/2024 учебном году</w:t>
      </w:r>
      <w:r w:rsidRPr="00072D81">
        <w:rPr>
          <w:rFonts w:eastAsiaTheme="minorHAnsi"/>
          <w:sz w:val="28"/>
          <w:szCs w:val="28"/>
          <w:lang w:eastAsia="en-US"/>
        </w:rPr>
        <w:t xml:space="preserve">, утвержденными </w:t>
      </w:r>
      <w:r>
        <w:rPr>
          <w:rFonts w:eastAsiaTheme="minorHAnsi"/>
          <w:sz w:val="28"/>
          <w:szCs w:val="28"/>
          <w:lang w:eastAsia="en-US"/>
        </w:rPr>
        <w:t>решением Ученого совета ТулГУ протокол от 20.10.2022 №2</w:t>
      </w:r>
      <w:r w:rsidRPr="00072D81">
        <w:rPr>
          <w:rFonts w:eastAsiaTheme="minorHAnsi"/>
          <w:sz w:val="28"/>
          <w:szCs w:val="28"/>
          <w:lang w:eastAsia="en-US"/>
        </w:rPr>
        <w:t>.</w:t>
      </w:r>
    </w:p>
    <w:p w:rsidR="00A010B2" w:rsidRDefault="00A010B2" w:rsidP="00A010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Прием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Аспирантуру Университета 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порядке перевода лиц отдельных категорий, вынужденных прервать обучение в иностранных образовательных организациях в связи с недружественными действиями иностранных государств, осуществляется на вакантные бюджетные места и (или) вакантные места по договорам об оказании платных образовательных услуг со 100-процентной компенсацией стоимости обучения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ТулГУ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от приносящей доход деятельности.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течение 5 рабочих дней после приема заявления о переводе определяет учебные дисциплины, которые будут перезачтены или переаттестованы, а также период, с которого лица отдельных категорий, принимаемые на обучение в порядке перевода, будут допущены к обучению. </w:t>
      </w:r>
    </w:p>
    <w:p w:rsidR="00A37132" w:rsidRDefault="00A010B2" w:rsidP="00A010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Заполнение вакантных бюджетных мест и (или) вакантных мест по договорам об оказании платных образовательных услуг со 100-процентной компенсацией стоимости обучения за счет средств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ТулГУ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полученных от 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приносящей доход деятельности, осуществляется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Университетом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порядке очередности подачи заявлений лицами отдельных категорий о приеме в порядке перевода. </w:t>
      </w:r>
    </w:p>
    <w:p w:rsidR="00A010B2" w:rsidRPr="00A010B2" w:rsidRDefault="00A010B2" w:rsidP="00A010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Информирование лиц отдельных категорий об организации приема в порядке перевода осуществляется Министерством науки и высшего образования Российской Федерации посредством "горячей линии", информация о которой содержится на официальном сайте Министерства науки и высшего образования Российской Федерации в информаци</w:t>
      </w:r>
      <w:r w:rsidR="00FD2A59">
        <w:rPr>
          <w:rFonts w:ascii="Times New Roman" w:eastAsia="Times New Roman" w:hAnsi="Times New Roman" w:cs="Times New Roman"/>
          <w:sz w:val="28"/>
          <w:szCs w:val="28"/>
          <w:lang w:eastAsia="ru-RU"/>
        </w:rPr>
        <w:t>онно-телекоммуникационной сети «Интернет»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A010B2" w:rsidRPr="00A010B2" w:rsidRDefault="00A010B2" w:rsidP="00A010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Прием в порядке перевода осуществляется при представлении лицами отдельных категорий документа об обучении или копии документа, подтверждающего обучение в иностранной образовательной организации. Иные документы, необходимые для осуществления перевода должны быть представлены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Университет </w:t>
      </w: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 окончания обучения. </w:t>
      </w:r>
    </w:p>
    <w:p w:rsidR="00A010B2" w:rsidRDefault="00A010B2" w:rsidP="00A010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Прием в порядке перевода осуществляется без проведения конкурса. </w:t>
      </w:r>
    </w:p>
    <w:p w:rsidR="006A4055" w:rsidRPr="00A010B2" w:rsidRDefault="00A010B2" w:rsidP="00A010B2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010B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приеме на обучение, в том числе при приеме в порядке перевода, лиц отдельных категорий, имеющих образование, полученное на Украине, а также в Донецкой Народной Республике и Луганской Народной Республике до дня их принятия в Российскую Федерацию, не требуется представление свидетельства о признании образования.</w:t>
      </w:r>
    </w:p>
    <w:p w:rsidR="00E34AE6" w:rsidRDefault="00E34AE6" w:rsidP="00E34AE6">
      <w:pPr>
        <w:spacing w:after="0"/>
      </w:pPr>
    </w:p>
    <w:p w:rsidR="00525105" w:rsidRDefault="00525105" w:rsidP="00E34AE6">
      <w:pPr>
        <w:spacing w:after="0"/>
      </w:pPr>
    </w:p>
    <w:p w:rsidR="00E34AE6" w:rsidRDefault="00E34AE6" w:rsidP="00E34AE6">
      <w:pPr>
        <w:spacing w:after="0"/>
      </w:pPr>
    </w:p>
    <w:p w:rsidR="00E34AE6" w:rsidRPr="00E34AE6" w:rsidRDefault="00E34AE6" w:rsidP="00E34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Проректор по НР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М.С. Воротилин</w:t>
      </w:r>
    </w:p>
    <w:p w:rsidR="00E34AE6" w:rsidRDefault="00E34AE6" w:rsidP="00E34AE6">
      <w:pPr>
        <w:spacing w:after="0"/>
      </w:pPr>
    </w:p>
    <w:p w:rsidR="00E34AE6" w:rsidRDefault="00E34AE6" w:rsidP="00E34AE6">
      <w:pPr>
        <w:spacing w:after="0"/>
      </w:pPr>
    </w:p>
    <w:p w:rsidR="00E34AE6" w:rsidRDefault="00E34AE6" w:rsidP="00E34AE6">
      <w:pPr>
        <w:spacing w:after="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Начальник УПКВК</w:t>
      </w:r>
      <w:r w:rsidRPr="00E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E34A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>О.А. Ткач</w:t>
      </w: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Default="00552BF8" w:rsidP="006C2F92">
      <w:pPr>
        <w:spacing w:after="0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ПРИЛОЖЕНИЕ 1</w:t>
      </w: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2BF8" w:rsidRPr="00A72A60" w:rsidRDefault="00552BF8" w:rsidP="00552BF8">
      <w:pPr>
        <w:pStyle w:val="60"/>
        <w:shd w:val="clear" w:color="auto" w:fill="auto"/>
        <w:tabs>
          <w:tab w:val="left" w:pos="5603"/>
        </w:tabs>
        <w:ind w:left="40"/>
        <w:jc w:val="right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color w:val="000000"/>
          <w:sz w:val="28"/>
        </w:rPr>
        <w:t>Р</w:t>
      </w:r>
      <w:r w:rsidRPr="00A72A60">
        <w:rPr>
          <w:rFonts w:ascii="Times New Roman" w:hAnsi="Times New Roman"/>
          <w:b w:val="0"/>
          <w:color w:val="000000"/>
          <w:sz w:val="28"/>
        </w:rPr>
        <w:t>ектор</w:t>
      </w:r>
      <w:r>
        <w:rPr>
          <w:rFonts w:ascii="Times New Roman" w:hAnsi="Times New Roman"/>
          <w:b w:val="0"/>
          <w:color w:val="000000"/>
          <w:sz w:val="28"/>
        </w:rPr>
        <w:t>у</w:t>
      </w:r>
      <w:r w:rsidRPr="00A72A60">
        <w:rPr>
          <w:rFonts w:ascii="Times New Roman" w:hAnsi="Times New Roman"/>
          <w:b w:val="0"/>
          <w:color w:val="000000"/>
          <w:sz w:val="28"/>
        </w:rPr>
        <w:t xml:space="preserve"> ФГБОУ ВО</w:t>
      </w:r>
    </w:p>
    <w:p w:rsidR="00552BF8" w:rsidRPr="00A72A60" w:rsidRDefault="00552BF8" w:rsidP="00552BF8">
      <w:pPr>
        <w:pStyle w:val="60"/>
        <w:shd w:val="clear" w:color="auto" w:fill="auto"/>
        <w:ind w:right="-2"/>
        <w:jc w:val="right"/>
        <w:rPr>
          <w:rFonts w:ascii="Times New Roman" w:hAnsi="Times New Roman"/>
          <w:b w:val="0"/>
          <w:sz w:val="28"/>
        </w:rPr>
      </w:pPr>
      <w:r w:rsidRPr="00A72A60">
        <w:rPr>
          <w:rFonts w:ascii="Times New Roman" w:hAnsi="Times New Roman"/>
          <w:b w:val="0"/>
          <w:color w:val="000000"/>
          <w:sz w:val="28"/>
        </w:rPr>
        <w:t>«Тульский государственный университет»</w:t>
      </w:r>
    </w:p>
    <w:p w:rsidR="00552BF8" w:rsidRPr="00A72A60" w:rsidRDefault="00552BF8" w:rsidP="00552BF8">
      <w:pPr>
        <w:pStyle w:val="60"/>
        <w:shd w:val="clear" w:color="auto" w:fill="auto"/>
        <w:tabs>
          <w:tab w:val="left" w:leader="underscore" w:pos="1845"/>
          <w:tab w:val="left" w:pos="7408"/>
        </w:tabs>
        <w:ind w:left="40"/>
        <w:jc w:val="right"/>
        <w:rPr>
          <w:rFonts w:ascii="Times New Roman" w:hAnsi="Times New Roman"/>
          <w:b w:val="0"/>
          <w:color w:val="000000"/>
          <w:sz w:val="28"/>
        </w:rPr>
      </w:pPr>
      <w:r w:rsidRPr="00A72A60">
        <w:rPr>
          <w:rFonts w:ascii="Times New Roman" w:hAnsi="Times New Roman"/>
          <w:b w:val="0"/>
          <w:color w:val="000000"/>
          <w:sz w:val="28"/>
        </w:rPr>
        <w:t>Кравченко О.А.</w:t>
      </w:r>
    </w:p>
    <w:p w:rsidR="00552BF8" w:rsidRPr="00A72A60" w:rsidRDefault="00552BF8" w:rsidP="00552BF8">
      <w:pPr>
        <w:pStyle w:val="60"/>
        <w:shd w:val="clear" w:color="auto" w:fill="auto"/>
        <w:tabs>
          <w:tab w:val="left" w:leader="underscore" w:pos="1845"/>
          <w:tab w:val="left" w:pos="7408"/>
        </w:tabs>
        <w:ind w:left="40"/>
        <w:jc w:val="right"/>
        <w:rPr>
          <w:rFonts w:ascii="Times New Roman" w:hAnsi="Times New Roman"/>
          <w:b w:val="0"/>
          <w:color w:val="000000"/>
          <w:sz w:val="28"/>
        </w:rPr>
      </w:pPr>
    </w:p>
    <w:p w:rsidR="00552BF8" w:rsidRPr="00A72A60" w:rsidRDefault="00552BF8" w:rsidP="00552BF8">
      <w:pPr>
        <w:pStyle w:val="60"/>
        <w:shd w:val="clear" w:color="auto" w:fill="auto"/>
        <w:tabs>
          <w:tab w:val="left" w:leader="underscore" w:pos="1845"/>
          <w:tab w:val="left" w:pos="7408"/>
        </w:tabs>
        <w:ind w:left="40"/>
        <w:jc w:val="right"/>
        <w:rPr>
          <w:rFonts w:ascii="Times New Roman" w:hAnsi="Times New Roman"/>
          <w:b w:val="0"/>
          <w:sz w:val="28"/>
          <w:u w:val="single"/>
        </w:rPr>
      </w:pPr>
      <w:r w:rsidRPr="00A72A60">
        <w:rPr>
          <w:rFonts w:ascii="Times New Roman" w:hAnsi="Times New Roman"/>
          <w:b w:val="0"/>
          <w:sz w:val="28"/>
          <w:u w:val="single"/>
        </w:rPr>
        <w:t>___________                                     _____</w:t>
      </w:r>
    </w:p>
    <w:p w:rsidR="00552BF8" w:rsidRDefault="00552BF8" w:rsidP="00552BF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color w:val="000000"/>
        </w:rPr>
        <w:t xml:space="preserve">                                                                                 </w:t>
      </w:r>
      <w:r w:rsidRPr="00A72A60">
        <w:rPr>
          <w:rFonts w:ascii="Times New Roman" w:hAnsi="Times New Roman"/>
          <w:color w:val="000000"/>
        </w:rPr>
        <w:t>ФИО</w:t>
      </w:r>
      <w:r>
        <w:rPr>
          <w:rFonts w:ascii="Times New Roman" w:hAnsi="Times New Roman"/>
          <w:color w:val="000000"/>
        </w:rPr>
        <w:t xml:space="preserve"> поступающего</w:t>
      </w:r>
      <w:r w:rsidRPr="00A72A60">
        <w:rPr>
          <w:rFonts w:ascii="Times New Roman" w:hAnsi="Times New Roman"/>
          <w:color w:val="000000"/>
        </w:rPr>
        <w:t xml:space="preserve">                                                  </w:t>
      </w:r>
    </w:p>
    <w:p w:rsidR="00552BF8" w:rsidRDefault="00552BF8" w:rsidP="00552BF8">
      <w:pPr>
        <w:rPr>
          <w:rFonts w:ascii="Times New Roman" w:hAnsi="Times New Roman"/>
          <w:b/>
          <w:sz w:val="28"/>
          <w:szCs w:val="28"/>
        </w:rPr>
      </w:pPr>
    </w:p>
    <w:p w:rsidR="00552BF8" w:rsidRDefault="00613B10" w:rsidP="00552BF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</w:t>
      </w:r>
      <w:r w:rsidR="00552BF8">
        <w:rPr>
          <w:rFonts w:ascii="Times New Roman" w:hAnsi="Times New Roman"/>
          <w:b/>
          <w:sz w:val="28"/>
          <w:szCs w:val="28"/>
        </w:rPr>
        <w:t>аявление</w:t>
      </w:r>
      <w:r>
        <w:rPr>
          <w:rFonts w:ascii="Times New Roman" w:hAnsi="Times New Roman"/>
          <w:b/>
          <w:sz w:val="28"/>
          <w:szCs w:val="28"/>
        </w:rPr>
        <w:t>.</w:t>
      </w:r>
      <w:r w:rsidR="00552BF8">
        <w:rPr>
          <w:rFonts w:ascii="Times New Roman" w:hAnsi="Times New Roman"/>
          <w:b/>
          <w:sz w:val="28"/>
          <w:szCs w:val="28"/>
        </w:rPr>
        <w:t xml:space="preserve"> </w:t>
      </w:r>
    </w:p>
    <w:p w:rsidR="00586BA4" w:rsidRDefault="00586BA4" w:rsidP="00552BF8">
      <w:pPr>
        <w:jc w:val="both"/>
        <w:rPr>
          <w:rFonts w:ascii="Times New Roman" w:hAnsi="Times New Roman"/>
          <w:b/>
          <w:sz w:val="28"/>
          <w:szCs w:val="28"/>
        </w:rPr>
      </w:pPr>
    </w:p>
    <w:p w:rsidR="00586BA4" w:rsidRDefault="00552BF8" w:rsidP="00586BA4">
      <w:pPr>
        <w:jc w:val="both"/>
        <w:rPr>
          <w:rFonts w:ascii="Times New Roman" w:hAnsi="Times New Roman"/>
          <w:sz w:val="28"/>
          <w:szCs w:val="28"/>
        </w:rPr>
      </w:pPr>
      <w:r w:rsidRPr="00384973">
        <w:rPr>
          <w:rFonts w:ascii="Times New Roman" w:hAnsi="Times New Roman"/>
          <w:sz w:val="28"/>
          <w:szCs w:val="28"/>
        </w:rPr>
        <w:tab/>
        <w:t xml:space="preserve">Я, </w:t>
      </w:r>
      <w:r w:rsidRPr="00805A92">
        <w:rPr>
          <w:rFonts w:ascii="Times New Roman" w:hAnsi="Times New Roman"/>
          <w:i/>
          <w:sz w:val="28"/>
          <w:szCs w:val="28"/>
        </w:rPr>
        <w:t>__________________________________________,</w:t>
      </w:r>
      <w:r w:rsidRPr="00384973">
        <w:rPr>
          <w:rFonts w:ascii="Times New Roman" w:hAnsi="Times New Roman"/>
          <w:sz w:val="28"/>
          <w:szCs w:val="28"/>
        </w:rPr>
        <w:t xml:space="preserve"> </w:t>
      </w:r>
      <w:r w:rsidR="00586BA4">
        <w:rPr>
          <w:rFonts w:ascii="Times New Roman" w:hAnsi="Times New Roman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>е имею возможности представить в ТулГУ оригинал</w:t>
      </w:r>
      <w:r w:rsidR="00586BA4" w:rsidRPr="00072D81">
        <w:rPr>
          <w:sz w:val="28"/>
          <w:szCs w:val="28"/>
        </w:rPr>
        <w:t xml:space="preserve"> </w:t>
      </w:r>
      <w:r w:rsidR="00586BA4" w:rsidRPr="00586BA4">
        <w:rPr>
          <w:rFonts w:ascii="Times New Roman" w:hAnsi="Times New Roman"/>
          <w:sz w:val="28"/>
          <w:szCs w:val="28"/>
        </w:rPr>
        <w:t>документа об образовании или об образовании и о квалификации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586BA4">
        <w:rPr>
          <w:rFonts w:ascii="Times New Roman" w:hAnsi="Times New Roman"/>
          <w:sz w:val="28"/>
          <w:szCs w:val="28"/>
        </w:rPr>
        <w:t xml:space="preserve"> ____________________________________ </w:t>
      </w:r>
    </w:p>
    <w:p w:rsidR="00586BA4" w:rsidRDefault="00586BA4" w:rsidP="00586B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2BF8" w:rsidRDefault="00552BF8" w:rsidP="00586BA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причине ___</w:t>
      </w:r>
      <w:r w:rsidR="00586BA4">
        <w:rPr>
          <w:rFonts w:ascii="Times New Roman" w:hAnsi="Times New Roman"/>
          <w:sz w:val="28"/>
          <w:szCs w:val="28"/>
        </w:rPr>
        <w:t>_____________________________________________________</w:t>
      </w:r>
    </w:p>
    <w:p w:rsidR="00552BF8" w:rsidRDefault="00552BF8" w:rsidP="00552B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552BF8" w:rsidRDefault="00552BF8" w:rsidP="00552BF8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__________________________________________________________________.</w:t>
      </w:r>
    </w:p>
    <w:p w:rsidR="00586BA4" w:rsidRDefault="00586BA4" w:rsidP="00552BF8">
      <w:pPr>
        <w:jc w:val="both"/>
        <w:rPr>
          <w:rFonts w:ascii="Times New Roman" w:hAnsi="Times New Roman"/>
          <w:sz w:val="28"/>
          <w:szCs w:val="28"/>
        </w:rPr>
      </w:pPr>
    </w:p>
    <w:p w:rsidR="00586BA4" w:rsidRPr="00384973" w:rsidRDefault="00586BA4" w:rsidP="00586BA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586BA4">
        <w:rPr>
          <w:rFonts w:ascii="Times New Roman" w:hAnsi="Times New Roman"/>
          <w:sz w:val="28"/>
          <w:szCs w:val="28"/>
        </w:rPr>
        <w:t xml:space="preserve">Обязуюсь представить оригинал указанного документа до окончания обучения в аспирантуре </w:t>
      </w:r>
      <w:r>
        <w:rPr>
          <w:rFonts w:ascii="Times New Roman" w:hAnsi="Times New Roman"/>
          <w:sz w:val="28"/>
          <w:szCs w:val="28"/>
        </w:rPr>
        <w:t>ТулГУ.</w:t>
      </w:r>
    </w:p>
    <w:p w:rsidR="00552BF8" w:rsidRDefault="00552BF8" w:rsidP="00552BF8">
      <w:pPr>
        <w:jc w:val="right"/>
        <w:rPr>
          <w:rFonts w:ascii="Times New Roman" w:hAnsi="Times New Roman"/>
          <w:i/>
          <w:sz w:val="28"/>
          <w:szCs w:val="28"/>
        </w:rPr>
      </w:pPr>
    </w:p>
    <w:p w:rsidR="00552BF8" w:rsidRDefault="00552BF8" w:rsidP="00552BF8">
      <w:pPr>
        <w:jc w:val="right"/>
        <w:rPr>
          <w:rFonts w:ascii="Times New Roman" w:hAnsi="Times New Roman"/>
          <w:i/>
          <w:sz w:val="28"/>
          <w:szCs w:val="28"/>
        </w:rPr>
      </w:pPr>
    </w:p>
    <w:p w:rsidR="00552BF8" w:rsidRDefault="00552BF8" w:rsidP="00552BF8">
      <w:pPr>
        <w:jc w:val="right"/>
        <w:rPr>
          <w:rFonts w:ascii="Times New Roman" w:hAnsi="Times New Roman"/>
          <w:i/>
          <w:sz w:val="28"/>
          <w:szCs w:val="28"/>
        </w:rPr>
      </w:pPr>
    </w:p>
    <w:p w:rsidR="00552BF8" w:rsidRPr="00384973" w:rsidRDefault="00552BF8" w:rsidP="00552BF8">
      <w:pPr>
        <w:ind w:firstLine="708"/>
        <w:rPr>
          <w:rFonts w:ascii="Times New Roman" w:hAnsi="Times New Roman"/>
          <w:i/>
          <w:sz w:val="28"/>
          <w:szCs w:val="28"/>
        </w:rPr>
      </w:pPr>
      <w:r w:rsidRPr="00384973">
        <w:rPr>
          <w:rFonts w:ascii="Times New Roman" w:hAnsi="Times New Roman"/>
          <w:i/>
          <w:sz w:val="28"/>
          <w:szCs w:val="28"/>
        </w:rPr>
        <w:t>дата</w:t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>
        <w:rPr>
          <w:rFonts w:ascii="Times New Roman" w:hAnsi="Times New Roman"/>
          <w:i/>
          <w:sz w:val="28"/>
          <w:szCs w:val="28"/>
        </w:rPr>
        <w:tab/>
      </w:r>
      <w:r w:rsidRPr="00384973">
        <w:rPr>
          <w:rFonts w:ascii="Times New Roman" w:hAnsi="Times New Roman"/>
          <w:i/>
          <w:sz w:val="28"/>
          <w:szCs w:val="28"/>
        </w:rPr>
        <w:t>личная подпись</w:t>
      </w:r>
      <w:r>
        <w:rPr>
          <w:rFonts w:ascii="Times New Roman" w:hAnsi="Times New Roman"/>
          <w:i/>
          <w:sz w:val="28"/>
          <w:szCs w:val="28"/>
        </w:rPr>
        <w:t xml:space="preserve"> поступающего</w:t>
      </w:r>
    </w:p>
    <w:p w:rsidR="00552BF8" w:rsidRDefault="00552BF8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F92" w:rsidRDefault="006C2F92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F92" w:rsidRDefault="006C2F92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F92" w:rsidRDefault="006C2F92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F92" w:rsidRDefault="006C2F92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F92" w:rsidRDefault="006C2F92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2F92" w:rsidRPr="00E34AE6" w:rsidRDefault="006C2F92" w:rsidP="00552BF8">
      <w:pPr>
        <w:spacing w:after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6C2F92" w:rsidRPr="00E34AE6" w:rsidSect="004B7C72">
      <w:footerReference w:type="default" r:id="rId7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45F8" w:rsidRDefault="00F445F8" w:rsidP="004B7C72">
      <w:pPr>
        <w:spacing w:after="0"/>
      </w:pPr>
      <w:r>
        <w:separator/>
      </w:r>
    </w:p>
  </w:endnote>
  <w:endnote w:type="continuationSeparator" w:id="1">
    <w:p w:rsidR="00F445F8" w:rsidRDefault="00F445F8" w:rsidP="004B7C72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87141626"/>
    </w:sdtPr>
    <w:sdtContent>
      <w:p w:rsidR="004B7C72" w:rsidRDefault="00A06179">
        <w:pPr>
          <w:pStyle w:val="ad"/>
          <w:jc w:val="right"/>
        </w:pPr>
        <w:fldSimple w:instr=" PAGE   \* MERGEFORMAT ">
          <w:r w:rsidR="00FD2A59">
            <w:rPr>
              <w:noProof/>
            </w:rPr>
            <w:t>4</w:t>
          </w:r>
        </w:fldSimple>
      </w:p>
    </w:sdtContent>
  </w:sdt>
  <w:p w:rsidR="004B7C72" w:rsidRDefault="004B7C72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45F8" w:rsidRDefault="00F445F8" w:rsidP="004B7C72">
      <w:pPr>
        <w:spacing w:after="0"/>
      </w:pPr>
      <w:r>
        <w:separator/>
      </w:r>
    </w:p>
  </w:footnote>
  <w:footnote w:type="continuationSeparator" w:id="1">
    <w:p w:rsidR="00F445F8" w:rsidRDefault="00F445F8" w:rsidP="004B7C72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A4055"/>
    <w:rsid w:val="00072D81"/>
    <w:rsid w:val="000A6124"/>
    <w:rsid w:val="00103263"/>
    <w:rsid w:val="001442D1"/>
    <w:rsid w:val="0016140D"/>
    <w:rsid w:val="00164F8C"/>
    <w:rsid w:val="0017058F"/>
    <w:rsid w:val="001F4F87"/>
    <w:rsid w:val="002A562F"/>
    <w:rsid w:val="00361548"/>
    <w:rsid w:val="003955CA"/>
    <w:rsid w:val="003B2966"/>
    <w:rsid w:val="0049168C"/>
    <w:rsid w:val="004B7C72"/>
    <w:rsid w:val="00501178"/>
    <w:rsid w:val="00502B66"/>
    <w:rsid w:val="00525105"/>
    <w:rsid w:val="00552BF8"/>
    <w:rsid w:val="005713F0"/>
    <w:rsid w:val="00586BA4"/>
    <w:rsid w:val="005F32E9"/>
    <w:rsid w:val="00613B10"/>
    <w:rsid w:val="00623F09"/>
    <w:rsid w:val="006A2849"/>
    <w:rsid w:val="006A4055"/>
    <w:rsid w:val="006C2F92"/>
    <w:rsid w:val="006C7429"/>
    <w:rsid w:val="007079FC"/>
    <w:rsid w:val="0080256D"/>
    <w:rsid w:val="00817448"/>
    <w:rsid w:val="00824AE2"/>
    <w:rsid w:val="008563D9"/>
    <w:rsid w:val="008D13D0"/>
    <w:rsid w:val="009835A8"/>
    <w:rsid w:val="00A010B2"/>
    <w:rsid w:val="00A06179"/>
    <w:rsid w:val="00A07B09"/>
    <w:rsid w:val="00A37132"/>
    <w:rsid w:val="00AC3327"/>
    <w:rsid w:val="00B660A0"/>
    <w:rsid w:val="00BE0BF5"/>
    <w:rsid w:val="00C025EC"/>
    <w:rsid w:val="00C2215D"/>
    <w:rsid w:val="00C464BA"/>
    <w:rsid w:val="00C8397E"/>
    <w:rsid w:val="00CA2A25"/>
    <w:rsid w:val="00CC6F4B"/>
    <w:rsid w:val="00D352E6"/>
    <w:rsid w:val="00DC5F30"/>
    <w:rsid w:val="00DD325F"/>
    <w:rsid w:val="00DD6ADA"/>
    <w:rsid w:val="00DF2CA3"/>
    <w:rsid w:val="00E06A1E"/>
    <w:rsid w:val="00E2640E"/>
    <w:rsid w:val="00E34AE6"/>
    <w:rsid w:val="00EC56AF"/>
    <w:rsid w:val="00F445F8"/>
    <w:rsid w:val="00FD2A59"/>
    <w:rsid w:val="00FF2B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4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lignright">
    <w:name w:val="align_right"/>
    <w:basedOn w:val="a"/>
    <w:rsid w:val="006A4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center">
    <w:name w:val="align_center"/>
    <w:basedOn w:val="a"/>
    <w:rsid w:val="006A4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A4055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6A4055"/>
    <w:rPr>
      <w:color w:val="0000FF"/>
      <w:u w:val="single"/>
    </w:rPr>
  </w:style>
  <w:style w:type="paragraph" w:styleId="a5">
    <w:name w:val="Title"/>
    <w:basedOn w:val="a"/>
    <w:next w:val="a6"/>
    <w:link w:val="a7"/>
    <w:qFormat/>
    <w:rsid w:val="006A4055"/>
    <w:pPr>
      <w:spacing w:after="0"/>
      <w:jc w:val="center"/>
    </w:pPr>
    <w:rPr>
      <w:rFonts w:ascii="Times New Roman" w:eastAsia="Times New Roman" w:hAnsi="Times New Roman" w:cs="Times New Roman"/>
      <w:sz w:val="36"/>
      <w:szCs w:val="24"/>
      <w:lang w:eastAsia="ar-SA"/>
    </w:rPr>
  </w:style>
  <w:style w:type="character" w:customStyle="1" w:styleId="a7">
    <w:name w:val="Название Знак"/>
    <w:basedOn w:val="a0"/>
    <w:link w:val="a5"/>
    <w:rsid w:val="006A4055"/>
    <w:rPr>
      <w:rFonts w:ascii="Times New Roman" w:eastAsia="Times New Roman" w:hAnsi="Times New Roman" w:cs="Times New Roman"/>
      <w:sz w:val="36"/>
      <w:szCs w:val="24"/>
      <w:lang w:eastAsia="ar-SA"/>
    </w:rPr>
  </w:style>
  <w:style w:type="paragraph" w:styleId="a8">
    <w:name w:val="Body Text"/>
    <w:basedOn w:val="a"/>
    <w:link w:val="a9"/>
    <w:uiPriority w:val="99"/>
    <w:unhideWhenUsed/>
    <w:rsid w:val="006A4055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a9">
    <w:name w:val="Основной текст Знак"/>
    <w:basedOn w:val="a0"/>
    <w:link w:val="a8"/>
    <w:uiPriority w:val="99"/>
    <w:rsid w:val="006A4055"/>
    <w:rPr>
      <w:rFonts w:ascii="Calibri" w:eastAsia="Calibri" w:hAnsi="Calibri" w:cs="Times New Roman"/>
    </w:rPr>
  </w:style>
  <w:style w:type="paragraph" w:styleId="a6">
    <w:name w:val="Subtitle"/>
    <w:basedOn w:val="a"/>
    <w:next w:val="a"/>
    <w:link w:val="aa"/>
    <w:uiPriority w:val="11"/>
    <w:qFormat/>
    <w:rsid w:val="006A4055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a">
    <w:name w:val="Подзаголовок Знак"/>
    <w:basedOn w:val="a0"/>
    <w:link w:val="a6"/>
    <w:uiPriority w:val="11"/>
    <w:rsid w:val="006A405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6">
    <w:name w:val="Основной текст (6)_"/>
    <w:link w:val="60"/>
    <w:rsid w:val="00552BF8"/>
    <w:rPr>
      <w:rFonts w:eastAsia="Times New Roman"/>
      <w:b/>
      <w:spacing w:val="1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552BF8"/>
    <w:pPr>
      <w:widowControl w:val="0"/>
      <w:shd w:val="clear" w:color="auto" w:fill="FFFFFF"/>
      <w:spacing w:after="0" w:line="274" w:lineRule="exact"/>
      <w:jc w:val="both"/>
    </w:pPr>
    <w:rPr>
      <w:rFonts w:eastAsia="Times New Roman"/>
      <w:b/>
      <w:spacing w:val="1"/>
    </w:rPr>
  </w:style>
  <w:style w:type="paragraph" w:styleId="ab">
    <w:name w:val="header"/>
    <w:basedOn w:val="a"/>
    <w:link w:val="ac"/>
    <w:uiPriority w:val="99"/>
    <w:semiHidden/>
    <w:unhideWhenUsed/>
    <w:rsid w:val="004B7C72"/>
    <w:pPr>
      <w:tabs>
        <w:tab w:val="center" w:pos="4677"/>
        <w:tab w:val="right" w:pos="9355"/>
      </w:tabs>
      <w:spacing w:after="0"/>
    </w:pPr>
  </w:style>
  <w:style w:type="character" w:customStyle="1" w:styleId="ac">
    <w:name w:val="Верхний колонтитул Знак"/>
    <w:basedOn w:val="a0"/>
    <w:link w:val="ab"/>
    <w:uiPriority w:val="99"/>
    <w:semiHidden/>
    <w:rsid w:val="004B7C72"/>
  </w:style>
  <w:style w:type="paragraph" w:styleId="ad">
    <w:name w:val="footer"/>
    <w:basedOn w:val="a"/>
    <w:link w:val="ae"/>
    <w:uiPriority w:val="99"/>
    <w:unhideWhenUsed/>
    <w:rsid w:val="004B7C72"/>
    <w:pPr>
      <w:tabs>
        <w:tab w:val="center" w:pos="4677"/>
        <w:tab w:val="right" w:pos="9355"/>
      </w:tabs>
      <w:spacing w:after="0"/>
    </w:pPr>
  </w:style>
  <w:style w:type="character" w:customStyle="1" w:styleId="ae">
    <w:name w:val="Нижний колонтитул Знак"/>
    <w:basedOn w:val="a0"/>
    <w:link w:val="ad"/>
    <w:uiPriority w:val="99"/>
    <w:rsid w:val="004B7C72"/>
  </w:style>
  <w:style w:type="paragraph" w:styleId="af">
    <w:name w:val="Balloon Text"/>
    <w:basedOn w:val="a"/>
    <w:link w:val="af0"/>
    <w:uiPriority w:val="99"/>
    <w:semiHidden/>
    <w:unhideWhenUsed/>
    <w:rsid w:val="0080256D"/>
    <w:pPr>
      <w:spacing w:after="0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8025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E2141D-AFDF-4193-A93B-1A3E402D12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1261</Words>
  <Characters>7190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2023-04-11T05:54:00Z</dcterms:created>
  <dcterms:modified xsi:type="dcterms:W3CDTF">2023-04-11T06:54:00Z</dcterms:modified>
</cp:coreProperties>
</file>