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B900DE" w:rsidRPr="00B900DE">
        <w:rPr>
          <w:sz w:val="28"/>
          <w:szCs w:val="28"/>
        </w:rPr>
        <w:t xml:space="preserve">лаборатории биологически активных соединений и </w:t>
      </w:r>
      <w:proofErr w:type="spellStart"/>
      <w:r w:rsidR="00B900DE" w:rsidRPr="00B900DE">
        <w:rPr>
          <w:sz w:val="28"/>
          <w:szCs w:val="28"/>
        </w:rPr>
        <w:t>биокомпозитов</w:t>
      </w:r>
      <w:proofErr w:type="spellEnd"/>
      <w:r w:rsidRPr="00A93926">
        <w:rPr>
          <w:sz w:val="28"/>
          <w:szCs w:val="28"/>
        </w:rPr>
        <w:t xml:space="preserve"> (число вакантных мест – </w:t>
      </w:r>
      <w:r w:rsidR="00B900DE">
        <w:rPr>
          <w:sz w:val="28"/>
          <w:szCs w:val="28"/>
        </w:rPr>
        <w:t>1,00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B900DE">
        <w:rPr>
          <w:sz w:val="28"/>
          <w:szCs w:val="28"/>
        </w:rPr>
        <w:t>а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894935">
        <w:rPr>
          <w:sz w:val="28"/>
          <w:szCs w:val="28"/>
        </w:rPr>
        <w:t>2</w:t>
      </w:r>
      <w:r w:rsidR="006B06E5">
        <w:rPr>
          <w:sz w:val="28"/>
          <w:szCs w:val="28"/>
        </w:rPr>
        <w:t>2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августа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5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08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сентября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3</w:t>
      </w:r>
      <w:r w:rsidR="00701AAE">
        <w:rPr>
          <w:sz w:val="28"/>
          <w:szCs w:val="28"/>
        </w:rPr>
        <w:t>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>Квалификационные требования: высше</w:t>
      </w:r>
      <w:bookmarkStart w:id="0" w:name="_GoBack"/>
      <w:bookmarkEnd w:id="0"/>
      <w:r w:rsidRPr="00A93926">
        <w:rPr>
          <w:sz w:val="28"/>
          <w:szCs w:val="28"/>
        </w:rPr>
        <w:t xml:space="preserve">е образование по специальности </w:t>
      </w:r>
      <w:r w:rsidR="00894935">
        <w:rPr>
          <w:sz w:val="28"/>
          <w:szCs w:val="28"/>
        </w:rPr>
        <w:t>хими</w:t>
      </w:r>
      <w:r w:rsidR="00235E6C">
        <w:rPr>
          <w:sz w:val="28"/>
          <w:szCs w:val="28"/>
        </w:rPr>
        <w:t>ческие</w:t>
      </w:r>
      <w:r w:rsidR="007D0885" w:rsidRPr="007D0885">
        <w:rPr>
          <w:sz w:val="28"/>
          <w:szCs w:val="28"/>
        </w:rPr>
        <w:t xml:space="preserve">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894935">
        <w:rPr>
          <w:sz w:val="28"/>
          <w:szCs w:val="28"/>
        </w:rPr>
        <w:t>декабря</w:t>
      </w:r>
      <w:r w:rsidRPr="00C04223">
        <w:rPr>
          <w:sz w:val="28"/>
          <w:szCs w:val="28"/>
        </w:rPr>
        <w:t xml:space="preserve"> 202</w:t>
      </w:r>
      <w:r w:rsidR="0089493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B900DE">
        <w:rPr>
          <w:sz w:val="28"/>
          <w:szCs w:val="28"/>
        </w:rPr>
        <w:t>01</w:t>
      </w:r>
      <w:r w:rsidR="007D0885">
        <w:rPr>
          <w:sz w:val="28"/>
          <w:szCs w:val="28"/>
        </w:rPr>
        <w:t xml:space="preserve"> </w:t>
      </w:r>
      <w:r w:rsidR="00B900DE">
        <w:rPr>
          <w:sz w:val="28"/>
          <w:szCs w:val="28"/>
        </w:rPr>
        <w:t>августа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35E6C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31926"/>
    <w:rsid w:val="00690245"/>
    <w:rsid w:val="00693C91"/>
    <w:rsid w:val="006B06E5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94935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00DE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7</cp:revision>
  <cp:lastPrinted>2023-08-01T13:04:00Z</cp:lastPrinted>
  <dcterms:created xsi:type="dcterms:W3CDTF">2023-04-26T07:29:00Z</dcterms:created>
  <dcterms:modified xsi:type="dcterms:W3CDTF">2023-08-01T13:32:00Z</dcterms:modified>
</cp:coreProperties>
</file>